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07EF48" wp14:editId="12739917">
            <wp:extent cx="609600" cy="762000"/>
            <wp:effectExtent l="0" t="0" r="0" b="0"/>
            <wp:docPr id="2" name="Рисунок 2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4" w:rsidRDefault="00860314" w:rsidP="00860314">
      <w:pPr>
        <w:jc w:val="center"/>
        <w:rPr>
          <w:rFonts w:ascii="Calibri" w:hAnsi="Calibri"/>
          <w:sz w:val="28"/>
          <w:szCs w:val="28"/>
        </w:rPr>
      </w:pPr>
    </w:p>
    <w:p w:rsidR="00860314" w:rsidRPr="00475C96" w:rsidRDefault="00860314" w:rsidP="00860314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9870CA" w:rsidRDefault="009870CA" w:rsidP="00860314">
      <w:pPr>
        <w:pStyle w:val="a6"/>
        <w:jc w:val="center"/>
        <w:rPr>
          <w:sz w:val="28"/>
          <w:szCs w:val="28"/>
        </w:rPr>
      </w:pPr>
    </w:p>
    <w:p w:rsidR="00860314" w:rsidRDefault="00860314" w:rsidP="0086031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860314" w:rsidRPr="008C757A" w:rsidRDefault="00860314" w:rsidP="00860314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 4-20-12</w:t>
      </w:r>
    </w:p>
    <w:p w:rsidR="00860314" w:rsidRDefault="00860314" w:rsidP="00860314">
      <w:pPr>
        <w:ind w:firstLine="567"/>
        <w:jc w:val="center"/>
        <w:rPr>
          <w:sz w:val="28"/>
          <w:szCs w:val="28"/>
        </w:rPr>
      </w:pPr>
    </w:p>
    <w:p w:rsidR="00860314" w:rsidRPr="00963DF3" w:rsidRDefault="00860314" w:rsidP="00860314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2A1E2F" w:rsidRPr="002A1E2F" w:rsidRDefault="00A15846" w:rsidP="002A1E2F">
      <w:pPr>
        <w:jc w:val="center"/>
        <w:rPr>
          <w:b/>
          <w:sz w:val="28"/>
          <w:szCs w:val="28"/>
        </w:rPr>
      </w:pPr>
      <w:r w:rsidRPr="009870CA">
        <w:rPr>
          <w:b/>
          <w:sz w:val="28"/>
          <w:szCs w:val="28"/>
        </w:rPr>
        <w:t xml:space="preserve">по акту </w:t>
      </w:r>
      <w:r w:rsidR="002A1E2F" w:rsidRPr="002A1E2F">
        <w:rPr>
          <w:b/>
          <w:sz w:val="28"/>
          <w:szCs w:val="28"/>
        </w:rPr>
        <w:t xml:space="preserve">проверки эффективности расходования бюджетных средств на содержание органов местного самоуправления и обеспечение их функций  в Управлении финансово-экономической деятельности и имущественных отношений администрации </w:t>
      </w:r>
      <w:proofErr w:type="spellStart"/>
      <w:r w:rsidR="002A1E2F" w:rsidRPr="002A1E2F">
        <w:rPr>
          <w:b/>
          <w:sz w:val="28"/>
          <w:szCs w:val="28"/>
        </w:rPr>
        <w:t>Вилегодского</w:t>
      </w:r>
      <w:proofErr w:type="spellEnd"/>
      <w:r w:rsidR="002A1E2F" w:rsidRPr="002A1E2F">
        <w:rPr>
          <w:b/>
          <w:sz w:val="28"/>
          <w:szCs w:val="28"/>
        </w:rPr>
        <w:t xml:space="preserve"> муниципального округа</w:t>
      </w:r>
    </w:p>
    <w:p w:rsidR="009870CA" w:rsidRDefault="009870CA" w:rsidP="009870CA">
      <w:pPr>
        <w:ind w:firstLine="567"/>
        <w:jc w:val="center"/>
        <w:rPr>
          <w:b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9870CA">
        <w:rPr>
          <w:sz w:val="28"/>
          <w:szCs w:val="28"/>
        </w:rPr>
        <w:t>2</w:t>
      </w:r>
      <w:r w:rsidR="002A1E2F">
        <w:rPr>
          <w:sz w:val="28"/>
          <w:szCs w:val="28"/>
        </w:rPr>
        <w:t>2</w:t>
      </w:r>
      <w:r w:rsidR="00E251CF">
        <w:rPr>
          <w:sz w:val="28"/>
          <w:szCs w:val="28"/>
        </w:rPr>
        <w:t xml:space="preserve"> </w:t>
      </w:r>
      <w:r w:rsidR="002A1E2F">
        <w:rPr>
          <w:sz w:val="28"/>
          <w:szCs w:val="28"/>
        </w:rPr>
        <w:t>сентября</w:t>
      </w:r>
      <w:r w:rsidR="00451AF9">
        <w:rPr>
          <w:sz w:val="28"/>
          <w:szCs w:val="28"/>
        </w:rPr>
        <w:t xml:space="preserve"> </w:t>
      </w:r>
      <w:r w:rsidR="003D4C41">
        <w:rPr>
          <w:sz w:val="28"/>
          <w:szCs w:val="28"/>
        </w:rPr>
        <w:t>202</w:t>
      </w:r>
      <w:r w:rsidR="0007479F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51AF9" w:rsidRPr="009870CA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5020E2" w:rsidRPr="002A1E2F">
        <w:rPr>
          <w:sz w:val="28"/>
          <w:szCs w:val="28"/>
        </w:rPr>
        <w:t xml:space="preserve">Проведена проверка </w:t>
      </w:r>
      <w:r w:rsidRPr="002A1E2F">
        <w:rPr>
          <w:sz w:val="28"/>
          <w:szCs w:val="28"/>
        </w:rPr>
        <w:t xml:space="preserve">эффективности расходования бюджетных средств на содержание органов местного самоуправления и обеспечение их функций  в Управлении финансово-экономической деятельности и имущественных отношений администрации </w:t>
      </w:r>
      <w:proofErr w:type="spellStart"/>
      <w:r w:rsidRPr="002A1E2F">
        <w:rPr>
          <w:sz w:val="28"/>
          <w:szCs w:val="28"/>
        </w:rPr>
        <w:t>Вилегодского</w:t>
      </w:r>
      <w:proofErr w:type="spellEnd"/>
      <w:r w:rsidRPr="002A1E2F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</w:t>
      </w:r>
      <w:r w:rsidR="009870CA">
        <w:rPr>
          <w:sz w:val="28"/>
          <w:szCs w:val="28"/>
          <w:lang w:eastAsia="zh-CN"/>
        </w:rPr>
        <w:t xml:space="preserve"> </w:t>
      </w:r>
      <w:r w:rsidR="00F27177" w:rsidRPr="009870CA">
        <w:rPr>
          <w:sz w:val="28"/>
          <w:szCs w:val="28"/>
        </w:rPr>
        <w:t>за период с 01.0</w:t>
      </w:r>
      <w:r>
        <w:rPr>
          <w:sz w:val="28"/>
          <w:szCs w:val="28"/>
        </w:rPr>
        <w:t>1</w:t>
      </w:r>
      <w:r w:rsidR="00DC6BEC" w:rsidRPr="009870CA">
        <w:rPr>
          <w:sz w:val="28"/>
          <w:szCs w:val="28"/>
        </w:rPr>
        <w:t>.</w:t>
      </w:r>
      <w:r w:rsidR="009870C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80101C" w:rsidRPr="009870CA">
        <w:rPr>
          <w:sz w:val="28"/>
          <w:szCs w:val="28"/>
        </w:rPr>
        <w:t xml:space="preserve"> г. по 3</w:t>
      </w:r>
      <w:r>
        <w:rPr>
          <w:sz w:val="28"/>
          <w:szCs w:val="28"/>
        </w:rPr>
        <w:t>0.06</w:t>
      </w:r>
      <w:r w:rsidR="003D4C41" w:rsidRPr="009870CA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DC6BEC" w:rsidRPr="009870CA">
        <w:rPr>
          <w:sz w:val="28"/>
          <w:szCs w:val="28"/>
        </w:rPr>
        <w:t xml:space="preserve">г. </w:t>
      </w:r>
    </w:p>
    <w:p w:rsidR="002A1E2F" w:rsidRPr="002A1E2F" w:rsidRDefault="002A1E2F" w:rsidP="002A1E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A1E2F">
        <w:rPr>
          <w:sz w:val="28"/>
          <w:szCs w:val="28"/>
        </w:rPr>
        <w:t xml:space="preserve">           По итогам проведенной проверки контрольно-счетная комиссия </w:t>
      </w:r>
      <w:proofErr w:type="spellStart"/>
      <w:proofErr w:type="gramStart"/>
      <w:r w:rsidRPr="002A1E2F">
        <w:rPr>
          <w:sz w:val="28"/>
          <w:szCs w:val="28"/>
        </w:rPr>
        <w:t>Вилегодского</w:t>
      </w:r>
      <w:proofErr w:type="spellEnd"/>
      <w:r w:rsidRPr="002A1E2F">
        <w:rPr>
          <w:sz w:val="28"/>
          <w:szCs w:val="28"/>
        </w:rPr>
        <w:t xml:space="preserve"> муниципального округа делает вывод о неэффективном расходования бюджетных средств на содержание органов местного самоуправления и обеспечение их функций  в Управлении финансово-экономической деятельности и имущественных отношений администрации </w:t>
      </w:r>
      <w:proofErr w:type="spellStart"/>
      <w:r w:rsidRPr="002A1E2F">
        <w:rPr>
          <w:sz w:val="28"/>
          <w:szCs w:val="28"/>
        </w:rPr>
        <w:t>Вилегодского</w:t>
      </w:r>
      <w:proofErr w:type="spellEnd"/>
      <w:r w:rsidRPr="002A1E2F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(далее – Управление)</w:t>
      </w:r>
      <w:r w:rsidRPr="002A1E2F">
        <w:rPr>
          <w:sz w:val="28"/>
          <w:szCs w:val="28"/>
        </w:rPr>
        <w:t>.</w:t>
      </w:r>
      <w:proofErr w:type="gramEnd"/>
      <w:r w:rsidRPr="002A1E2F">
        <w:rPr>
          <w:sz w:val="28"/>
          <w:szCs w:val="28"/>
        </w:rPr>
        <w:t xml:space="preserve"> </w:t>
      </w:r>
      <w:proofErr w:type="gramStart"/>
      <w:r w:rsidRPr="002A1E2F">
        <w:rPr>
          <w:sz w:val="28"/>
          <w:szCs w:val="28"/>
        </w:rPr>
        <w:t xml:space="preserve">Используя наличие вакантных должностей в Управлении систематически муниципальные служащее </w:t>
      </w:r>
      <w:r w:rsidRPr="002A1E2F">
        <w:rPr>
          <w:iCs/>
          <w:sz w:val="28"/>
          <w:szCs w:val="28"/>
          <w:shd w:val="clear" w:color="auto" w:fill="FFFFFF"/>
        </w:rPr>
        <w:t>привлекаются к работе в выходные дни с установлением доплаты в двойном размере, у</w:t>
      </w:r>
      <w:r w:rsidRPr="002A1E2F">
        <w:rPr>
          <w:color w:val="000000"/>
          <w:sz w:val="28"/>
          <w:szCs w:val="28"/>
        </w:rPr>
        <w:t xml:space="preserve">станавливаются  доплаты за </w:t>
      </w:r>
      <w:r w:rsidRPr="002A1E2F">
        <w:rPr>
          <w:sz w:val="28"/>
          <w:szCs w:val="28"/>
        </w:rPr>
        <w:t>совмещение должностей, увеличение объёма работ, исполнение обязанностей временно отсутствующего работника.</w:t>
      </w:r>
      <w:proofErr w:type="gramEnd"/>
    </w:p>
    <w:p w:rsidR="002A1E2F" w:rsidRPr="002A1E2F" w:rsidRDefault="002A1E2F" w:rsidP="002A1E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1E2F" w:rsidRPr="002A1E2F" w:rsidRDefault="002A1E2F" w:rsidP="002A1E2F">
      <w:pPr>
        <w:jc w:val="both"/>
        <w:rPr>
          <w:sz w:val="28"/>
          <w:szCs w:val="28"/>
        </w:rPr>
      </w:pPr>
      <w:r w:rsidRPr="002A1E2F">
        <w:rPr>
          <w:sz w:val="28"/>
          <w:szCs w:val="28"/>
        </w:rPr>
        <w:t xml:space="preserve">        Согласно ТК РФ допускается привлечение к работе в нерабочие праздничные дни  с письменного согласия работника  в случае необходимости выполнения заранее непредвиденных работ, от срочного выполнения которых зависит в дальнейшем нормальная работа организации в целом или ее отдельных структурных подразделений. В Управлении привлекаются к работе муниципальные служащие в связи с «производственной необходимостью», в приказах «производственная </w:t>
      </w:r>
      <w:r w:rsidRPr="002A1E2F">
        <w:rPr>
          <w:sz w:val="28"/>
          <w:szCs w:val="28"/>
        </w:rPr>
        <w:lastRenderedPageBreak/>
        <w:t>необходимость» не аргументирована, не определен конкретный вид  и объем непредвиденных работ. Также следует отметить, что ТК РФ допускает оплату работы в выходные дни в одинарном размере с предоставлением дополнительного дня отдыха (например, выходные дни в командировках).</w:t>
      </w:r>
    </w:p>
    <w:p w:rsidR="002A1E2F" w:rsidRPr="002A1E2F" w:rsidRDefault="002A1E2F" w:rsidP="002A1E2F">
      <w:pPr>
        <w:shd w:val="clear" w:color="auto" w:fill="FFFFFF"/>
        <w:spacing w:after="60" w:line="392" w:lineRule="atLeast"/>
        <w:jc w:val="both"/>
        <w:rPr>
          <w:sz w:val="28"/>
          <w:szCs w:val="28"/>
        </w:rPr>
      </w:pPr>
      <w:r w:rsidRPr="002A1E2F">
        <w:rPr>
          <w:rFonts w:eastAsia="Calibri"/>
          <w:sz w:val="28"/>
          <w:szCs w:val="28"/>
          <w:lang w:eastAsia="en-US"/>
        </w:rPr>
        <w:t xml:space="preserve">       За период январь 2022 по июнь 2023 года оплата за привлечение к работе в выходные и праздничные дни  работников в связи с производственной необходимостью составила 342166,48руб. (неэффективное использование бюджетных средств). В основном за указанный период к работе в выходные дни были привлечены: заместитель главы администрации, начальник Управления (12 дней) и </w:t>
      </w:r>
      <w:r>
        <w:rPr>
          <w:rFonts w:eastAsia="Calibri"/>
          <w:sz w:val="28"/>
          <w:szCs w:val="28"/>
          <w:lang w:eastAsia="en-US"/>
        </w:rPr>
        <w:t>з</w:t>
      </w:r>
      <w:r w:rsidRPr="002A1E2F">
        <w:rPr>
          <w:rFonts w:eastAsia="Calibri"/>
          <w:sz w:val="28"/>
          <w:szCs w:val="28"/>
          <w:lang w:eastAsia="en-US"/>
        </w:rPr>
        <w:t>аместител</w:t>
      </w:r>
      <w:r>
        <w:rPr>
          <w:rFonts w:eastAsia="Calibri"/>
          <w:sz w:val="28"/>
          <w:szCs w:val="28"/>
          <w:lang w:eastAsia="en-US"/>
        </w:rPr>
        <w:t>ь</w:t>
      </w:r>
      <w:r w:rsidRPr="002A1E2F">
        <w:rPr>
          <w:rFonts w:eastAsia="Calibri"/>
          <w:sz w:val="28"/>
          <w:szCs w:val="28"/>
          <w:lang w:eastAsia="en-US"/>
        </w:rPr>
        <w:t xml:space="preserve"> начальника Управления, начальник финансового отдела (19 дней).</w:t>
      </w:r>
    </w:p>
    <w:p w:rsidR="002A1E2F" w:rsidRPr="002A1E2F" w:rsidRDefault="002A1E2F" w:rsidP="002A1E2F">
      <w:pPr>
        <w:jc w:val="both"/>
        <w:rPr>
          <w:sz w:val="28"/>
          <w:szCs w:val="28"/>
        </w:rPr>
      </w:pPr>
      <w:r w:rsidRPr="002A1E2F">
        <w:rPr>
          <w:rFonts w:eastAsia="Calibri"/>
          <w:sz w:val="28"/>
          <w:szCs w:val="28"/>
          <w:lang w:eastAsia="en-US"/>
        </w:rPr>
        <w:t xml:space="preserve">      В Управлении систематически устанавливаются  </w:t>
      </w:r>
      <w:r w:rsidRPr="002A1E2F">
        <w:rPr>
          <w:color w:val="000000"/>
          <w:sz w:val="28"/>
          <w:szCs w:val="28"/>
        </w:rPr>
        <w:t xml:space="preserve">доплаты за </w:t>
      </w:r>
      <w:r w:rsidRPr="002A1E2F">
        <w:rPr>
          <w:sz w:val="28"/>
          <w:szCs w:val="28"/>
        </w:rPr>
        <w:t xml:space="preserve">совмещение должностей, </w:t>
      </w:r>
      <w:r w:rsidRPr="002A1E2F">
        <w:rPr>
          <w:rFonts w:eastAsia="Calibri"/>
          <w:sz w:val="28"/>
          <w:szCs w:val="28"/>
          <w:lang w:eastAsia="en-US"/>
        </w:rPr>
        <w:t>в приказах указывается лишь дата, с которой работник будет выполнять дополнительные работы, наименование должности  и размер доплаты. Конкретные виды работ, и тем более, их объём, не прописываются.    Имеются случаи, когда муниципальные служащие исполняют обязанности по основной должности и по двум должностям  временно отсутствующих работников.</w:t>
      </w:r>
      <w:r w:rsidRPr="002A1E2F">
        <w:rPr>
          <w:sz w:val="28"/>
          <w:szCs w:val="28"/>
        </w:rPr>
        <w:t xml:space="preserve"> Контрольно-счетная комиссия делает вывод о некорректном установлении нагрузки по основной должности муниципального служащего.</w:t>
      </w:r>
    </w:p>
    <w:p w:rsidR="002A1E2F" w:rsidRPr="002A1E2F" w:rsidRDefault="002A1E2F" w:rsidP="002A1E2F">
      <w:pPr>
        <w:jc w:val="both"/>
        <w:rPr>
          <w:sz w:val="28"/>
          <w:szCs w:val="28"/>
        </w:rPr>
      </w:pPr>
      <w:r w:rsidRPr="002A1E2F">
        <w:rPr>
          <w:color w:val="000000"/>
          <w:sz w:val="28"/>
          <w:szCs w:val="28"/>
        </w:rPr>
        <w:t xml:space="preserve">    Сумма доплат за </w:t>
      </w:r>
      <w:r w:rsidRPr="002A1E2F">
        <w:rPr>
          <w:sz w:val="28"/>
          <w:szCs w:val="28"/>
        </w:rPr>
        <w:t xml:space="preserve">совмещение должностей, увеличение объёма работ, исполнение обязанностей временно отсутствующего работника за январь 2022 года – июнь 2023 года составила 301109,86 руб. (неэффективное расходование бюджетных средств). 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sz w:val="28"/>
          <w:szCs w:val="28"/>
        </w:rPr>
        <w:t xml:space="preserve">      Кроме того,</w:t>
      </w:r>
      <w:r w:rsidRPr="002A1E2F">
        <w:rPr>
          <w:rFonts w:eastAsia="Calibri"/>
          <w:sz w:val="28"/>
          <w:szCs w:val="28"/>
          <w:lang w:eastAsia="en-US"/>
        </w:rPr>
        <w:t xml:space="preserve"> на основании приказов заместителя главы администрации, начальника Управления возлагается исполнение обязанностей и устанавливается доплата за совмещение по должности «Заместитель главы администрации, начальник Управления </w:t>
      </w:r>
      <w:proofErr w:type="spellStart"/>
      <w:r w:rsidRPr="002A1E2F">
        <w:rPr>
          <w:rFonts w:eastAsia="Calibri"/>
          <w:sz w:val="28"/>
          <w:szCs w:val="28"/>
          <w:lang w:eastAsia="en-US"/>
        </w:rPr>
        <w:t>ФЭДи</w:t>
      </w:r>
      <w:proofErr w:type="spellEnd"/>
      <w:r w:rsidRPr="002A1E2F">
        <w:rPr>
          <w:rFonts w:eastAsia="Calibri"/>
          <w:sz w:val="28"/>
          <w:szCs w:val="28"/>
          <w:lang w:eastAsia="en-US"/>
        </w:rPr>
        <w:t xml:space="preserve"> ИО»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A1E2F">
        <w:rPr>
          <w:rFonts w:eastAsia="Calibri"/>
          <w:sz w:val="28"/>
          <w:szCs w:val="28"/>
          <w:lang w:eastAsia="en-US"/>
        </w:rPr>
        <w:t xml:space="preserve"> заместителю начальника Управления, начальнику финансового отдела, с доплатой в 2022 году -80% к  должностному  окладу и в 2023 году - 50% к  должностному окладу. Учитывая, что работодателем для вышеуказанной должности является Глава </w:t>
      </w:r>
      <w:proofErr w:type="spellStart"/>
      <w:r w:rsidRPr="002A1E2F">
        <w:rPr>
          <w:rFonts w:eastAsia="Calibri"/>
          <w:sz w:val="28"/>
          <w:szCs w:val="28"/>
          <w:lang w:eastAsia="en-US"/>
        </w:rPr>
        <w:t>Вилегодского</w:t>
      </w:r>
      <w:proofErr w:type="spellEnd"/>
      <w:r w:rsidRPr="002A1E2F">
        <w:rPr>
          <w:rFonts w:eastAsia="Calibri"/>
          <w:sz w:val="28"/>
          <w:szCs w:val="28"/>
          <w:lang w:eastAsia="en-US"/>
        </w:rPr>
        <w:t xml:space="preserve"> муниципального округа, распоряжение об исполнении обязанностей по данной должности и установление доплаты является компетенцией работодателя, т.е. Главы </w:t>
      </w:r>
      <w:proofErr w:type="spellStart"/>
      <w:r w:rsidRPr="002A1E2F">
        <w:rPr>
          <w:rFonts w:eastAsia="Calibri"/>
          <w:sz w:val="28"/>
          <w:szCs w:val="28"/>
          <w:lang w:eastAsia="en-US"/>
        </w:rPr>
        <w:t>Вилегодского</w:t>
      </w:r>
      <w:proofErr w:type="spellEnd"/>
      <w:r w:rsidRPr="002A1E2F">
        <w:rPr>
          <w:rFonts w:eastAsia="Calibri"/>
          <w:sz w:val="28"/>
          <w:szCs w:val="28"/>
          <w:lang w:eastAsia="en-US"/>
        </w:rPr>
        <w:t xml:space="preserve"> муниципального округа, заместителя главы администрации превысил свои должностные полномочия. </w:t>
      </w:r>
    </w:p>
    <w:p w:rsid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Pr="002A1E2F">
        <w:rPr>
          <w:rFonts w:eastAsia="Calibri"/>
          <w:sz w:val="28"/>
          <w:szCs w:val="28"/>
          <w:lang w:eastAsia="en-US"/>
        </w:rPr>
        <w:t xml:space="preserve"> На основании приказа №13 от </w:t>
      </w:r>
      <w:smartTag w:uri="urn:schemas-microsoft-com:office:smarttags" w:element="date">
        <w:smartTagPr>
          <w:attr w:name="Year" w:val="2022"/>
          <w:attr w:name="Day" w:val="08"/>
          <w:attr w:name="Month" w:val="2"/>
          <w:attr w:name="ls" w:val="trans"/>
        </w:smartTagPr>
        <w:r w:rsidRPr="002A1E2F">
          <w:rPr>
            <w:rFonts w:eastAsia="Calibri"/>
            <w:sz w:val="28"/>
            <w:szCs w:val="28"/>
            <w:lang w:eastAsia="en-US"/>
          </w:rPr>
          <w:t>08 февраля 2022 года</w:t>
        </w:r>
      </w:smartTag>
      <w:r w:rsidRPr="002A1E2F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2A1E2F">
        <w:rPr>
          <w:rFonts w:eastAsia="Calibri"/>
          <w:sz w:val="28"/>
          <w:szCs w:val="28"/>
          <w:lang w:eastAsia="en-US"/>
        </w:rPr>
        <w:t>исполняющий</w:t>
      </w:r>
      <w:proofErr w:type="gramEnd"/>
      <w:r w:rsidRPr="002A1E2F">
        <w:rPr>
          <w:rFonts w:eastAsia="Calibri"/>
          <w:sz w:val="28"/>
          <w:szCs w:val="28"/>
          <w:lang w:eastAsia="en-US"/>
        </w:rPr>
        <w:t xml:space="preserve"> обязанности заместителя главы администрации, начальника Управления устанавливает себе доплату в размере 40% к должностному окладу за увеличение объема работ (временная нетрудоспособность </w:t>
      </w:r>
      <w:r>
        <w:rPr>
          <w:rFonts w:eastAsia="Calibri"/>
          <w:sz w:val="28"/>
          <w:szCs w:val="28"/>
          <w:lang w:eastAsia="en-US"/>
        </w:rPr>
        <w:t xml:space="preserve">муниципального служащего </w:t>
      </w:r>
      <w:r w:rsidRPr="002A1E2F">
        <w:rPr>
          <w:rFonts w:eastAsia="Calibri"/>
          <w:sz w:val="28"/>
          <w:szCs w:val="28"/>
          <w:lang w:eastAsia="en-US"/>
        </w:rPr>
        <w:t xml:space="preserve">с </w:t>
      </w:r>
      <w:smartTag w:uri="urn:schemas-microsoft-com:office:smarttags" w:element="date">
        <w:smartTagPr>
          <w:attr w:name="Year" w:val="2022"/>
          <w:attr w:name="Day" w:val="08"/>
          <w:attr w:name="Month" w:val="2"/>
          <w:attr w:name="ls" w:val="trans"/>
        </w:smartTagPr>
        <w:r w:rsidRPr="002A1E2F">
          <w:rPr>
            <w:rFonts w:eastAsia="Calibri"/>
            <w:sz w:val="28"/>
            <w:szCs w:val="28"/>
            <w:lang w:eastAsia="en-US"/>
          </w:rPr>
          <w:t>08.02.2022</w:t>
        </w:r>
      </w:smartTag>
      <w:r w:rsidRPr="002A1E2F">
        <w:rPr>
          <w:rFonts w:eastAsia="Calibri"/>
          <w:sz w:val="28"/>
          <w:szCs w:val="28"/>
          <w:lang w:eastAsia="en-US"/>
        </w:rPr>
        <w:t xml:space="preserve"> года по </w:t>
      </w:r>
      <w:smartTag w:uri="urn:schemas-microsoft-com:office:smarttags" w:element="date">
        <w:smartTagPr>
          <w:attr w:name="Year" w:val="2022"/>
          <w:attr w:name="Day" w:val="15"/>
          <w:attr w:name="Month" w:val="2"/>
          <w:attr w:name="ls" w:val="trans"/>
        </w:smartTagPr>
        <w:r w:rsidRPr="002A1E2F">
          <w:rPr>
            <w:rFonts w:eastAsia="Calibri"/>
            <w:sz w:val="28"/>
            <w:szCs w:val="28"/>
            <w:lang w:eastAsia="en-US"/>
          </w:rPr>
          <w:t>15.02.2022</w:t>
        </w:r>
      </w:smartTag>
      <w:r w:rsidRPr="002A1E2F">
        <w:rPr>
          <w:rFonts w:eastAsia="Calibri"/>
          <w:sz w:val="28"/>
          <w:szCs w:val="28"/>
          <w:lang w:eastAsia="en-US"/>
        </w:rPr>
        <w:t xml:space="preserve"> года).</w:t>
      </w:r>
      <w:r>
        <w:rPr>
          <w:rFonts w:eastAsia="Calibri"/>
          <w:sz w:val="28"/>
          <w:szCs w:val="28"/>
          <w:lang w:eastAsia="en-US"/>
        </w:rPr>
        <w:t xml:space="preserve"> З</w:t>
      </w:r>
      <w:r w:rsidRPr="002A1E2F">
        <w:rPr>
          <w:rFonts w:eastAsia="Calibri"/>
          <w:sz w:val="28"/>
          <w:szCs w:val="28"/>
          <w:lang w:eastAsia="en-US"/>
        </w:rPr>
        <w:t>аместитель начальника Управления, начальник финансового отдела</w:t>
      </w:r>
      <w:r>
        <w:rPr>
          <w:rFonts w:eastAsia="Calibri"/>
          <w:sz w:val="28"/>
          <w:szCs w:val="28"/>
          <w:lang w:eastAsia="en-US"/>
        </w:rPr>
        <w:t>,</w:t>
      </w:r>
      <w:r w:rsidRPr="002A1E2F">
        <w:rPr>
          <w:rFonts w:eastAsia="Calibri"/>
          <w:sz w:val="28"/>
          <w:szCs w:val="28"/>
          <w:lang w:eastAsia="en-US"/>
        </w:rPr>
        <w:t xml:space="preserve"> злоупотребила своими должностными полномочиями и установила сама себе доплату за увеличение объема работ (сумма доплаты составила 1290,14 руб.).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</w:t>
      </w:r>
      <w:r w:rsidRPr="002A1E2F">
        <w:rPr>
          <w:rFonts w:eastAsia="Calibri"/>
          <w:sz w:val="28"/>
          <w:szCs w:val="28"/>
          <w:lang w:eastAsia="en-US"/>
        </w:rPr>
        <w:t xml:space="preserve">      В отношении планирования отпусков муниципальных служащих: график отпусков нужен для того, чтобы упорядочить предоставление отпусков, запланировать их заранее и не допустить сбоя в работе. В период  с января 2023г. по июнь 2023 года в график отпусков на 2023 год  внесено 7 изменений, в течение 2022 года в график отпусков внесены изменения 24 раза, что свидетельствует об отсутствии системы планирования отпусков, как следствие,  выплате компенсации за неиспользованный отпуск.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</w:p>
    <w:p w:rsidR="002A1E2F" w:rsidRPr="002A1E2F" w:rsidRDefault="002A1E2F" w:rsidP="002A1E2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A1E2F">
        <w:rPr>
          <w:rFonts w:eastAsia="Calibri"/>
          <w:sz w:val="28"/>
          <w:szCs w:val="28"/>
          <w:lang w:eastAsia="en-US"/>
        </w:rPr>
        <w:t xml:space="preserve">      </w:t>
      </w:r>
      <w:proofErr w:type="gramStart"/>
      <w:r w:rsidRPr="002A1E2F">
        <w:rPr>
          <w:rFonts w:eastAsia="Calibri"/>
          <w:sz w:val="28"/>
          <w:szCs w:val="28"/>
          <w:lang w:eastAsia="en-US"/>
        </w:rPr>
        <w:t>В отношении премирования муниципальных служащих:</w:t>
      </w:r>
      <w:r w:rsidRPr="002A1E2F">
        <w:t xml:space="preserve"> </w:t>
      </w:r>
      <w:r w:rsidRPr="002A1E2F">
        <w:rPr>
          <w:rFonts w:eastAsia="Calibri"/>
          <w:sz w:val="28"/>
          <w:szCs w:val="28"/>
          <w:lang w:eastAsia="en-US"/>
        </w:rPr>
        <w:t>выплата премий за январь-июнь 2023 года составила 195500,00 руб.</w:t>
      </w:r>
      <w:r w:rsidRPr="002A1E2F">
        <w:rPr>
          <w:color w:val="000000"/>
          <w:sz w:val="28"/>
          <w:szCs w:val="28"/>
        </w:rPr>
        <w:t xml:space="preserve"> Учитывая, что решение о премировании за выполнение особо важных и сложных заданий муниципальных служащих принимается представителем нанимателя в пределах фонда оплаты труда на соответствующий финансовый год, а лимитов фонда оплаты труда Управления на 2023 год не достаточно для расходов КВР 121 на весь финансовый год, можно</w:t>
      </w:r>
      <w:proofErr w:type="gramEnd"/>
      <w:r w:rsidRPr="002A1E2F">
        <w:rPr>
          <w:color w:val="000000"/>
          <w:sz w:val="28"/>
          <w:szCs w:val="28"/>
        </w:rPr>
        <w:t xml:space="preserve"> сделать вывод о неэффективном использовании бюджетных средств, направляемых на премиальные выплаты в отсутствии утвержденных лимитов для  оплаты труда. Кроме того, при определении размера премии «за выполнение особо важных и сложных заданий» контрольно-счетная комиссия ставит под сомнение единый подход для определения суммы премий в от</w:t>
      </w:r>
      <w:r>
        <w:rPr>
          <w:color w:val="000000"/>
          <w:sz w:val="28"/>
          <w:szCs w:val="28"/>
        </w:rPr>
        <w:t>ношении муниципальный служащих.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color w:val="000000"/>
          <w:sz w:val="28"/>
          <w:szCs w:val="28"/>
        </w:rPr>
        <w:t xml:space="preserve">        В отношении вакантных должностей:</w:t>
      </w:r>
      <w:r w:rsidRPr="002A1E2F">
        <w:rPr>
          <w:rFonts w:eastAsia="Calibri"/>
          <w:sz w:val="28"/>
          <w:szCs w:val="28"/>
          <w:lang w:eastAsia="en-US"/>
        </w:rPr>
        <w:t xml:space="preserve"> по состоянию на 12.07.2023года  в Управлении вакантные должности: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rFonts w:eastAsia="Calibri"/>
          <w:sz w:val="28"/>
          <w:szCs w:val="28"/>
          <w:lang w:eastAsia="en-US"/>
        </w:rPr>
        <w:t>-Заместитель начальника Управления, начальник отдела экономики с заработной платой 45475,00 руб. в месяц;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rFonts w:eastAsia="Calibri"/>
          <w:sz w:val="28"/>
          <w:szCs w:val="28"/>
          <w:lang w:eastAsia="en-US"/>
        </w:rPr>
        <w:t>-Начальник отдела бухгалтерского учета, отчетности и контроля с заработной платой 41896,50 руб. в месяц;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rFonts w:eastAsia="Calibri"/>
          <w:sz w:val="28"/>
          <w:szCs w:val="28"/>
          <w:lang w:eastAsia="en-US"/>
        </w:rPr>
        <w:t>- Ведущий специалист 0,5 ед.  с заработной платой 11475,00 руб. в месяц.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rFonts w:eastAsia="Calibri"/>
          <w:sz w:val="28"/>
          <w:szCs w:val="28"/>
          <w:lang w:eastAsia="en-US"/>
        </w:rPr>
        <w:t xml:space="preserve">       </w:t>
      </w:r>
      <w:proofErr w:type="spellStart"/>
      <w:r w:rsidRPr="002A1E2F">
        <w:rPr>
          <w:rFonts w:eastAsia="Calibri"/>
          <w:sz w:val="28"/>
          <w:szCs w:val="28"/>
          <w:lang w:eastAsia="en-US"/>
        </w:rPr>
        <w:t>Невостребованность</w:t>
      </w:r>
      <w:proofErr w:type="spellEnd"/>
      <w:r w:rsidRPr="002A1E2F">
        <w:rPr>
          <w:rFonts w:eastAsia="Calibri"/>
          <w:sz w:val="28"/>
          <w:szCs w:val="28"/>
          <w:lang w:eastAsia="en-US"/>
        </w:rPr>
        <w:t xml:space="preserve"> должности Заместитель начальника Управления, начальник отдела экономики в течение длительного периода времени (2 года)  свидетельствует о необходимости оптимизации штатной численности и структуры Управления.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rFonts w:eastAsia="Calibri"/>
          <w:sz w:val="28"/>
          <w:szCs w:val="28"/>
          <w:lang w:eastAsia="en-US"/>
        </w:rPr>
        <w:t xml:space="preserve">      Управление заключило  два  договора возмездного оказания бухгалтерских услуг с признаками трудового договора</w:t>
      </w:r>
      <w:r w:rsidRPr="002A1E2F">
        <w:rPr>
          <w:color w:val="1D1D1F"/>
          <w:sz w:val="28"/>
          <w:szCs w:val="28"/>
        </w:rPr>
        <w:t xml:space="preserve">. </w:t>
      </w:r>
      <w:proofErr w:type="gramStart"/>
      <w:r w:rsidRPr="002A1E2F">
        <w:rPr>
          <w:color w:val="1D1D1F"/>
          <w:sz w:val="28"/>
          <w:szCs w:val="28"/>
        </w:rPr>
        <w:t>Сумма вознаграждения по договорам определяется в сумме 58500, руб. в месяц и  не зависит от объема работы, а  п</w:t>
      </w:r>
      <w:r w:rsidRPr="002A1E2F">
        <w:rPr>
          <w:rFonts w:eastAsia="Calibri"/>
          <w:sz w:val="28"/>
          <w:szCs w:val="28"/>
          <w:lang w:eastAsia="en-US"/>
        </w:rPr>
        <w:t>еречень услуг, определенный в договоре №1 возмездного оказания бухгалтерских услуг от 05 апреля 2023 частично дублирует дополнительный объем работ, установленный приказом №29-лс от 26 апреля 2023 года главному специалисту отдела бухгалтерского учета, отчетности и контроля, оплата одной и той же работы в</w:t>
      </w:r>
      <w:proofErr w:type="gramEnd"/>
      <w:r w:rsidRPr="002A1E2F">
        <w:rPr>
          <w:rFonts w:eastAsia="Calibri"/>
          <w:sz w:val="28"/>
          <w:szCs w:val="28"/>
          <w:lang w:eastAsia="en-US"/>
        </w:rPr>
        <w:t xml:space="preserve"> апреле 2023 года </w:t>
      </w:r>
      <w:proofErr w:type="gramStart"/>
      <w:r w:rsidRPr="002A1E2F">
        <w:rPr>
          <w:rFonts w:eastAsia="Calibri"/>
          <w:sz w:val="28"/>
          <w:szCs w:val="28"/>
          <w:lang w:eastAsia="en-US"/>
        </w:rPr>
        <w:t>оплачена</w:t>
      </w:r>
      <w:proofErr w:type="gramEnd"/>
      <w:r w:rsidRPr="002A1E2F">
        <w:rPr>
          <w:rFonts w:eastAsia="Calibri"/>
          <w:sz w:val="28"/>
          <w:szCs w:val="28"/>
          <w:lang w:eastAsia="en-US"/>
        </w:rPr>
        <w:t xml:space="preserve"> дважды.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rFonts w:eastAsia="Calibri"/>
          <w:sz w:val="28"/>
          <w:szCs w:val="28"/>
          <w:lang w:eastAsia="en-US"/>
        </w:rPr>
        <w:t xml:space="preserve">       </w:t>
      </w:r>
      <w:proofErr w:type="gramStart"/>
      <w:r w:rsidRPr="002A1E2F">
        <w:rPr>
          <w:rFonts w:eastAsia="Calibri"/>
          <w:sz w:val="28"/>
          <w:szCs w:val="28"/>
          <w:lang w:eastAsia="en-US"/>
        </w:rPr>
        <w:t xml:space="preserve">Следует отметить, что штатное расписание Управления на 10 февраля 2023 года включало 20,25ед., а на 1 марта 2023 года 20,5 ед.  В Управлении увеличена штатная численность на  0,25ед. ведущего специалиста отдела бухгалтерского учета, отчетности и контроля  с заработной платой 5737,50 </w:t>
      </w:r>
      <w:r w:rsidRPr="002A1E2F">
        <w:rPr>
          <w:rFonts w:eastAsia="Calibri"/>
          <w:sz w:val="28"/>
          <w:szCs w:val="28"/>
          <w:lang w:eastAsia="en-US"/>
        </w:rPr>
        <w:lastRenderedPageBreak/>
        <w:t>руб. в месяц без увеличения лимитов бюджетных обязательств, без внесения соответствующих изменений в бюджетную смету, что является нарушением</w:t>
      </w:r>
      <w:proofErr w:type="gramEnd"/>
      <w:r w:rsidRPr="002A1E2F">
        <w:rPr>
          <w:rFonts w:eastAsia="Calibri"/>
          <w:sz w:val="28"/>
          <w:szCs w:val="28"/>
          <w:lang w:eastAsia="en-US"/>
        </w:rPr>
        <w:t xml:space="preserve"> требований Бюджетного кодекса.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rFonts w:eastAsia="Calibri"/>
          <w:sz w:val="28"/>
          <w:szCs w:val="28"/>
          <w:lang w:eastAsia="en-US"/>
        </w:rPr>
        <w:t xml:space="preserve">         По состоянию на 12 июля 2023 года штатное расписание Управления вкачает 20,5 ед. с фондом оплаты труда 776262,50 руб. в месяц из них: 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rFonts w:eastAsia="Calibri"/>
          <w:sz w:val="28"/>
          <w:szCs w:val="28"/>
          <w:lang w:eastAsia="en-US"/>
        </w:rPr>
        <w:t xml:space="preserve">-1ед. Заместитель главы администрации, начальника Управления; 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rFonts w:eastAsia="Calibri"/>
          <w:sz w:val="28"/>
          <w:szCs w:val="28"/>
          <w:lang w:eastAsia="en-US"/>
        </w:rPr>
        <w:t>-2ед. Заместитель начальника Управления, начальник отдела;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rFonts w:eastAsia="Calibri"/>
          <w:sz w:val="28"/>
          <w:szCs w:val="28"/>
          <w:lang w:eastAsia="en-US"/>
        </w:rPr>
        <w:t>-3 ед. Начальник отдела;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rFonts w:eastAsia="Calibri"/>
          <w:sz w:val="28"/>
          <w:szCs w:val="28"/>
          <w:lang w:eastAsia="en-US"/>
        </w:rPr>
        <w:t>-9 ед. Главный специалист;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rFonts w:eastAsia="Calibri"/>
          <w:sz w:val="28"/>
          <w:szCs w:val="28"/>
          <w:lang w:eastAsia="en-US"/>
        </w:rPr>
        <w:t>-5,5 ед. Ведущий специалист.</w:t>
      </w:r>
    </w:p>
    <w:p w:rsidR="002A1E2F" w:rsidRP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  <w:r w:rsidRPr="002A1E2F">
        <w:rPr>
          <w:rFonts w:eastAsia="Calibri"/>
          <w:sz w:val="28"/>
          <w:szCs w:val="28"/>
          <w:lang w:eastAsia="en-US"/>
        </w:rPr>
        <w:t xml:space="preserve">       Учитывая, что исполнение обязанностей начальника Управления </w:t>
      </w:r>
      <w:proofErr w:type="gramStart"/>
      <w:r w:rsidRPr="002A1E2F">
        <w:rPr>
          <w:rFonts w:eastAsia="Calibri"/>
          <w:sz w:val="28"/>
          <w:szCs w:val="28"/>
          <w:lang w:eastAsia="en-US"/>
        </w:rPr>
        <w:t>осуществляется заместителем начальника Управления с установлением доплаты за увеличение объема работ контрольно-счетная комиссия ставит</w:t>
      </w:r>
      <w:proofErr w:type="gramEnd"/>
      <w:r w:rsidRPr="002A1E2F">
        <w:rPr>
          <w:rFonts w:eastAsia="Calibri"/>
          <w:sz w:val="28"/>
          <w:szCs w:val="28"/>
          <w:lang w:eastAsia="en-US"/>
        </w:rPr>
        <w:t xml:space="preserve"> под сомнение целесообразность вышеуказанных должностей.</w:t>
      </w:r>
    </w:p>
    <w:p w:rsidR="002A1E2F" w:rsidRPr="002A1E2F" w:rsidRDefault="002A1E2F" w:rsidP="002A1E2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A1E2F" w:rsidRDefault="002A1E2F" w:rsidP="002A1E2F">
      <w:pPr>
        <w:jc w:val="both"/>
        <w:rPr>
          <w:color w:val="000000"/>
          <w:sz w:val="28"/>
          <w:szCs w:val="28"/>
          <w:shd w:val="clear" w:color="auto" w:fill="FFFFFF"/>
        </w:rPr>
      </w:pPr>
      <w:r w:rsidRPr="002A1E2F">
        <w:rPr>
          <w:color w:val="000000"/>
          <w:sz w:val="28"/>
          <w:szCs w:val="28"/>
        </w:rPr>
        <w:t xml:space="preserve">        </w:t>
      </w:r>
      <w:proofErr w:type="gramStart"/>
      <w:r w:rsidRPr="002A1E2F">
        <w:rPr>
          <w:color w:val="000000"/>
          <w:sz w:val="28"/>
          <w:szCs w:val="28"/>
        </w:rPr>
        <w:t xml:space="preserve">Контрольно-счетная комиссия акцентирует внимание на то, что  бюджетные полномочия Управления включают в себя осуществление предварительного и последующего контроля за исполнением бюджета (основание-Положение о бюджетном процессе в </w:t>
      </w:r>
      <w:proofErr w:type="spellStart"/>
      <w:r w:rsidRPr="002A1E2F">
        <w:rPr>
          <w:color w:val="000000"/>
          <w:sz w:val="28"/>
          <w:szCs w:val="28"/>
        </w:rPr>
        <w:t>Вилегодском</w:t>
      </w:r>
      <w:proofErr w:type="spellEnd"/>
      <w:r w:rsidRPr="002A1E2F">
        <w:rPr>
          <w:color w:val="000000"/>
          <w:sz w:val="28"/>
          <w:szCs w:val="28"/>
        </w:rPr>
        <w:t xml:space="preserve"> муниципальном округе), а одной из задач Управления является осуществление методологического руководства и совершенствование его методов в области финансово-бюджетного планирования и отчетности (основание - Положение об Управлении).</w:t>
      </w:r>
      <w:proofErr w:type="gramEnd"/>
      <w:r w:rsidRPr="002A1E2F">
        <w:rPr>
          <w:color w:val="000000"/>
          <w:sz w:val="28"/>
          <w:szCs w:val="28"/>
        </w:rPr>
        <w:t xml:space="preserve"> </w:t>
      </w:r>
      <w:proofErr w:type="gramStart"/>
      <w:r w:rsidRPr="002A1E2F">
        <w:rPr>
          <w:color w:val="000000"/>
          <w:sz w:val="28"/>
          <w:szCs w:val="28"/>
        </w:rPr>
        <w:t xml:space="preserve">Учитывая  ограниченность бюджетных средств, напряженную экономическую ситуацию в округе,  предельный уровень дефицита  местного бюджета Управлению необходимо руководствоваться </w:t>
      </w:r>
      <w:r w:rsidRPr="002A1E2F">
        <w:rPr>
          <w:color w:val="000000"/>
          <w:sz w:val="28"/>
          <w:szCs w:val="28"/>
          <w:shd w:val="clear" w:color="auto" w:fill="FFFFFF"/>
        </w:rPr>
        <w:t xml:space="preserve">принципом эффективности использования бюджетных средств как при расходовании </w:t>
      </w:r>
      <w:r w:rsidRPr="002A1E2F">
        <w:rPr>
          <w:sz w:val="28"/>
          <w:szCs w:val="28"/>
        </w:rPr>
        <w:t>бюджетных средств на содержание органов местного самоуправления и обеспечение их функций, так и при планировании расходов, не допускать превышения и злоупотребления служебными полномочиями, исполнять полномочия</w:t>
      </w:r>
      <w:r w:rsidRPr="002A1E2F">
        <w:rPr>
          <w:color w:val="000000"/>
          <w:sz w:val="28"/>
          <w:szCs w:val="28"/>
          <w:shd w:val="clear" w:color="auto" w:fill="FFFFFF"/>
        </w:rPr>
        <w:t xml:space="preserve"> с использованием наименьшего объема средств (экономности).</w:t>
      </w:r>
      <w:proofErr w:type="gramEnd"/>
    </w:p>
    <w:p w:rsidR="002A1E2F" w:rsidRDefault="002A1E2F" w:rsidP="002A1E2F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2A1E2F" w:rsidRPr="002A1E2F" w:rsidRDefault="002A1E2F" w:rsidP="002A1E2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Акта проверки </w:t>
      </w:r>
      <w:proofErr w:type="gramStart"/>
      <w:r>
        <w:rPr>
          <w:color w:val="000000"/>
          <w:sz w:val="28"/>
          <w:szCs w:val="28"/>
          <w:shd w:val="clear" w:color="auto" w:fill="FFFFFF"/>
        </w:rPr>
        <w:t>направлен</w:t>
      </w:r>
      <w:proofErr w:type="gramEnd"/>
      <w:r w:rsidR="00D07862">
        <w:rPr>
          <w:color w:val="000000"/>
          <w:sz w:val="28"/>
          <w:szCs w:val="28"/>
          <w:shd w:val="clear" w:color="auto" w:fill="FFFFFF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Собрани</w:t>
      </w:r>
      <w:r w:rsidR="00D07862"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 xml:space="preserve"> депутатов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Вилегодского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округа, Главе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Вилегодского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округа, Управлению направлено представление по акту проверки.</w:t>
      </w:r>
    </w:p>
    <w:p w:rsidR="002A1E2F" w:rsidRDefault="002A1E2F" w:rsidP="002A1E2F">
      <w:pPr>
        <w:jc w:val="both"/>
        <w:rPr>
          <w:rFonts w:eastAsia="Calibri"/>
          <w:sz w:val="28"/>
          <w:szCs w:val="28"/>
          <w:lang w:eastAsia="en-US"/>
        </w:rPr>
      </w:pPr>
    </w:p>
    <w:p w:rsidR="009870CA" w:rsidRPr="00F85EC4" w:rsidRDefault="009870CA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A495E" w:rsidRDefault="00A1584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C4E8F" w:rsidRDefault="00A15846" w:rsidP="003E3A3D">
      <w:pPr>
        <w:pStyle w:val="a4"/>
        <w:ind w:firstLine="0"/>
        <w:jc w:val="both"/>
      </w:pPr>
      <w:r>
        <w:rPr>
          <w:sz w:val="28"/>
          <w:szCs w:val="28"/>
        </w:rPr>
        <w:t xml:space="preserve">контрольно-счетной комиссии                          </w:t>
      </w:r>
      <w:r w:rsidR="00DA495E">
        <w:rPr>
          <w:sz w:val="28"/>
          <w:szCs w:val="28"/>
        </w:rPr>
        <w:t xml:space="preserve">     </w:t>
      </w:r>
      <w:r w:rsidR="00D07862">
        <w:rPr>
          <w:sz w:val="28"/>
          <w:szCs w:val="28"/>
        </w:rPr>
        <w:t xml:space="preserve">         </w:t>
      </w:r>
      <w:r w:rsidR="00DA495E">
        <w:rPr>
          <w:sz w:val="28"/>
          <w:szCs w:val="28"/>
        </w:rPr>
        <w:t xml:space="preserve">     </w:t>
      </w:r>
      <w:r w:rsidR="00D07862">
        <w:rPr>
          <w:sz w:val="28"/>
          <w:szCs w:val="28"/>
        </w:rPr>
        <w:t xml:space="preserve">  В.Г.Смирнова</w:t>
      </w:r>
    </w:p>
    <w:sectPr w:rsidR="003C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50AC"/>
    <w:multiLevelType w:val="hybridMultilevel"/>
    <w:tmpl w:val="1FB0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E0D25"/>
    <w:multiLevelType w:val="hybridMultilevel"/>
    <w:tmpl w:val="D174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30B18"/>
    <w:multiLevelType w:val="hybridMultilevel"/>
    <w:tmpl w:val="C04CD76E"/>
    <w:lvl w:ilvl="0" w:tplc="86C6D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12D8F"/>
    <w:multiLevelType w:val="hybridMultilevel"/>
    <w:tmpl w:val="BFAA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479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D317D"/>
    <w:rsid w:val="000D7B31"/>
    <w:rsid w:val="000E7C27"/>
    <w:rsid w:val="00112792"/>
    <w:rsid w:val="001148C0"/>
    <w:rsid w:val="001351ED"/>
    <w:rsid w:val="001454C4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873BD"/>
    <w:rsid w:val="00190CB9"/>
    <w:rsid w:val="00193806"/>
    <w:rsid w:val="00196756"/>
    <w:rsid w:val="001A744E"/>
    <w:rsid w:val="001D48D0"/>
    <w:rsid w:val="001D7716"/>
    <w:rsid w:val="001E1D38"/>
    <w:rsid w:val="001E2187"/>
    <w:rsid w:val="001F238D"/>
    <w:rsid w:val="001F58C7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627F5"/>
    <w:rsid w:val="002704AE"/>
    <w:rsid w:val="00271E1B"/>
    <w:rsid w:val="002769E8"/>
    <w:rsid w:val="00277A7D"/>
    <w:rsid w:val="0028585C"/>
    <w:rsid w:val="00294A7B"/>
    <w:rsid w:val="002A1E2F"/>
    <w:rsid w:val="002A1E8C"/>
    <w:rsid w:val="002A5546"/>
    <w:rsid w:val="002B2AAD"/>
    <w:rsid w:val="002B5BA3"/>
    <w:rsid w:val="002B6817"/>
    <w:rsid w:val="002D12BA"/>
    <w:rsid w:val="002D312A"/>
    <w:rsid w:val="002D4CB2"/>
    <w:rsid w:val="002E5DCB"/>
    <w:rsid w:val="002F1C21"/>
    <w:rsid w:val="002F77B8"/>
    <w:rsid w:val="00302B32"/>
    <w:rsid w:val="00304AD5"/>
    <w:rsid w:val="003353F7"/>
    <w:rsid w:val="00343EC5"/>
    <w:rsid w:val="00355D77"/>
    <w:rsid w:val="00355DDE"/>
    <w:rsid w:val="00356352"/>
    <w:rsid w:val="00356D9C"/>
    <w:rsid w:val="003651E4"/>
    <w:rsid w:val="00370F82"/>
    <w:rsid w:val="00383BBB"/>
    <w:rsid w:val="003A13E8"/>
    <w:rsid w:val="003A2E57"/>
    <w:rsid w:val="003A6E86"/>
    <w:rsid w:val="003B0708"/>
    <w:rsid w:val="003B07F4"/>
    <w:rsid w:val="003B0CB5"/>
    <w:rsid w:val="003B248E"/>
    <w:rsid w:val="003C4E8F"/>
    <w:rsid w:val="003C69A2"/>
    <w:rsid w:val="003D4C41"/>
    <w:rsid w:val="003D5544"/>
    <w:rsid w:val="003E3A3D"/>
    <w:rsid w:val="003E55CE"/>
    <w:rsid w:val="004020B2"/>
    <w:rsid w:val="004070DD"/>
    <w:rsid w:val="0042547C"/>
    <w:rsid w:val="004263FA"/>
    <w:rsid w:val="00432DF4"/>
    <w:rsid w:val="00442950"/>
    <w:rsid w:val="00443907"/>
    <w:rsid w:val="00451AF9"/>
    <w:rsid w:val="004652E6"/>
    <w:rsid w:val="004704AC"/>
    <w:rsid w:val="0048641E"/>
    <w:rsid w:val="00497D90"/>
    <w:rsid w:val="004A4A52"/>
    <w:rsid w:val="004A5F7D"/>
    <w:rsid w:val="004B4F85"/>
    <w:rsid w:val="004C67C0"/>
    <w:rsid w:val="004D1730"/>
    <w:rsid w:val="004D3EF0"/>
    <w:rsid w:val="004E62BD"/>
    <w:rsid w:val="005020E2"/>
    <w:rsid w:val="00513362"/>
    <w:rsid w:val="0051529F"/>
    <w:rsid w:val="00532378"/>
    <w:rsid w:val="00532C6B"/>
    <w:rsid w:val="00533862"/>
    <w:rsid w:val="005373CB"/>
    <w:rsid w:val="005408A3"/>
    <w:rsid w:val="0054776E"/>
    <w:rsid w:val="005505E9"/>
    <w:rsid w:val="005524FF"/>
    <w:rsid w:val="00562B6C"/>
    <w:rsid w:val="00573B3A"/>
    <w:rsid w:val="00575CD2"/>
    <w:rsid w:val="005810CE"/>
    <w:rsid w:val="005810F1"/>
    <w:rsid w:val="00581553"/>
    <w:rsid w:val="00583861"/>
    <w:rsid w:val="00593D74"/>
    <w:rsid w:val="00597445"/>
    <w:rsid w:val="005A3666"/>
    <w:rsid w:val="005B00BA"/>
    <w:rsid w:val="005B6124"/>
    <w:rsid w:val="005B7449"/>
    <w:rsid w:val="005C4F00"/>
    <w:rsid w:val="005D0AFA"/>
    <w:rsid w:val="005E3B95"/>
    <w:rsid w:val="005F2B8D"/>
    <w:rsid w:val="00600103"/>
    <w:rsid w:val="006142B1"/>
    <w:rsid w:val="006242E4"/>
    <w:rsid w:val="00625E68"/>
    <w:rsid w:val="00627950"/>
    <w:rsid w:val="00632BE4"/>
    <w:rsid w:val="006367F7"/>
    <w:rsid w:val="00646FE0"/>
    <w:rsid w:val="00651048"/>
    <w:rsid w:val="00656271"/>
    <w:rsid w:val="006570BB"/>
    <w:rsid w:val="00657ACF"/>
    <w:rsid w:val="00666CB7"/>
    <w:rsid w:val="00671812"/>
    <w:rsid w:val="006822E1"/>
    <w:rsid w:val="00685986"/>
    <w:rsid w:val="00685E56"/>
    <w:rsid w:val="00694F0A"/>
    <w:rsid w:val="00695436"/>
    <w:rsid w:val="006A57F8"/>
    <w:rsid w:val="006B088A"/>
    <w:rsid w:val="006B1BDF"/>
    <w:rsid w:val="006B52E4"/>
    <w:rsid w:val="006C0FA2"/>
    <w:rsid w:val="006C1DC0"/>
    <w:rsid w:val="006C3A2B"/>
    <w:rsid w:val="006D2645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65D7"/>
    <w:rsid w:val="00726E51"/>
    <w:rsid w:val="007468B3"/>
    <w:rsid w:val="007530FA"/>
    <w:rsid w:val="00764155"/>
    <w:rsid w:val="007657D3"/>
    <w:rsid w:val="00782660"/>
    <w:rsid w:val="007914C7"/>
    <w:rsid w:val="00796546"/>
    <w:rsid w:val="007C1BBE"/>
    <w:rsid w:val="007E492E"/>
    <w:rsid w:val="0080101C"/>
    <w:rsid w:val="00803E7B"/>
    <w:rsid w:val="00807C59"/>
    <w:rsid w:val="00811B2D"/>
    <w:rsid w:val="00811BBB"/>
    <w:rsid w:val="00811F06"/>
    <w:rsid w:val="00820F8F"/>
    <w:rsid w:val="008321F6"/>
    <w:rsid w:val="00837C7E"/>
    <w:rsid w:val="0084130A"/>
    <w:rsid w:val="00843373"/>
    <w:rsid w:val="00846079"/>
    <w:rsid w:val="00860314"/>
    <w:rsid w:val="008646DD"/>
    <w:rsid w:val="008655F9"/>
    <w:rsid w:val="00873C2F"/>
    <w:rsid w:val="00884612"/>
    <w:rsid w:val="00887DB8"/>
    <w:rsid w:val="00894C7C"/>
    <w:rsid w:val="008A649C"/>
    <w:rsid w:val="008B5616"/>
    <w:rsid w:val="008C19DB"/>
    <w:rsid w:val="008C3710"/>
    <w:rsid w:val="008F2B21"/>
    <w:rsid w:val="008F5FB5"/>
    <w:rsid w:val="008F707C"/>
    <w:rsid w:val="00901ED8"/>
    <w:rsid w:val="0091269B"/>
    <w:rsid w:val="009164D4"/>
    <w:rsid w:val="009223D2"/>
    <w:rsid w:val="009224A4"/>
    <w:rsid w:val="00924434"/>
    <w:rsid w:val="00941362"/>
    <w:rsid w:val="00947AEA"/>
    <w:rsid w:val="00947CBF"/>
    <w:rsid w:val="00975843"/>
    <w:rsid w:val="00986F0A"/>
    <w:rsid w:val="009870CA"/>
    <w:rsid w:val="00987FE5"/>
    <w:rsid w:val="009A056B"/>
    <w:rsid w:val="009A4B63"/>
    <w:rsid w:val="009A6DEE"/>
    <w:rsid w:val="009B2DB3"/>
    <w:rsid w:val="009B54DE"/>
    <w:rsid w:val="009C0D88"/>
    <w:rsid w:val="009D49DC"/>
    <w:rsid w:val="009D69AC"/>
    <w:rsid w:val="009E78E7"/>
    <w:rsid w:val="009F46D4"/>
    <w:rsid w:val="00A02E8E"/>
    <w:rsid w:val="00A12881"/>
    <w:rsid w:val="00A12E56"/>
    <w:rsid w:val="00A15846"/>
    <w:rsid w:val="00A22116"/>
    <w:rsid w:val="00A4728C"/>
    <w:rsid w:val="00A52228"/>
    <w:rsid w:val="00A5799B"/>
    <w:rsid w:val="00A67BF7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148A"/>
    <w:rsid w:val="00B42699"/>
    <w:rsid w:val="00B437EB"/>
    <w:rsid w:val="00B45810"/>
    <w:rsid w:val="00B533FC"/>
    <w:rsid w:val="00B5367F"/>
    <w:rsid w:val="00B65089"/>
    <w:rsid w:val="00B66035"/>
    <w:rsid w:val="00B72CAB"/>
    <w:rsid w:val="00B75905"/>
    <w:rsid w:val="00B771A4"/>
    <w:rsid w:val="00B7747F"/>
    <w:rsid w:val="00B81317"/>
    <w:rsid w:val="00B84414"/>
    <w:rsid w:val="00B940BB"/>
    <w:rsid w:val="00BA09A4"/>
    <w:rsid w:val="00BA3250"/>
    <w:rsid w:val="00BB7D85"/>
    <w:rsid w:val="00BD2841"/>
    <w:rsid w:val="00BD2BE0"/>
    <w:rsid w:val="00BD7214"/>
    <w:rsid w:val="00BE1986"/>
    <w:rsid w:val="00BE2435"/>
    <w:rsid w:val="00BE301F"/>
    <w:rsid w:val="00BE393C"/>
    <w:rsid w:val="00BE6743"/>
    <w:rsid w:val="00BF630C"/>
    <w:rsid w:val="00C06A0A"/>
    <w:rsid w:val="00C20E7F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C2B36"/>
    <w:rsid w:val="00CD2376"/>
    <w:rsid w:val="00CD7328"/>
    <w:rsid w:val="00CE6504"/>
    <w:rsid w:val="00CE6B3D"/>
    <w:rsid w:val="00CE7DAA"/>
    <w:rsid w:val="00CF16B7"/>
    <w:rsid w:val="00CF2D0E"/>
    <w:rsid w:val="00CF6F27"/>
    <w:rsid w:val="00D0435E"/>
    <w:rsid w:val="00D07862"/>
    <w:rsid w:val="00D07E5D"/>
    <w:rsid w:val="00D176C3"/>
    <w:rsid w:val="00D21C19"/>
    <w:rsid w:val="00D25881"/>
    <w:rsid w:val="00D31949"/>
    <w:rsid w:val="00D36672"/>
    <w:rsid w:val="00D45326"/>
    <w:rsid w:val="00D47082"/>
    <w:rsid w:val="00D517F4"/>
    <w:rsid w:val="00D528BC"/>
    <w:rsid w:val="00D535C8"/>
    <w:rsid w:val="00D60EA6"/>
    <w:rsid w:val="00D648D8"/>
    <w:rsid w:val="00D77583"/>
    <w:rsid w:val="00D84A23"/>
    <w:rsid w:val="00D94C54"/>
    <w:rsid w:val="00DA495E"/>
    <w:rsid w:val="00DA7871"/>
    <w:rsid w:val="00DB3804"/>
    <w:rsid w:val="00DC37ED"/>
    <w:rsid w:val="00DC6611"/>
    <w:rsid w:val="00DC6BEC"/>
    <w:rsid w:val="00DD3873"/>
    <w:rsid w:val="00DD52A7"/>
    <w:rsid w:val="00DD5EE6"/>
    <w:rsid w:val="00DD6469"/>
    <w:rsid w:val="00DD7748"/>
    <w:rsid w:val="00DE1656"/>
    <w:rsid w:val="00DE4CF4"/>
    <w:rsid w:val="00DF0B48"/>
    <w:rsid w:val="00DF2282"/>
    <w:rsid w:val="00DF2399"/>
    <w:rsid w:val="00DF4164"/>
    <w:rsid w:val="00E032B0"/>
    <w:rsid w:val="00E10C7B"/>
    <w:rsid w:val="00E131EA"/>
    <w:rsid w:val="00E251CF"/>
    <w:rsid w:val="00E374CC"/>
    <w:rsid w:val="00E37E56"/>
    <w:rsid w:val="00E442C7"/>
    <w:rsid w:val="00E46C73"/>
    <w:rsid w:val="00E47812"/>
    <w:rsid w:val="00E5385B"/>
    <w:rsid w:val="00E539B4"/>
    <w:rsid w:val="00E54D17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177"/>
    <w:rsid w:val="00F279EF"/>
    <w:rsid w:val="00F35436"/>
    <w:rsid w:val="00F36646"/>
    <w:rsid w:val="00F41758"/>
    <w:rsid w:val="00F42776"/>
    <w:rsid w:val="00F546C2"/>
    <w:rsid w:val="00F568DF"/>
    <w:rsid w:val="00F63542"/>
    <w:rsid w:val="00F6479B"/>
    <w:rsid w:val="00F67DD5"/>
    <w:rsid w:val="00F81A0F"/>
    <w:rsid w:val="00F85EC4"/>
    <w:rsid w:val="00F9325F"/>
    <w:rsid w:val="00F93712"/>
    <w:rsid w:val="00F9729E"/>
    <w:rsid w:val="00FA084D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4094</TotalTime>
  <Pages>1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96</cp:revision>
  <cp:lastPrinted>2022-06-24T06:32:00Z</cp:lastPrinted>
  <dcterms:created xsi:type="dcterms:W3CDTF">2014-04-10T11:11:00Z</dcterms:created>
  <dcterms:modified xsi:type="dcterms:W3CDTF">2023-09-22T04:43:00Z</dcterms:modified>
</cp:coreProperties>
</file>