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570C52" w:rsidRPr="00570C52" w:rsidRDefault="00A15846" w:rsidP="00570C52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570C52" w:rsidRPr="00570C52">
        <w:rPr>
          <w:b/>
          <w:sz w:val="28"/>
          <w:szCs w:val="28"/>
        </w:rPr>
        <w:t xml:space="preserve">использования дорожного фонда   в Павловском территориальном отделе администрации </w:t>
      </w:r>
    </w:p>
    <w:p w:rsidR="008C757A" w:rsidRPr="00963DF3" w:rsidRDefault="00570C52" w:rsidP="00570C52">
      <w:pPr>
        <w:pStyle w:val="a6"/>
        <w:jc w:val="center"/>
        <w:rPr>
          <w:b/>
          <w:sz w:val="28"/>
          <w:szCs w:val="28"/>
        </w:rPr>
      </w:pPr>
      <w:proofErr w:type="spellStart"/>
      <w:r w:rsidRPr="00570C52">
        <w:rPr>
          <w:b/>
          <w:sz w:val="28"/>
          <w:szCs w:val="28"/>
        </w:rPr>
        <w:t>Вилегодского</w:t>
      </w:r>
      <w:proofErr w:type="spellEnd"/>
      <w:r w:rsidRPr="00570C52">
        <w:rPr>
          <w:b/>
          <w:sz w:val="28"/>
          <w:szCs w:val="28"/>
        </w:rPr>
        <w:t xml:space="preserve"> муниципального округа</w:t>
      </w: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A15846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570C52">
        <w:rPr>
          <w:sz w:val="28"/>
          <w:szCs w:val="28"/>
        </w:rPr>
        <w:t>августа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86CB9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5020E2" w:rsidRDefault="005020E2" w:rsidP="00A15846">
      <w:pPr>
        <w:jc w:val="both"/>
        <w:rPr>
          <w:sz w:val="28"/>
          <w:szCs w:val="28"/>
        </w:rPr>
      </w:pPr>
    </w:p>
    <w:p w:rsidR="00570C52" w:rsidRDefault="004F317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8B3165">
        <w:rPr>
          <w:sz w:val="28"/>
          <w:szCs w:val="28"/>
        </w:rPr>
        <w:t xml:space="preserve">Контрольно -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комиссией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8B3165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 планом</w:t>
      </w:r>
      <w:r w:rsidRPr="008B3165">
        <w:rPr>
          <w:sz w:val="28"/>
          <w:szCs w:val="28"/>
        </w:rPr>
        <w:t xml:space="preserve"> работы контрольно –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на 2024</w:t>
      </w:r>
      <w:r w:rsidRPr="008B3165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8B3165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8B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</w:t>
      </w:r>
      <w:r w:rsidRPr="008B3165">
        <w:rPr>
          <w:sz w:val="28"/>
          <w:szCs w:val="28"/>
        </w:rPr>
        <w:t>к</w:t>
      </w:r>
      <w:r w:rsidRPr="00837845">
        <w:rPr>
          <w:sz w:val="28"/>
          <w:szCs w:val="28"/>
        </w:rPr>
        <w:t>онтрольно –</w:t>
      </w:r>
      <w:r>
        <w:rPr>
          <w:sz w:val="28"/>
          <w:szCs w:val="28"/>
        </w:rPr>
        <w:t xml:space="preserve"> </w:t>
      </w:r>
      <w:r w:rsidRPr="00837845">
        <w:rPr>
          <w:sz w:val="28"/>
          <w:szCs w:val="28"/>
        </w:rPr>
        <w:t xml:space="preserve">счетной </w:t>
      </w:r>
      <w:r w:rsidRPr="008B3165">
        <w:rPr>
          <w:sz w:val="28"/>
          <w:szCs w:val="28"/>
        </w:rPr>
        <w:t xml:space="preserve">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8B3165">
        <w:rPr>
          <w:sz w:val="28"/>
          <w:szCs w:val="28"/>
        </w:rPr>
        <w:t xml:space="preserve"> </w:t>
      </w:r>
      <w:r w:rsidR="00570C52" w:rsidRPr="00570C52">
        <w:rPr>
          <w:sz w:val="28"/>
          <w:szCs w:val="28"/>
        </w:rPr>
        <w:t xml:space="preserve">№17-р  от 14.06.2024г., проведена проверка использования дорожного фонда в Павловском территориальном отделе администрации </w:t>
      </w:r>
      <w:proofErr w:type="spellStart"/>
      <w:r w:rsidR="00570C52" w:rsidRPr="00570C52">
        <w:rPr>
          <w:sz w:val="28"/>
          <w:szCs w:val="28"/>
        </w:rPr>
        <w:t>Вилегодском</w:t>
      </w:r>
      <w:proofErr w:type="spellEnd"/>
      <w:r w:rsidR="00570C52" w:rsidRPr="00570C52">
        <w:rPr>
          <w:sz w:val="28"/>
          <w:szCs w:val="28"/>
        </w:rPr>
        <w:t xml:space="preserve"> муниципальном округе» за период 2023 год – март 2024 год</w:t>
      </w:r>
      <w:r w:rsidR="00570C52">
        <w:rPr>
          <w:sz w:val="28"/>
          <w:szCs w:val="28"/>
        </w:rPr>
        <w:t>.</w:t>
      </w:r>
      <w:proofErr w:type="gramEnd"/>
    </w:p>
    <w:p w:rsidR="00CB72B8" w:rsidRDefault="003F7C2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7C26">
        <w:rPr>
          <w:sz w:val="28"/>
          <w:szCs w:val="28"/>
        </w:rPr>
        <w:t xml:space="preserve">                                                                                </w:t>
      </w:r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1F173C" w:rsidRDefault="00570C52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  <w:r w:rsidRPr="00570C52">
        <w:rPr>
          <w:rFonts w:eastAsia="Calibri"/>
          <w:sz w:val="28"/>
          <w:szCs w:val="28"/>
          <w:lang w:eastAsia="en-US"/>
        </w:rPr>
        <w:t xml:space="preserve">    Нецелевого и неэффективного использования средств дорожного фонда   не установлено. Необходимо привести в соответствие данные о протяженности «Автомобильной дороги д. Горка».</w:t>
      </w:r>
    </w:p>
    <w:p w:rsidR="00570C52" w:rsidRPr="00570C52" w:rsidRDefault="00570C52" w:rsidP="00570C52">
      <w:pPr>
        <w:pStyle w:val="a4"/>
        <w:jc w:val="both"/>
        <w:rPr>
          <w:rFonts w:eastAsia="Calibri"/>
          <w:sz w:val="28"/>
          <w:szCs w:val="28"/>
          <w:lang w:eastAsia="en-US"/>
        </w:rPr>
      </w:pPr>
      <w:r w:rsidRPr="00570C52">
        <w:rPr>
          <w:rFonts w:eastAsia="Calibri"/>
          <w:sz w:val="28"/>
          <w:szCs w:val="28"/>
          <w:lang w:eastAsia="en-US"/>
        </w:rPr>
        <w:t>При анализе предоставленных первичных документов в части выполнения работ содержанию автомобильных дорог установлено следующее:</w:t>
      </w:r>
    </w:p>
    <w:p w:rsidR="00570C52" w:rsidRDefault="00570C52" w:rsidP="00570C52">
      <w:pPr>
        <w:pStyle w:val="a4"/>
        <w:jc w:val="both"/>
        <w:rPr>
          <w:rFonts w:eastAsia="Calibri"/>
          <w:sz w:val="28"/>
          <w:szCs w:val="28"/>
          <w:lang w:eastAsia="en-US"/>
        </w:rPr>
      </w:pPr>
      <w:r w:rsidRPr="00570C52">
        <w:rPr>
          <w:rFonts w:eastAsia="Calibri"/>
          <w:sz w:val="28"/>
          <w:szCs w:val="28"/>
          <w:lang w:eastAsia="en-US"/>
        </w:rPr>
        <w:t xml:space="preserve">     Состав и виды работ, выполняемые при  содержании автомобильных дорог, соответствуют классификации работ по капитальному ремонту, ремонту и содержанию автомобильных дорог, утвержденной приказом Минтранса России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70C52">
        <w:rPr>
          <w:rFonts w:eastAsia="Calibri"/>
          <w:sz w:val="28"/>
          <w:szCs w:val="28"/>
          <w:lang w:eastAsia="en-US"/>
        </w:rPr>
        <w:t xml:space="preserve">от 16 ноября 2012 г. N 402. Заключенные контракты (договора) носили предметный характер и заключались для выполнения определенного вида работ. Калькуляция стоимости работ при заключении контрактов (договоров) отсутствовала либо имела формальный подход.    </w:t>
      </w:r>
    </w:p>
    <w:p w:rsidR="004F3176" w:rsidRDefault="004F3176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570C52" w:rsidRPr="000753CF" w:rsidRDefault="00570C52" w:rsidP="00DA495E">
      <w:pPr>
        <w:pStyle w:val="a4"/>
        <w:ind w:firstLine="0"/>
        <w:jc w:val="both"/>
        <w:rPr>
          <w:rFonts w:eastAsia="Calibri"/>
          <w:sz w:val="28"/>
          <w:szCs w:val="28"/>
          <w:lang w:eastAsia="en-US"/>
        </w:rPr>
      </w:pP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3C4E8F" w:rsidRPr="00394878" w:rsidRDefault="00A15846" w:rsidP="00570C52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  <w:bookmarkStart w:id="0" w:name="_GoBack"/>
      <w:bookmarkEnd w:id="0"/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86CB9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4F3176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0C52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30549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4126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96</cp:revision>
  <cp:lastPrinted>2024-10-04T06:22:00Z</cp:lastPrinted>
  <dcterms:created xsi:type="dcterms:W3CDTF">2014-04-10T11:11:00Z</dcterms:created>
  <dcterms:modified xsi:type="dcterms:W3CDTF">2024-10-04T06:40:00Z</dcterms:modified>
</cp:coreProperties>
</file>