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3C5DB5" w:rsidRDefault="00A15846" w:rsidP="001F173C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r w:rsidR="001F173C">
        <w:rPr>
          <w:b/>
          <w:sz w:val="28"/>
          <w:szCs w:val="28"/>
        </w:rPr>
        <w:t>Вилегодского муниципального округа Архангельской области «Содержание мест захоронения и организации ритуальных услуг в Вилегодском муниципальном округе»  за  2023 год</w:t>
      </w:r>
      <w:r w:rsidR="001F173C" w:rsidRPr="00737A11">
        <w:rPr>
          <w:b/>
          <w:sz w:val="28"/>
          <w:szCs w:val="28"/>
        </w:rPr>
        <w:t xml:space="preserve">  </w:t>
      </w:r>
      <w:r w:rsidR="001F173C">
        <w:rPr>
          <w:b/>
          <w:sz w:val="28"/>
          <w:szCs w:val="28"/>
        </w:rPr>
        <w:t>в</w:t>
      </w:r>
      <w:r w:rsidR="001D113A">
        <w:rPr>
          <w:b/>
          <w:sz w:val="28"/>
          <w:szCs w:val="28"/>
        </w:rPr>
        <w:t xml:space="preserve"> </w:t>
      </w:r>
      <w:r w:rsidR="008273FC">
        <w:rPr>
          <w:b/>
          <w:sz w:val="28"/>
          <w:szCs w:val="28"/>
        </w:rPr>
        <w:t>Никольском</w:t>
      </w:r>
      <w:r w:rsidR="001D113A">
        <w:rPr>
          <w:b/>
          <w:sz w:val="28"/>
          <w:szCs w:val="28"/>
        </w:rPr>
        <w:t xml:space="preserve"> территориальном отделе</w:t>
      </w:r>
      <w:r w:rsidR="001F173C">
        <w:rPr>
          <w:b/>
          <w:sz w:val="28"/>
          <w:szCs w:val="28"/>
        </w:rPr>
        <w:t xml:space="preserve"> </w:t>
      </w:r>
      <w:r w:rsidR="008C4C9B">
        <w:rPr>
          <w:b/>
          <w:sz w:val="28"/>
          <w:szCs w:val="28"/>
        </w:rPr>
        <w:t>а</w:t>
      </w:r>
      <w:r w:rsidR="001F173C">
        <w:rPr>
          <w:b/>
          <w:sz w:val="28"/>
          <w:szCs w:val="28"/>
        </w:rPr>
        <w:t>дминистрации</w:t>
      </w:r>
    </w:p>
    <w:p w:rsidR="00475C96" w:rsidRPr="00475C96" w:rsidRDefault="001F173C" w:rsidP="001F173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Вилегодского муниципального округа</w:t>
      </w:r>
      <w:r w:rsidRPr="00737A11">
        <w:rPr>
          <w:b/>
          <w:sz w:val="28"/>
          <w:szCs w:val="28"/>
        </w:rPr>
        <w:t xml:space="preserve"> 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9417E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8273FC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8273FC">
        <w:rPr>
          <w:sz w:val="28"/>
          <w:szCs w:val="28"/>
        </w:rPr>
        <w:t xml:space="preserve">  </w:t>
      </w:r>
      <w:r w:rsidR="008273FC" w:rsidRPr="008B3165">
        <w:rPr>
          <w:sz w:val="28"/>
          <w:szCs w:val="28"/>
        </w:rPr>
        <w:t xml:space="preserve">Контрольно - </w:t>
      </w:r>
      <w:r w:rsidR="008273FC">
        <w:rPr>
          <w:sz w:val="28"/>
          <w:szCs w:val="28"/>
        </w:rPr>
        <w:t>счетной</w:t>
      </w:r>
      <w:r w:rsidR="008273FC" w:rsidRPr="008B3165">
        <w:rPr>
          <w:sz w:val="28"/>
          <w:szCs w:val="28"/>
        </w:rPr>
        <w:t xml:space="preserve"> комиссией </w:t>
      </w:r>
      <w:r w:rsidR="008273FC">
        <w:rPr>
          <w:sz w:val="28"/>
          <w:szCs w:val="28"/>
        </w:rPr>
        <w:t>Вилегодского муниципального округа</w:t>
      </w:r>
      <w:r w:rsidR="008273FC" w:rsidRPr="008B3165">
        <w:rPr>
          <w:sz w:val="28"/>
          <w:szCs w:val="28"/>
        </w:rPr>
        <w:t xml:space="preserve"> в соответствии </w:t>
      </w:r>
      <w:r w:rsidR="008273FC">
        <w:rPr>
          <w:sz w:val="28"/>
          <w:szCs w:val="28"/>
        </w:rPr>
        <w:t>с планом</w:t>
      </w:r>
      <w:r w:rsidR="008273FC" w:rsidRPr="008B3165">
        <w:rPr>
          <w:sz w:val="28"/>
          <w:szCs w:val="28"/>
        </w:rPr>
        <w:t xml:space="preserve"> работы контрольно – </w:t>
      </w:r>
      <w:r w:rsidR="008273FC">
        <w:rPr>
          <w:sz w:val="28"/>
          <w:szCs w:val="28"/>
        </w:rPr>
        <w:t>счетной</w:t>
      </w:r>
      <w:r w:rsidR="008273FC" w:rsidRPr="008B3165">
        <w:rPr>
          <w:sz w:val="28"/>
          <w:szCs w:val="28"/>
        </w:rPr>
        <w:t xml:space="preserve"> комиссии </w:t>
      </w:r>
      <w:r w:rsidR="008273FC">
        <w:rPr>
          <w:sz w:val="28"/>
          <w:szCs w:val="28"/>
        </w:rPr>
        <w:t>Вилегодского муниципального округа на 2024</w:t>
      </w:r>
      <w:r w:rsidR="008273FC" w:rsidRPr="008B3165">
        <w:rPr>
          <w:sz w:val="28"/>
          <w:szCs w:val="28"/>
        </w:rPr>
        <w:t>г</w:t>
      </w:r>
      <w:r w:rsidR="008273FC">
        <w:rPr>
          <w:sz w:val="28"/>
          <w:szCs w:val="28"/>
        </w:rPr>
        <w:t>.</w:t>
      </w:r>
      <w:r w:rsidR="008273FC" w:rsidRPr="008B3165">
        <w:rPr>
          <w:sz w:val="28"/>
          <w:szCs w:val="28"/>
        </w:rPr>
        <w:t>, распоряжени</w:t>
      </w:r>
      <w:r w:rsidR="008273FC">
        <w:rPr>
          <w:sz w:val="28"/>
          <w:szCs w:val="28"/>
        </w:rPr>
        <w:t>ем</w:t>
      </w:r>
      <w:r w:rsidR="008273FC" w:rsidRPr="008B3165">
        <w:rPr>
          <w:sz w:val="28"/>
          <w:szCs w:val="28"/>
        </w:rPr>
        <w:t xml:space="preserve"> </w:t>
      </w:r>
      <w:r w:rsidR="008273FC">
        <w:rPr>
          <w:sz w:val="28"/>
          <w:szCs w:val="28"/>
        </w:rPr>
        <w:t xml:space="preserve">председателя </w:t>
      </w:r>
      <w:r w:rsidR="008273FC" w:rsidRPr="008B3165">
        <w:rPr>
          <w:sz w:val="28"/>
          <w:szCs w:val="28"/>
        </w:rPr>
        <w:t>к</w:t>
      </w:r>
      <w:r w:rsidR="008273FC" w:rsidRPr="00837845">
        <w:rPr>
          <w:sz w:val="28"/>
          <w:szCs w:val="28"/>
        </w:rPr>
        <w:t>онтрольно –</w:t>
      </w:r>
      <w:r w:rsidR="008273FC">
        <w:rPr>
          <w:sz w:val="28"/>
          <w:szCs w:val="28"/>
        </w:rPr>
        <w:t xml:space="preserve"> </w:t>
      </w:r>
      <w:r w:rsidR="008273FC" w:rsidRPr="00837845">
        <w:rPr>
          <w:sz w:val="28"/>
          <w:szCs w:val="28"/>
        </w:rPr>
        <w:t xml:space="preserve">счетной </w:t>
      </w:r>
      <w:r w:rsidR="008273FC" w:rsidRPr="008B3165">
        <w:rPr>
          <w:sz w:val="28"/>
          <w:szCs w:val="28"/>
        </w:rPr>
        <w:t xml:space="preserve">комиссии </w:t>
      </w:r>
      <w:r w:rsidR="008273FC">
        <w:rPr>
          <w:sz w:val="28"/>
          <w:szCs w:val="28"/>
        </w:rPr>
        <w:t xml:space="preserve">Вилегодского муниципального округа </w:t>
      </w:r>
      <w:r w:rsidR="008273FC" w:rsidRPr="008B3165">
        <w:rPr>
          <w:sz w:val="28"/>
          <w:szCs w:val="28"/>
        </w:rPr>
        <w:t xml:space="preserve"> </w:t>
      </w:r>
      <w:r w:rsidR="008273FC">
        <w:rPr>
          <w:sz w:val="28"/>
          <w:szCs w:val="28"/>
        </w:rPr>
        <w:t xml:space="preserve">№8-р </w:t>
      </w:r>
      <w:r w:rsidR="008273FC" w:rsidRPr="008B3165">
        <w:rPr>
          <w:sz w:val="28"/>
          <w:szCs w:val="28"/>
        </w:rPr>
        <w:t xml:space="preserve"> от </w:t>
      </w:r>
      <w:r w:rsidR="008273FC">
        <w:rPr>
          <w:sz w:val="28"/>
          <w:szCs w:val="28"/>
        </w:rPr>
        <w:t>19.02.2024</w:t>
      </w:r>
      <w:r w:rsidR="008273FC" w:rsidRPr="008B3165">
        <w:rPr>
          <w:sz w:val="28"/>
          <w:szCs w:val="28"/>
        </w:rPr>
        <w:t>г</w:t>
      </w:r>
      <w:r w:rsidR="008273FC">
        <w:rPr>
          <w:sz w:val="28"/>
          <w:szCs w:val="28"/>
        </w:rPr>
        <w:t xml:space="preserve">., </w:t>
      </w:r>
      <w:r w:rsidR="008273FC" w:rsidRPr="008B3165">
        <w:rPr>
          <w:sz w:val="28"/>
          <w:szCs w:val="28"/>
        </w:rPr>
        <w:t>проведена проверка</w:t>
      </w:r>
      <w:r w:rsidR="008273FC">
        <w:rPr>
          <w:sz w:val="28"/>
          <w:szCs w:val="28"/>
        </w:rPr>
        <w:t xml:space="preserve"> </w:t>
      </w:r>
      <w:r w:rsidR="008273FC" w:rsidRPr="00C8275B">
        <w:rPr>
          <w:sz w:val="28"/>
          <w:szCs w:val="28"/>
        </w:rPr>
        <w:t>реализаци</w:t>
      </w:r>
      <w:r w:rsidR="008273FC">
        <w:rPr>
          <w:sz w:val="28"/>
          <w:szCs w:val="28"/>
        </w:rPr>
        <w:t>и</w:t>
      </w:r>
      <w:r w:rsidR="008273FC" w:rsidRPr="008E1C32">
        <w:rPr>
          <w:b/>
          <w:sz w:val="28"/>
          <w:szCs w:val="28"/>
        </w:rPr>
        <w:t xml:space="preserve"> </w:t>
      </w:r>
      <w:r w:rsidR="008273FC">
        <w:rPr>
          <w:sz w:val="28"/>
          <w:szCs w:val="28"/>
        </w:rPr>
        <w:t>муниципальной программы</w:t>
      </w:r>
      <w:r w:rsidR="008273FC" w:rsidRPr="008E1C32">
        <w:rPr>
          <w:sz w:val="28"/>
          <w:szCs w:val="28"/>
        </w:rPr>
        <w:t xml:space="preserve"> </w:t>
      </w:r>
      <w:r w:rsidR="008273FC">
        <w:rPr>
          <w:sz w:val="28"/>
          <w:szCs w:val="28"/>
        </w:rPr>
        <w:t>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</w:t>
      </w:r>
      <w:r w:rsidR="008273FC" w:rsidRPr="00F13D6F">
        <w:rPr>
          <w:sz w:val="28"/>
          <w:szCs w:val="28"/>
        </w:rPr>
        <w:t xml:space="preserve"> в 202</w:t>
      </w:r>
      <w:r w:rsidR="008273FC">
        <w:rPr>
          <w:sz w:val="28"/>
          <w:szCs w:val="28"/>
        </w:rPr>
        <w:t>3</w:t>
      </w:r>
      <w:r w:rsidR="008273FC" w:rsidRPr="00F13D6F">
        <w:rPr>
          <w:sz w:val="28"/>
          <w:szCs w:val="28"/>
        </w:rPr>
        <w:t xml:space="preserve"> году</w:t>
      </w:r>
      <w:r w:rsidR="008273FC">
        <w:rPr>
          <w:sz w:val="28"/>
          <w:szCs w:val="28"/>
        </w:rPr>
        <w:t>.</w:t>
      </w:r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Default="001F173C" w:rsidP="00DA495E">
      <w:pPr>
        <w:pStyle w:val="a4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E4F15">
        <w:rPr>
          <w:bCs/>
          <w:sz w:val="28"/>
          <w:szCs w:val="28"/>
        </w:rPr>
        <w:t xml:space="preserve">Нецелевого и неэффективного использования средств, выделенных на реализацию </w:t>
      </w:r>
      <w:r w:rsidRPr="00CE4F15">
        <w:rPr>
          <w:sz w:val="28"/>
          <w:szCs w:val="28"/>
        </w:rPr>
        <w:t>муниципальной  программы  Вилегодского муниципального округа Архангельской области «</w:t>
      </w:r>
      <w:r>
        <w:rPr>
          <w:sz w:val="28"/>
          <w:szCs w:val="28"/>
        </w:rPr>
        <w:t>Содержание мест захоронения и организация ритуальных услуг в Вилегодском муниципальном округе» в 2023</w:t>
      </w:r>
      <w:r w:rsidRPr="00CE4F1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Pr="00CE4F15">
        <w:rPr>
          <w:sz w:val="28"/>
          <w:szCs w:val="28"/>
        </w:rPr>
        <w:t xml:space="preserve">                                                                                    </w:t>
      </w:r>
      <w:r w:rsidRPr="00CE4F15">
        <w:rPr>
          <w:bCs/>
          <w:sz w:val="28"/>
          <w:szCs w:val="28"/>
        </w:rPr>
        <w:t xml:space="preserve"> не установлено.</w:t>
      </w:r>
    </w:p>
    <w:p w:rsidR="001F173C" w:rsidRPr="001F173C" w:rsidRDefault="001D113A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F173C" w:rsidRPr="001F173C">
        <w:rPr>
          <w:bCs/>
          <w:sz w:val="28"/>
          <w:szCs w:val="28"/>
        </w:rPr>
        <w:t xml:space="preserve">Контрольно-счетная комиссия </w:t>
      </w:r>
      <w:r w:rsidR="001F173C">
        <w:rPr>
          <w:bCs/>
          <w:sz w:val="28"/>
          <w:szCs w:val="28"/>
        </w:rPr>
        <w:t xml:space="preserve">Вилегодского муниципального округа Архангельской области </w:t>
      </w:r>
      <w:r w:rsidR="001F173C" w:rsidRPr="001F173C">
        <w:rPr>
          <w:bCs/>
          <w:sz w:val="28"/>
          <w:szCs w:val="28"/>
        </w:rPr>
        <w:t>рекомендует:</w:t>
      </w:r>
    </w:p>
    <w:p w:rsidR="001D113A" w:rsidRPr="001D113A" w:rsidRDefault="001D113A" w:rsidP="001D113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8273FC" w:rsidRDefault="008273FC" w:rsidP="008273F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предложения в администрацию Вилегодского муниципального округа по расширению перечня мероприятий муниципальной программы «Содержание мест захоронения и организации ритуальных </w:t>
      </w:r>
      <w:r>
        <w:rPr>
          <w:bCs/>
          <w:sz w:val="28"/>
          <w:szCs w:val="28"/>
        </w:rPr>
        <w:lastRenderedPageBreak/>
        <w:t>услуг в Вилегодском территориальном округе» в отношении Никольского территориального отдела, а именно:</w:t>
      </w:r>
    </w:p>
    <w:p w:rsidR="008273FC" w:rsidRDefault="008273FC" w:rsidP="008273FC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Инвентаризация мест захоронения;</w:t>
      </w:r>
    </w:p>
    <w:p w:rsidR="008273FC" w:rsidRDefault="008273FC" w:rsidP="008273FC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Перевозка и захоронение невостребованных трупов.</w:t>
      </w:r>
    </w:p>
    <w:p w:rsidR="008273FC" w:rsidRDefault="008273FC" w:rsidP="008273F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предложения в администрацию Вилегодского муниципального округа:</w:t>
      </w:r>
    </w:p>
    <w:p w:rsidR="008273FC" w:rsidRDefault="008273FC" w:rsidP="008273FC">
      <w:pPr>
        <w:numPr>
          <w:ilvl w:val="0"/>
          <w:numId w:val="23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 утверждению порядка проведения инвентаризации мест захоронения;</w:t>
      </w:r>
    </w:p>
    <w:p w:rsidR="008273FC" w:rsidRDefault="008273FC" w:rsidP="008273FC">
      <w:pPr>
        <w:numPr>
          <w:ilvl w:val="0"/>
          <w:numId w:val="23"/>
        </w:numPr>
        <w:autoSpaceDE w:val="0"/>
        <w:autoSpaceDN w:val="0"/>
        <w:adjustRightInd w:val="0"/>
        <w:ind w:left="1440"/>
        <w:jc w:val="both"/>
        <w:outlineLvl w:val="0"/>
        <w:rPr>
          <w:bCs/>
          <w:sz w:val="28"/>
          <w:szCs w:val="28"/>
        </w:rPr>
      </w:pPr>
      <w:r w:rsidRPr="00FB73E3">
        <w:rPr>
          <w:bCs/>
          <w:sz w:val="28"/>
          <w:szCs w:val="28"/>
        </w:rPr>
        <w:t>по разработке нормативно-правовой базы в соответствии с действующим законодательством о правилах содержания мест захоронения и порядке деятельности общественных кладбищ.</w:t>
      </w:r>
    </w:p>
    <w:p w:rsidR="008273FC" w:rsidRPr="00FB73E3" w:rsidRDefault="008273FC" w:rsidP="008273FC">
      <w:pPr>
        <w:autoSpaceDE w:val="0"/>
        <w:autoSpaceDN w:val="0"/>
        <w:adjustRightInd w:val="0"/>
        <w:ind w:left="567" w:hanging="28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3.Принять меры по постановке в реестр муниципального имущества кладбища      в с. Шалимово.   </w:t>
      </w:r>
    </w:p>
    <w:p w:rsidR="008273FC" w:rsidRDefault="008273FC" w:rsidP="008273FC">
      <w:pPr>
        <w:autoSpaceDE w:val="0"/>
        <w:autoSpaceDN w:val="0"/>
        <w:adjustRightInd w:val="0"/>
        <w:ind w:left="36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4.Провести инвентаризацию мест захоронения.</w:t>
      </w:r>
    </w:p>
    <w:p w:rsidR="008273FC" w:rsidRDefault="008273FC" w:rsidP="008273FC">
      <w:pPr>
        <w:autoSpaceDE w:val="0"/>
        <w:autoSpaceDN w:val="0"/>
        <w:adjustRightInd w:val="0"/>
        <w:ind w:left="567" w:hanging="283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5.При заключении договоров четко формулировать сроки оплаты выполненных работ (услуг). </w:t>
      </w:r>
    </w:p>
    <w:p w:rsidR="008273FC" w:rsidRDefault="008273FC" w:rsidP="008273FC">
      <w:pPr>
        <w:autoSpaceDE w:val="0"/>
        <w:autoSpaceDN w:val="0"/>
        <w:adjustRightInd w:val="0"/>
        <w:ind w:left="567" w:hanging="20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6.При заключении договора ГПХ с физическим лицом, отразить обязанность Заказчика, как налогового агента, по уплате страховых взносов и НДФЛ.</w:t>
      </w:r>
    </w:p>
    <w:p w:rsidR="008273FC" w:rsidRDefault="008273FC" w:rsidP="008273FC">
      <w:pPr>
        <w:autoSpaceDE w:val="0"/>
        <w:autoSpaceDN w:val="0"/>
        <w:adjustRightInd w:val="0"/>
        <w:ind w:left="567" w:hanging="20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7. Организовать работу по содержанию мест захоронения в с. Казаково и на ж/д ст. Кивер.</w:t>
      </w: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8273FC" w:rsidRDefault="008273F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17E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273FC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4102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95</cp:revision>
  <cp:lastPrinted>2024-03-05T12:40:00Z</cp:lastPrinted>
  <dcterms:created xsi:type="dcterms:W3CDTF">2014-04-10T11:11:00Z</dcterms:created>
  <dcterms:modified xsi:type="dcterms:W3CDTF">2024-05-06T08:46:00Z</dcterms:modified>
</cp:coreProperties>
</file>