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19"/>
        <w:gridCol w:w="1418"/>
        <w:gridCol w:w="4814"/>
      </w:tblGrid>
      <w:tr w:rsidR="00B0064B" w:rsidTr="00887B85">
        <w:trPr>
          <w:trHeight w:val="698"/>
        </w:trPr>
        <w:tc>
          <w:tcPr>
            <w:tcW w:w="9345" w:type="dxa"/>
            <w:gridSpan w:val="4"/>
          </w:tcPr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земельных участков</w:t>
            </w:r>
            <w:r w:rsidR="0005114A">
              <w:rPr>
                <w:rFonts w:ascii="Times New Roman" w:hAnsi="Times New Roman" w:cs="Times New Roman"/>
                <w:sz w:val="28"/>
                <w:szCs w:val="28"/>
              </w:rPr>
              <w:t>, предназначенных для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</w:t>
            </w:r>
            <w:r w:rsidR="000511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05114A">
              <w:rPr>
                <w:rFonts w:ascii="Times New Roman" w:hAnsi="Times New Roman" w:cs="Times New Roman"/>
                <w:sz w:val="28"/>
                <w:szCs w:val="28"/>
              </w:rPr>
              <w:t xml:space="preserve">ьям, расположенных на территории </w:t>
            </w:r>
          </w:p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Вилегодского муниципального округа</w:t>
            </w:r>
          </w:p>
        </w:tc>
      </w:tr>
      <w:tr w:rsidR="00B0064B" w:rsidTr="007263EE">
        <w:tc>
          <w:tcPr>
            <w:tcW w:w="594" w:type="dxa"/>
          </w:tcPr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64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19" w:type="dxa"/>
          </w:tcPr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18" w:type="dxa"/>
          </w:tcPr>
          <w:p w:rsidR="00B0064B" w:rsidRDefault="00B0064B" w:rsidP="00FF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кв.м</w:t>
            </w:r>
          </w:p>
        </w:tc>
        <w:tc>
          <w:tcPr>
            <w:tcW w:w="4814" w:type="dxa"/>
          </w:tcPr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  <w:bookmarkStart w:id="0" w:name="_GoBack"/>
            <w:bookmarkEnd w:id="0"/>
          </w:p>
        </w:tc>
      </w:tr>
      <w:tr w:rsidR="00B0064B" w:rsidTr="007263EE">
        <w:tc>
          <w:tcPr>
            <w:tcW w:w="594" w:type="dxa"/>
          </w:tcPr>
          <w:p w:rsidR="00B0064B" w:rsidRDefault="00B0064B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</w:tcPr>
          <w:p w:rsidR="00B0064B" w:rsidRDefault="00887B85" w:rsidP="00B0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29:03:031001:155</w:t>
            </w:r>
          </w:p>
        </w:tc>
        <w:tc>
          <w:tcPr>
            <w:tcW w:w="1418" w:type="dxa"/>
          </w:tcPr>
          <w:p w:rsidR="00B0064B" w:rsidRDefault="00887B85" w:rsidP="00FF6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357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4814" w:type="dxa"/>
          </w:tcPr>
          <w:p w:rsidR="00B0064B" w:rsidRDefault="00887B85" w:rsidP="00887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B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71122B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19" w:type="dxa"/>
          </w:tcPr>
          <w:p w:rsidR="00AE3579" w:rsidRDefault="00AE3579" w:rsidP="00AE3579">
            <w:r w:rsidRPr="00B61FD7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47743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71122B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Вилегодский район, МО «Ильинское»,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формированным земельным участком № 150 </w:t>
            </w:r>
            <w:r w:rsidRPr="0030161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кадастровым номером </w:t>
            </w:r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71122B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19" w:type="dxa"/>
          </w:tcPr>
          <w:p w:rsidR="00AE3579" w:rsidRDefault="00AE3579" w:rsidP="00AE3579"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Default="00AE3579" w:rsidP="00AE3579">
            <w:r w:rsidRPr="0030161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4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Pr="00A37426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</w:tcPr>
          <w:p w:rsidR="00AE3579" w:rsidRPr="00A37426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2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A37426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426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область, Вилегодский район, МО «Ильинское»,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рядом с формированным земельным участком № 145 с кадастровым номером </w:t>
            </w:r>
            <w:r w:rsidRPr="00492486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AE3579" w:rsidTr="007263EE">
        <w:tc>
          <w:tcPr>
            <w:tcW w:w="594" w:type="dxa"/>
          </w:tcPr>
          <w:p w:rsidR="00AE3579" w:rsidRDefault="00AE3579" w:rsidP="00AE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98323052"/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19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29:03:031001:1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AE3579" w:rsidRDefault="00AE3579" w:rsidP="00FF6B6A">
            <w:pPr>
              <w:jc w:val="center"/>
            </w:pPr>
            <w:r w:rsidRPr="00693B2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AE3579" w:rsidRPr="007A61BC" w:rsidRDefault="00AE3579" w:rsidP="00AE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bookmarkEnd w:id="1"/>
      <w:tr w:rsidR="00906131" w:rsidTr="007263EE">
        <w:tc>
          <w:tcPr>
            <w:tcW w:w="594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19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29:03:031001:149</w:t>
            </w:r>
          </w:p>
        </w:tc>
        <w:tc>
          <w:tcPr>
            <w:tcW w:w="1418" w:type="dxa"/>
          </w:tcPr>
          <w:p w:rsidR="00906131" w:rsidRPr="00693B27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«Ильинское», д. Елезово</w:t>
            </w:r>
          </w:p>
        </w:tc>
      </w:tr>
      <w:tr w:rsidR="00906131" w:rsidTr="007263EE">
        <w:tc>
          <w:tcPr>
            <w:tcW w:w="594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19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29:03:020101:530</w:t>
            </w:r>
          </w:p>
        </w:tc>
        <w:tc>
          <w:tcPr>
            <w:tcW w:w="1418" w:type="dxa"/>
          </w:tcPr>
          <w:p w:rsidR="00906131" w:rsidRPr="00693B27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 «Вилегодское», примерно 110 м. на север от церкви</w:t>
            </w:r>
          </w:p>
        </w:tc>
      </w:tr>
      <w:tr w:rsidR="00906131" w:rsidTr="007263EE">
        <w:tc>
          <w:tcPr>
            <w:tcW w:w="594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19" w:type="dxa"/>
          </w:tcPr>
          <w:p w:rsidR="00906131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29:03:020101:531</w:t>
            </w:r>
          </w:p>
        </w:tc>
        <w:tc>
          <w:tcPr>
            <w:tcW w:w="1418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1BC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 «Вилегодское», примерно 80 м. на север от церкви</w:t>
            </w:r>
          </w:p>
        </w:tc>
      </w:tr>
      <w:tr w:rsidR="00906131" w:rsidTr="007263EE">
        <w:tc>
          <w:tcPr>
            <w:tcW w:w="594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19" w:type="dxa"/>
          </w:tcPr>
          <w:p w:rsidR="00906131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29:03:040101:979</w:t>
            </w:r>
          </w:p>
        </w:tc>
        <w:tc>
          <w:tcPr>
            <w:tcW w:w="1418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906131" w:rsidRPr="007A61BC" w:rsidRDefault="00906131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C0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область, Вилегодский район, МО "Никольское", примерно в 154 м на северо-восток от восточного угла дома № 2 по ул. Пролетарская</w:t>
            </w:r>
          </w:p>
        </w:tc>
      </w:tr>
      <w:tr w:rsidR="00906131" w:rsidTr="007263EE">
        <w:tc>
          <w:tcPr>
            <w:tcW w:w="594" w:type="dxa"/>
          </w:tcPr>
          <w:p w:rsidR="00906131" w:rsidRDefault="00906131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19" w:type="dxa"/>
          </w:tcPr>
          <w:p w:rsidR="00906131" w:rsidRDefault="00494B74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29:03:040101:989</w:t>
            </w:r>
          </w:p>
        </w:tc>
        <w:tc>
          <w:tcPr>
            <w:tcW w:w="1418" w:type="dxa"/>
          </w:tcPr>
          <w:p w:rsidR="00906131" w:rsidRDefault="00494B74" w:rsidP="009061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814" w:type="dxa"/>
          </w:tcPr>
          <w:p w:rsidR="00906131" w:rsidRPr="00E13AC0" w:rsidRDefault="00494B74" w:rsidP="0090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B74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Архангельская обл., м.о. Вилегодский, с. Никольск, ул. Рязанская, з/у 1</w:t>
            </w:r>
          </w:p>
        </w:tc>
      </w:tr>
    </w:tbl>
    <w:p w:rsidR="00C30FA6" w:rsidRPr="00B0064B" w:rsidRDefault="00C30FA6" w:rsidP="00B0064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0FA6" w:rsidRPr="00B0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BA" w:rsidRDefault="00CB6BBA" w:rsidP="0011118A">
      <w:pPr>
        <w:spacing w:after="0" w:line="240" w:lineRule="auto"/>
      </w:pPr>
      <w:r>
        <w:separator/>
      </w:r>
    </w:p>
  </w:endnote>
  <w:endnote w:type="continuationSeparator" w:id="0">
    <w:p w:rsidR="00CB6BBA" w:rsidRDefault="00CB6BBA" w:rsidP="0011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BA" w:rsidRDefault="00CB6BBA" w:rsidP="0011118A">
      <w:pPr>
        <w:spacing w:after="0" w:line="240" w:lineRule="auto"/>
      </w:pPr>
      <w:r>
        <w:separator/>
      </w:r>
    </w:p>
  </w:footnote>
  <w:footnote w:type="continuationSeparator" w:id="0">
    <w:p w:rsidR="00CB6BBA" w:rsidRDefault="00CB6BBA" w:rsidP="00111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4B"/>
    <w:rsid w:val="00012156"/>
    <w:rsid w:val="0005114A"/>
    <w:rsid w:val="0011118A"/>
    <w:rsid w:val="00477439"/>
    <w:rsid w:val="00494B74"/>
    <w:rsid w:val="0063244A"/>
    <w:rsid w:val="0071122B"/>
    <w:rsid w:val="007263EE"/>
    <w:rsid w:val="007A61BC"/>
    <w:rsid w:val="007D3A0D"/>
    <w:rsid w:val="00887B85"/>
    <w:rsid w:val="00906131"/>
    <w:rsid w:val="00A37426"/>
    <w:rsid w:val="00AE3579"/>
    <w:rsid w:val="00B0064B"/>
    <w:rsid w:val="00BA375B"/>
    <w:rsid w:val="00C30FA6"/>
    <w:rsid w:val="00CB6BBA"/>
    <w:rsid w:val="00E13AC0"/>
    <w:rsid w:val="00FD7A5B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71A4"/>
  <w15:chartTrackingRefBased/>
  <w15:docId w15:val="{D29BF187-FE1B-4BD1-8ABE-7441E816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118A"/>
  </w:style>
  <w:style w:type="paragraph" w:styleId="a6">
    <w:name w:val="footer"/>
    <w:basedOn w:val="a"/>
    <w:link w:val="a7"/>
    <w:uiPriority w:val="99"/>
    <w:unhideWhenUsed/>
    <w:rsid w:val="00111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17</cp:revision>
  <dcterms:created xsi:type="dcterms:W3CDTF">2022-03-02T07:01:00Z</dcterms:created>
  <dcterms:modified xsi:type="dcterms:W3CDTF">2022-03-16T09:00:00Z</dcterms:modified>
</cp:coreProperties>
</file>