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8EF" w:rsidRDefault="008F58EF" w:rsidP="008F5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br/>
        <w:t>ВИЛЕГОДСКОГО МУНИЦИПАЛЬНОГО ОКРУГА</w:t>
      </w:r>
      <w:r>
        <w:rPr>
          <w:rFonts w:ascii="Times New Roman" w:hAnsi="Times New Roman"/>
          <w:b/>
          <w:bCs/>
          <w:sz w:val="28"/>
          <w:szCs w:val="28"/>
        </w:rPr>
        <w:br/>
        <w:t>АРХАНГЕЛЬСКОЙ ОБЛАСТИ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(первого созыва)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F58EF" w:rsidRDefault="008F58EF" w:rsidP="008F5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8F58EF" w:rsidRDefault="00B56793" w:rsidP="008F58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от 21 декабря 202</w:t>
      </w:r>
      <w:r w:rsidR="006B6D4C"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="008F58E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gramStart"/>
      <w:r w:rsidR="008F58EF">
        <w:rPr>
          <w:rFonts w:ascii="Times New Roman" w:eastAsia="Times New Roman" w:hAnsi="Times New Roman"/>
          <w:b/>
          <w:bCs/>
          <w:sz w:val="28"/>
          <w:szCs w:val="28"/>
        </w:rPr>
        <w:t>года  №</w:t>
      </w:r>
      <w:proofErr w:type="gramEnd"/>
      <w:r w:rsidR="0013320B">
        <w:rPr>
          <w:rFonts w:ascii="Times New Roman" w:eastAsia="Times New Roman" w:hAnsi="Times New Roman"/>
          <w:b/>
          <w:bCs/>
          <w:sz w:val="28"/>
          <w:szCs w:val="28"/>
        </w:rPr>
        <w:t>93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О плане работы Собрания депутатов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Вилегодского муниципального округа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Архангельской области на 202</w:t>
      </w:r>
      <w:r w:rsidR="006B6D4C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4</w:t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год</w:t>
      </w:r>
    </w:p>
    <w:p w:rsidR="008F58EF" w:rsidRDefault="008F58EF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соответствии с Уставом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Регламентом  работы Собрания депутатов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утвержденным решением Собрания депутатов №3 от 24.12.2020 г., Собрание депутатов  </w:t>
      </w:r>
      <w:r w:rsidRPr="00B940A0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РЕШИЛО: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>1.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ab/>
        <w:t>Утвердить прилагаемый план работы Собрания депутатов на 202</w:t>
      </w:r>
      <w:r w:rsidR="006B6D4C">
        <w:rPr>
          <w:rFonts w:ascii="Times New Roman CYR" w:hAnsi="Times New Roman CYR" w:cs="Times New Roman CYR"/>
          <w:sz w:val="28"/>
          <w:szCs w:val="28"/>
          <w:lang w:eastAsia="ru-RU"/>
        </w:rPr>
        <w:t>4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год.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left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</w:t>
      </w:r>
    </w:p>
    <w:p w:rsidR="006F2AA6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ab/>
        <w:t>С.А. Устюженко</w:t>
      </w: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13320B" w:rsidRDefault="0013320B" w:rsidP="00133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13320B">
        <w:rPr>
          <w:rFonts w:ascii="Times New Roman" w:eastAsia="Times New Roman" w:hAnsi="Times New Roman"/>
          <w:bCs/>
          <w:sz w:val="20"/>
          <w:szCs w:val="20"/>
          <w:lang w:eastAsia="ru-RU"/>
        </w:rPr>
        <w:lastRenderedPageBreak/>
        <w:t>Приложение к решению</w:t>
      </w:r>
    </w:p>
    <w:p w:rsidR="0013320B" w:rsidRPr="0013320B" w:rsidRDefault="0013320B" w:rsidP="00133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13320B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Собрания депутатов от 21 декабря 2023 года №93</w:t>
      </w:r>
    </w:p>
    <w:p w:rsidR="0013320B" w:rsidRDefault="0013320B" w:rsidP="001332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13320B" w:rsidRPr="008F58EF" w:rsidRDefault="0013320B" w:rsidP="001332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ПЛАН РАБОТЫ</w:t>
      </w:r>
    </w:p>
    <w:p w:rsidR="0013320B" w:rsidRPr="008F58EF" w:rsidRDefault="0013320B" w:rsidP="001332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Собрания депутатов Вилегодского муниципального округа на 202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4</w:t>
      </w: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год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1. Тематика заседаний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</w:t>
      </w:r>
    </w:p>
    <w:tbl>
      <w:tblPr>
        <w:tblW w:w="9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4"/>
        <w:gridCol w:w="2898"/>
        <w:gridCol w:w="13"/>
        <w:gridCol w:w="2383"/>
        <w:gridCol w:w="92"/>
        <w:gridCol w:w="3522"/>
      </w:tblGrid>
      <w:tr w:rsidR="0013320B" w:rsidRPr="00071343" w:rsidTr="00DC6B08">
        <w:trPr>
          <w:cantSplit/>
          <w:tblHeader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13320B" w:rsidRPr="00071343" w:rsidRDefault="0013320B" w:rsidP="00D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вопроса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Докладчик, содокладчики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Ответственные за подготовку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13320B" w:rsidRPr="00071343" w:rsidTr="00DC6B08">
        <w:trPr>
          <w:cantSplit/>
          <w:trHeight w:val="300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51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работе предприятий лесопромышленной отрасли на территории Вилегодского муниципального округа. Реализация проектов переработки древесины.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 обеспечении дровяным топливом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населения  Вилегодского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округа. 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28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 w:rsidRPr="004128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  <w:trHeight w:val="870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состоянии законности и правопорядка на территории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итогам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МВД «Вилегодское»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МВД «Вилегодское»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о работе Собрания депутатов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 Архангельской области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состоянии и перспективах кадрового обеспечения муниципальной службы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Администрация Вилегодского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выполнении Плана приватизации муниципального имущества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содержании автомобильных дорог общего  пользования федерального и регионального значения и проекте организации дорожного движения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3632FA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32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дорожной деятельности, связи и благоустройству.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973331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C1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законности образования и расходования средств от приносящей доход деятельности (собственные доходы учреждения) в учреждениях культуры и образования.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контрольно-счетной комиссии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Комиссия по законности и местному самоуправлению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Pr="003632FA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Комиссия по экономическим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973331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bookmarkStart w:id="0" w:name="_GoBack"/>
            <w:bookmarkEnd w:id="0"/>
            <w:r w:rsidR="0013320B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Default="0013320B" w:rsidP="00DC6B08">
            <w:pPr>
              <w:keepNext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  <w:p w:rsidR="0013320B" w:rsidRPr="00071343" w:rsidRDefault="0013320B" w:rsidP="00DC6B08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организации медицинского обслуживания населения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врач ГБУЗ Архангельской области «Ильинская ЦРБ»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ГБУЗ Арханг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ельской области «Ильинская ЦРБ»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работе предприятий сельскохозяйственной отрасли на территории Вилегодского муниципального округа. Реализация мероприятий по поддержке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сельхозтоваропроизводителей</w:t>
            </w:r>
            <w:proofErr w:type="spellEnd"/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  <w:trHeight w:val="1845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о деятельности администрации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Вилегодского муниципального округа Архангельской области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ности и местному самоуправлению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Комиссия по социальным вопросам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4) Комиссия по экономическим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о работе контрольно-счетной комиссии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 Архангельской области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контрольно-счетной комиссии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Контрольно-счетная комиссия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экономическим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Вопросы по </w:t>
            </w:r>
            <w:proofErr w:type="gramStart"/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совершенствованию  нормативно</w:t>
            </w:r>
            <w:proofErr w:type="gramEnd"/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-правовой  базы Вилегодского муниципального округа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Администрация Вилегодского муниципального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округа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Апрель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 исполнении бюджета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 Архангельской области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ности и имущественных отношений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иссия по экономическим вопросам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санитарно-эпидемиологической обстановке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Коряжемского</w:t>
            </w:r>
            <w:proofErr w:type="spellEnd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 Управления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Архангельской области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Коряжемский</w:t>
            </w:r>
            <w:proofErr w:type="spellEnd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 Управления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Роспотребн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адзора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Архангельской области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функционировании системы обращения с ТКО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мероприятиях по благоустройству сельских населенных пунктов Вилегодского муниципального округа. Задачи на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подготовке объектов энергетики и жилищно-коммунального хозяйства к отопительному сезону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  <w:trHeight w:val="1500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ходе реализации муниципальной программы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Вилегодского муниципального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«Развитие культуры и туризма на Виледи»»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>
              <w:t xml:space="preserve">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образования и культуры администрации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13320B" w:rsidRPr="00071343" w:rsidTr="00DC6B08">
        <w:trPr>
          <w:cantSplit/>
          <w:trHeight w:val="2025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ения инфраструктурного развития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Управление образования и культуры администрации Вилегодского муниципального округа,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Комиссия по экономическим вопросам</w:t>
            </w:r>
          </w:p>
        </w:tc>
      </w:tr>
      <w:tr w:rsidR="0013320B" w:rsidRPr="00071343" w:rsidTr="00DC6B08">
        <w:trPr>
          <w:cantSplit/>
          <w:trHeight w:val="405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присвоении звания «Почётный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Вилежанин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Вилегодского муниципального округа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  <w:trHeight w:val="360"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2727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Июнь </w:t>
            </w:r>
          </w:p>
          <w:p w:rsidR="0013320B" w:rsidRPr="00F27277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  <w:trHeight w:val="375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D151B4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51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  <w:p w:rsidR="0013320B" w:rsidRPr="00D151B4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Pr="007B1BA4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социально-экономическом развитии Вилегодского муниципального округа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Заместители главы 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Администрация Вилегодского муниципального округа 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экономическим вопросам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  <w:trHeight w:val="525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D151B4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51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Pr="00C25358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организации транспортного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обслуживания</w:t>
            </w:r>
            <w:r>
              <w:t xml:space="preserve"> </w:t>
            </w: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территории Вилегодского муниципального округа.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Pr="00816339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20B" w:rsidRPr="00C25358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1)Начальник Управления финансово-экономической деятельности и имущественных отношений</w:t>
            </w:r>
          </w:p>
          <w:p w:rsidR="0013320B" w:rsidRPr="00816339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152E6E" w:rsidRPr="00071343" w:rsidTr="00DC6B08">
        <w:trPr>
          <w:cantSplit/>
          <w:trHeight w:val="525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52E6E" w:rsidRPr="00D151B4" w:rsidRDefault="00152E6E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E6E" w:rsidRPr="00C25358" w:rsidRDefault="00152E6E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работе управляющих компаний по управлению многоквартирными </w:t>
            </w:r>
            <w:r w:rsidR="00842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жилыми домами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76E" w:rsidRDefault="0084276E" w:rsidP="008427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76E" w:rsidRPr="0084276E" w:rsidRDefault="0084276E" w:rsidP="008427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по инфраструктурному развитию</w:t>
            </w:r>
          </w:p>
          <w:p w:rsidR="00152E6E" w:rsidRPr="00C25358" w:rsidRDefault="00152E6E" w:rsidP="0084276E">
            <w:pPr>
              <w:pStyle w:val="a5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4276E" w:rsidRPr="0084276E" w:rsidRDefault="0084276E" w:rsidP="008427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по инфраструктурному развитию</w:t>
            </w:r>
          </w:p>
          <w:p w:rsidR="0084276E" w:rsidRDefault="0084276E" w:rsidP="008427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76E" w:rsidRDefault="0084276E" w:rsidP="008427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Комиссия </w:t>
            </w:r>
          </w:p>
          <w:p w:rsidR="0084276E" w:rsidRPr="00071343" w:rsidRDefault="0084276E" w:rsidP="008427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экономическим вопросам</w:t>
            </w:r>
          </w:p>
          <w:p w:rsidR="00152E6E" w:rsidRPr="00C25358" w:rsidRDefault="00152E6E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  <w:trHeight w:val="540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D151B4" w:rsidRDefault="00152E6E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3320B" w:rsidRPr="00D151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  <w:trHeight w:val="90"/>
        </w:trPr>
        <w:tc>
          <w:tcPr>
            <w:tcW w:w="970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итогах организации летнего отдыха детей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итогах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учебного года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подготовке образовательных организаций Вилегодского муниципального округа к началу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учебного года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ходе реализации программы «Комплексное развитие сельских территорий»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Администрация Вилегодского муниципального округа 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экономическим вопросам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деятельности ТОС и социально-ориентированных некоммерческих организаций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 СО НКО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Социально-ориентирова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нные некоммерческие организации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эффективности управления муниципальным имуществом и землей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иссия по экономическим вопросам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ходе реализации м</w:t>
            </w: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ой</w:t>
            </w: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Вилегодского муниципального округа «Развитие физической культуры и спорта в Вилегодском муниципальном округе»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отдела по культуре, спорту и молодёжи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>
              <w:t xml:space="preserve">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образования и культуры администрации Вилегодского муниципального округа,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реализации государственной молодежной политики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бюджете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Вопросы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совершенствованию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нормативно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-правовой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плана работы Собрания депутатов Вилегодского муниципального округа на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Собрание депутатов Вилегодского муниципального округа</w:t>
            </w:r>
          </w:p>
        </w:tc>
      </w:tr>
    </w:tbl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13320B" w:rsidRPr="00B5679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2. Д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епутатские слушания по вопросам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B56793">
        <w:rPr>
          <w:rFonts w:ascii="Times New Roman" w:eastAsia="Times New Roman" w:hAnsi="Times New Roman"/>
          <w:b/>
          <w:sz w:val="20"/>
          <w:szCs w:val="20"/>
          <w:lang w:eastAsia="ru-RU"/>
        </w:rPr>
        <w:t>представляющим общественную, социальную, экономическую значимость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3. Учеба депутатов: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 порядке</w:t>
      </w: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предоставления лицами, замещающими муниципальные должности сведений о доходах, расходах, об имуществе и имущественных обязательствах.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4. Прием населения депутатами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>Согласно графику, принятому депутатами и утвержденным решением Собрания депутатов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5. Единые Дни депутата в избирательных округах.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6. </w:t>
      </w:r>
      <w:proofErr w:type="gramStart"/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Публикации  в</w:t>
      </w:r>
      <w:proofErr w:type="gramEnd"/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СМИ.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7. Участие в заседаниях Общественного совета Вилегодского муниципального округа, Общественных советов при территориальных отделах администрации, общественных мероприятиях.</w:t>
      </w:r>
    </w:p>
    <w:p w:rsidR="0013320B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Постоянные комиссии: по законности и местному самоуправлению, по социальным вопросам, по экономическим вопросам </w:t>
      </w:r>
      <w:r w:rsidRPr="00071343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– предварительное рассмотрение вопросов, включённых в повестку дня очередной сессии Собрания депутатов, подготовка заключений по профильным вопросам. </w:t>
      </w:r>
    </w:p>
    <w:p w:rsidR="0013320B" w:rsidRDefault="0013320B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sectPr w:rsidR="00133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530FA"/>
    <w:multiLevelType w:val="hybridMultilevel"/>
    <w:tmpl w:val="36B89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D4ABB"/>
    <w:multiLevelType w:val="hybridMultilevel"/>
    <w:tmpl w:val="8884C2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0A0"/>
    <w:rsid w:val="000C4343"/>
    <w:rsid w:val="0013320B"/>
    <w:rsid w:val="00152E6E"/>
    <w:rsid w:val="003632FA"/>
    <w:rsid w:val="004C7DF4"/>
    <w:rsid w:val="004F363E"/>
    <w:rsid w:val="00581EE1"/>
    <w:rsid w:val="005D01E2"/>
    <w:rsid w:val="00677CE8"/>
    <w:rsid w:val="006B6D4C"/>
    <w:rsid w:val="006F2AA6"/>
    <w:rsid w:val="00763F44"/>
    <w:rsid w:val="007719E9"/>
    <w:rsid w:val="007B1BA4"/>
    <w:rsid w:val="0084276E"/>
    <w:rsid w:val="008E1023"/>
    <w:rsid w:val="008F58EF"/>
    <w:rsid w:val="00941FC8"/>
    <w:rsid w:val="00973331"/>
    <w:rsid w:val="00A576CC"/>
    <w:rsid w:val="00AA382D"/>
    <w:rsid w:val="00B56793"/>
    <w:rsid w:val="00B940A0"/>
    <w:rsid w:val="00C04B0B"/>
    <w:rsid w:val="00C17B23"/>
    <w:rsid w:val="00C25358"/>
    <w:rsid w:val="00DB51B9"/>
    <w:rsid w:val="00E35C29"/>
    <w:rsid w:val="00E45AB2"/>
    <w:rsid w:val="00E83C8B"/>
    <w:rsid w:val="00EA51E8"/>
    <w:rsid w:val="00F13C43"/>
    <w:rsid w:val="00F24241"/>
    <w:rsid w:val="00F2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C190B"/>
  <w15:docId w15:val="{F453CB6A-8004-4718-BF91-2AF67713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0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4</cp:revision>
  <cp:lastPrinted>2022-12-15T08:05:00Z</cp:lastPrinted>
  <dcterms:created xsi:type="dcterms:W3CDTF">2023-12-22T08:17:00Z</dcterms:created>
  <dcterms:modified xsi:type="dcterms:W3CDTF">2023-12-22T08:24:00Z</dcterms:modified>
</cp:coreProperties>
</file>