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3A9" w:rsidRP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  <w:r w:rsidRPr="00CD33A9">
        <w:rPr>
          <w:rFonts w:eastAsiaTheme="minorHAnsi"/>
          <w:b/>
          <w:sz w:val="28"/>
          <w:szCs w:val="28"/>
          <w:lang w:eastAsia="en-US"/>
        </w:rPr>
        <w:t>СОБРАНИЕ ДЕПУТАТОВ</w:t>
      </w:r>
    </w:p>
    <w:p w:rsidR="00CD33A9" w:rsidRP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  <w:r w:rsidRPr="00CD33A9">
        <w:rPr>
          <w:rFonts w:eastAsiaTheme="minorHAnsi"/>
          <w:b/>
          <w:sz w:val="28"/>
          <w:szCs w:val="28"/>
          <w:lang w:eastAsia="en-US"/>
        </w:rPr>
        <w:t>ВИЛЕГОДСКОГО МУНИЦИПАЛЬНОГО ОКРУГА</w:t>
      </w:r>
    </w:p>
    <w:p w:rsidR="00CD33A9" w:rsidRP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  <w:r w:rsidRPr="00CD33A9">
        <w:rPr>
          <w:rFonts w:eastAsiaTheme="minorHAnsi"/>
          <w:b/>
          <w:sz w:val="28"/>
          <w:szCs w:val="28"/>
          <w:lang w:eastAsia="en-US"/>
        </w:rPr>
        <w:t>АРХАНГЕЛЬСКОЙ ОБЛАСТИ</w:t>
      </w:r>
    </w:p>
    <w:p w:rsidR="00CD33A9" w:rsidRP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  <w:r w:rsidRPr="00CD33A9">
        <w:rPr>
          <w:rFonts w:eastAsiaTheme="minorHAnsi"/>
          <w:b/>
          <w:sz w:val="28"/>
          <w:szCs w:val="28"/>
          <w:lang w:eastAsia="en-US"/>
        </w:rPr>
        <w:t>(первого созыва)</w:t>
      </w:r>
    </w:p>
    <w:p w:rsidR="00CD33A9" w:rsidRP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D33A9" w:rsidRP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  <w:r w:rsidRPr="00CD33A9">
        <w:rPr>
          <w:rFonts w:eastAsiaTheme="minorHAnsi"/>
          <w:b/>
          <w:sz w:val="28"/>
          <w:szCs w:val="28"/>
          <w:lang w:eastAsia="en-US"/>
        </w:rPr>
        <w:t>РЕШЕНИЕ</w:t>
      </w:r>
    </w:p>
    <w:p w:rsidR="00CD33A9" w:rsidRP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  <w:r w:rsidRPr="00CD33A9">
        <w:rPr>
          <w:rFonts w:eastAsiaTheme="minorHAnsi"/>
          <w:b/>
          <w:sz w:val="28"/>
          <w:szCs w:val="28"/>
          <w:lang w:eastAsia="en-US"/>
        </w:rPr>
        <w:t xml:space="preserve">от 28 сентября 2023 года № </w:t>
      </w:r>
      <w:r>
        <w:rPr>
          <w:rFonts w:eastAsiaTheme="minorHAnsi"/>
          <w:b/>
          <w:sz w:val="28"/>
          <w:szCs w:val="28"/>
          <w:lang w:eastAsia="en-US"/>
        </w:rPr>
        <w:t>70</w:t>
      </w:r>
      <w:bookmarkStart w:id="0" w:name="_GoBack"/>
      <w:bookmarkEnd w:id="0"/>
    </w:p>
    <w:p w:rsidR="00CD33A9" w:rsidRDefault="00CD33A9" w:rsidP="00CD33A9">
      <w:pPr>
        <w:pStyle w:val="3"/>
        <w:tabs>
          <w:tab w:val="left" w:pos="709"/>
        </w:tabs>
        <w:ind w:left="64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C17BB" w:rsidRPr="004C17BB" w:rsidRDefault="004C17BB" w:rsidP="00CD33A9">
      <w:pPr>
        <w:pStyle w:val="3"/>
        <w:tabs>
          <w:tab w:val="left" w:pos="709"/>
        </w:tabs>
        <w:ind w:left="644"/>
        <w:jc w:val="center"/>
        <w:rPr>
          <w:b/>
          <w:bCs/>
          <w:sz w:val="28"/>
          <w:szCs w:val="28"/>
          <w:lang w:bidi="ru-RU"/>
        </w:rPr>
      </w:pPr>
      <w:r w:rsidRPr="004C17BB">
        <w:rPr>
          <w:b/>
          <w:bCs/>
          <w:sz w:val="28"/>
          <w:szCs w:val="28"/>
          <w:lang w:bidi="ru-RU"/>
        </w:rPr>
        <w:t>Об эффективности расходования бюджетных средств на содержание органов местного самоупра</w:t>
      </w:r>
      <w:r>
        <w:rPr>
          <w:b/>
          <w:bCs/>
          <w:sz w:val="28"/>
          <w:szCs w:val="28"/>
          <w:lang w:bidi="ru-RU"/>
        </w:rPr>
        <w:t>вления и обеспечение их функций</w:t>
      </w:r>
    </w:p>
    <w:p w:rsidR="00AD10E6" w:rsidRPr="004240F4" w:rsidRDefault="00AD10E6" w:rsidP="005B0CE5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BD1BB8" w:rsidRPr="004240F4" w:rsidRDefault="004240F4" w:rsidP="005B0C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>Заслушав и обсудив информацию председателя</w:t>
      </w:r>
      <w:r w:rsidR="004C17BB">
        <w:rPr>
          <w:rFonts w:ascii="Times New Roman" w:eastAsia="Times New Roman" w:hAnsi="Times New Roman" w:cs="Times New Roman"/>
          <w:sz w:val="28"/>
          <w:szCs w:val="28"/>
        </w:rPr>
        <w:t xml:space="preserve"> постоянной комиссии по экономическим вопросам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 Архангельской области </w:t>
      </w:r>
      <w:r w:rsidR="004C17BB">
        <w:rPr>
          <w:rFonts w:ascii="Times New Roman" w:eastAsia="Times New Roman" w:hAnsi="Times New Roman" w:cs="Times New Roman"/>
          <w:sz w:val="28"/>
          <w:szCs w:val="28"/>
        </w:rPr>
        <w:t>С.В. Бушуева</w:t>
      </w:r>
      <w:r w:rsidR="005B0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17B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C17BB" w:rsidRPr="004C17BB">
        <w:rPr>
          <w:rFonts w:ascii="Times New Roman" w:eastAsia="Times New Roman" w:hAnsi="Times New Roman" w:cs="Times New Roman"/>
          <w:sz w:val="28"/>
          <w:szCs w:val="28"/>
        </w:rPr>
        <w:t>б эффективности расходования бюджетных средств на содержание органов местного самоуправления и обеспечение их функций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Уставом Вилегодского муниципального округа, Собрание депутатов </w:t>
      </w:r>
      <w:r w:rsidRPr="004240F4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="003938D3" w:rsidRPr="004240F4">
        <w:rPr>
          <w:rFonts w:ascii="Times New Roman" w:hAnsi="Times New Roman" w:cs="Times New Roman"/>
          <w:b/>
          <w:sz w:val="28"/>
          <w:szCs w:val="28"/>
        </w:rPr>
        <w:t>:</w:t>
      </w:r>
    </w:p>
    <w:p w:rsidR="004240F4" w:rsidRDefault="004240F4" w:rsidP="004C17BB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Информацию </w:t>
      </w:r>
      <w:r w:rsidR="004C17B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C17BB" w:rsidRPr="004C17BB">
        <w:rPr>
          <w:rFonts w:ascii="Times New Roman" w:eastAsia="Times New Roman" w:hAnsi="Times New Roman" w:cs="Times New Roman"/>
          <w:bCs/>
          <w:sz w:val="28"/>
          <w:szCs w:val="28"/>
        </w:rPr>
        <w:t>б эффективности расходования бюджетных средств на содержание органов местного самоуправления и обеспечение их функций</w:t>
      </w:r>
      <w:r w:rsidR="004C17B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B0CE5" w:rsidRPr="004240F4">
        <w:rPr>
          <w:rFonts w:ascii="Times New Roman" w:eastAsia="Times New Roman" w:hAnsi="Times New Roman" w:cs="Times New Roman"/>
          <w:sz w:val="28"/>
          <w:szCs w:val="28"/>
        </w:rPr>
        <w:t>принять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к сведению. </w:t>
      </w:r>
    </w:p>
    <w:p w:rsidR="004C17BB" w:rsidRPr="004C17BB" w:rsidRDefault="00170310" w:rsidP="004C17BB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е допускать увеличения лимитов бюджетных обязательств по целевой статье 80010</w:t>
      </w:r>
      <w:r w:rsidR="00DB655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«Расходы на содержание органов местного самоуправления и обеспечения их функций»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DB655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по 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Управлени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ю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финансово-экономической деятельности и имущественных отношений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DB655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администрации Вилегодского муниципального округа 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на 2023 год.</w:t>
      </w:r>
    </w:p>
    <w:p w:rsidR="004C17BB" w:rsidRPr="004C17BB" w:rsidRDefault="00DB655D" w:rsidP="004C17BB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ри принятии бюджета 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 Архангельской области на 202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4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год и на плановый период 202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5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и 202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6 годов учесть изложенные в акте проверки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контрольно-счетной комиссии Вилегодского муниципального округа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выводы об 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эффективности расходования бюджетных средств на содержание органов местного самоуправления и обеспечение их функций в Управлении финансово-экономической деятельности и имущественных отношений администрации Вилегодского муниципального округа.</w:t>
      </w:r>
    </w:p>
    <w:p w:rsidR="002529A1" w:rsidRPr="00745A0B" w:rsidRDefault="00151DB8" w:rsidP="00151DB8">
      <w:pPr>
        <w:pStyle w:val="a8"/>
        <w:widowControl/>
        <w:numPr>
          <w:ilvl w:val="0"/>
          <w:numId w:val="31"/>
        </w:numPr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Рекомендовать главе Администрации Вилегодского муниципального округа провести служебную проверку и </w:t>
      </w:r>
      <w:r w:rsidR="00CD33A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рассмотреть вопрос 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привлечении к дисциплинарной ответственности виновных должностных лиц.</w:t>
      </w:r>
    </w:p>
    <w:p w:rsidR="005B0CE5" w:rsidRDefault="005B0CE5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51DB8" w:rsidRDefault="00151DB8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4240F4" w:rsidRDefault="004D30B0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</w:p>
    <w:p w:rsidR="00D22673" w:rsidRDefault="004D30B0" w:rsidP="005B0CE5">
      <w:pPr>
        <w:widowControl/>
        <w:tabs>
          <w:tab w:val="right" w:pos="9355"/>
        </w:tabs>
        <w:jc w:val="both"/>
        <w:rPr>
          <w:sz w:val="26"/>
          <w:szCs w:val="26"/>
          <w:highlight w:val="yellow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AC9" w:rsidRDefault="00EF5AC9">
      <w:r>
        <w:separator/>
      </w:r>
    </w:p>
  </w:endnote>
  <w:endnote w:type="continuationSeparator" w:id="0">
    <w:p w:rsidR="00EF5AC9" w:rsidRDefault="00EF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AC9" w:rsidRDefault="00EF5AC9">
      <w:r>
        <w:separator/>
      </w:r>
    </w:p>
  </w:footnote>
  <w:footnote w:type="continuationSeparator" w:id="0">
    <w:p w:rsidR="00EF5AC9" w:rsidRDefault="00EF5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EF5AC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5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5" w15:restartNumberingAfterBreak="0">
    <w:nsid w:val="3E8F331C"/>
    <w:multiLevelType w:val="hybridMultilevel"/>
    <w:tmpl w:val="7002768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2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5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8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19"/>
  </w:num>
  <w:num w:numId="5">
    <w:abstractNumId w:val="7"/>
  </w:num>
  <w:num w:numId="6">
    <w:abstractNumId w:val="29"/>
  </w:num>
  <w:num w:numId="7">
    <w:abstractNumId w:val="17"/>
  </w:num>
  <w:num w:numId="8">
    <w:abstractNumId w:val="5"/>
  </w:num>
  <w:num w:numId="9">
    <w:abstractNumId w:val="21"/>
  </w:num>
  <w:num w:numId="10">
    <w:abstractNumId w:val="10"/>
  </w:num>
  <w:num w:numId="11">
    <w:abstractNumId w:val="28"/>
  </w:num>
  <w:num w:numId="12">
    <w:abstractNumId w:val="27"/>
  </w:num>
  <w:num w:numId="13">
    <w:abstractNumId w:val="24"/>
  </w:num>
  <w:num w:numId="14">
    <w:abstractNumId w:val="9"/>
  </w:num>
  <w:num w:numId="15">
    <w:abstractNumId w:val="4"/>
  </w:num>
  <w:num w:numId="16">
    <w:abstractNumId w:val="1"/>
  </w:num>
  <w:num w:numId="17">
    <w:abstractNumId w:val="22"/>
  </w:num>
  <w:num w:numId="18">
    <w:abstractNumId w:val="23"/>
  </w:num>
  <w:num w:numId="19">
    <w:abstractNumId w:val="31"/>
  </w:num>
  <w:num w:numId="20">
    <w:abstractNumId w:val="18"/>
  </w:num>
  <w:num w:numId="21">
    <w:abstractNumId w:val="13"/>
  </w:num>
  <w:num w:numId="22">
    <w:abstractNumId w:val="16"/>
  </w:num>
  <w:num w:numId="23">
    <w:abstractNumId w:val="3"/>
  </w:num>
  <w:num w:numId="24">
    <w:abstractNumId w:val="12"/>
  </w:num>
  <w:num w:numId="25">
    <w:abstractNumId w:val="30"/>
  </w:num>
  <w:num w:numId="26">
    <w:abstractNumId w:val="26"/>
  </w:num>
  <w:num w:numId="27">
    <w:abstractNumId w:val="8"/>
  </w:num>
  <w:num w:numId="28">
    <w:abstractNumId w:val="25"/>
  </w:num>
  <w:num w:numId="29">
    <w:abstractNumId w:val="0"/>
  </w:num>
  <w:num w:numId="30">
    <w:abstractNumId w:val="14"/>
  </w:num>
  <w:num w:numId="31">
    <w:abstractNumId w:val="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1DB8"/>
    <w:rsid w:val="00154A50"/>
    <w:rsid w:val="001617A5"/>
    <w:rsid w:val="00170310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0054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3E33B9"/>
    <w:rsid w:val="003F5E1E"/>
    <w:rsid w:val="003F67D2"/>
    <w:rsid w:val="003F6CE3"/>
    <w:rsid w:val="004037DB"/>
    <w:rsid w:val="004240F4"/>
    <w:rsid w:val="00433C8D"/>
    <w:rsid w:val="00436E57"/>
    <w:rsid w:val="0045643A"/>
    <w:rsid w:val="00460C25"/>
    <w:rsid w:val="00472AA9"/>
    <w:rsid w:val="00476032"/>
    <w:rsid w:val="00493E87"/>
    <w:rsid w:val="004A3E6A"/>
    <w:rsid w:val="004C0329"/>
    <w:rsid w:val="004C17BB"/>
    <w:rsid w:val="004C41D6"/>
    <w:rsid w:val="004D30B0"/>
    <w:rsid w:val="005140FF"/>
    <w:rsid w:val="00523C47"/>
    <w:rsid w:val="00537BC6"/>
    <w:rsid w:val="005728EC"/>
    <w:rsid w:val="00572A03"/>
    <w:rsid w:val="00573F60"/>
    <w:rsid w:val="005748BD"/>
    <w:rsid w:val="00574D77"/>
    <w:rsid w:val="0057701E"/>
    <w:rsid w:val="00590BB6"/>
    <w:rsid w:val="005A598C"/>
    <w:rsid w:val="005B0CE5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26545"/>
    <w:rsid w:val="00634367"/>
    <w:rsid w:val="00645E15"/>
    <w:rsid w:val="00653962"/>
    <w:rsid w:val="00653A3E"/>
    <w:rsid w:val="006A79AD"/>
    <w:rsid w:val="006B1E42"/>
    <w:rsid w:val="006B6282"/>
    <w:rsid w:val="006B64BD"/>
    <w:rsid w:val="006E63F6"/>
    <w:rsid w:val="0070249F"/>
    <w:rsid w:val="00710ABE"/>
    <w:rsid w:val="007119AE"/>
    <w:rsid w:val="00727292"/>
    <w:rsid w:val="00730083"/>
    <w:rsid w:val="00730BE2"/>
    <w:rsid w:val="00745A0B"/>
    <w:rsid w:val="00745B8B"/>
    <w:rsid w:val="00757B3D"/>
    <w:rsid w:val="00762B3B"/>
    <w:rsid w:val="00762E27"/>
    <w:rsid w:val="007712F4"/>
    <w:rsid w:val="007A00E4"/>
    <w:rsid w:val="0080439D"/>
    <w:rsid w:val="00815D86"/>
    <w:rsid w:val="00834D60"/>
    <w:rsid w:val="00837F94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A77D2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518C5"/>
    <w:rsid w:val="00C55301"/>
    <w:rsid w:val="00C644AF"/>
    <w:rsid w:val="00C67505"/>
    <w:rsid w:val="00C717CD"/>
    <w:rsid w:val="00C724ED"/>
    <w:rsid w:val="00C72D81"/>
    <w:rsid w:val="00C87AD3"/>
    <w:rsid w:val="00C90527"/>
    <w:rsid w:val="00CA281C"/>
    <w:rsid w:val="00CB0CC5"/>
    <w:rsid w:val="00CB4E4A"/>
    <w:rsid w:val="00CC4EA7"/>
    <w:rsid w:val="00CD33A9"/>
    <w:rsid w:val="00CE6B7C"/>
    <w:rsid w:val="00CF5A93"/>
    <w:rsid w:val="00D10FED"/>
    <w:rsid w:val="00D22673"/>
    <w:rsid w:val="00D310E2"/>
    <w:rsid w:val="00D45A33"/>
    <w:rsid w:val="00D45BE9"/>
    <w:rsid w:val="00D66784"/>
    <w:rsid w:val="00D74192"/>
    <w:rsid w:val="00DB655D"/>
    <w:rsid w:val="00DF2E23"/>
    <w:rsid w:val="00DF4619"/>
    <w:rsid w:val="00DF7614"/>
    <w:rsid w:val="00E0636C"/>
    <w:rsid w:val="00E153EC"/>
    <w:rsid w:val="00E50A35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5AC9"/>
    <w:rsid w:val="00EF6CD0"/>
    <w:rsid w:val="00F072A7"/>
    <w:rsid w:val="00F10039"/>
    <w:rsid w:val="00F27716"/>
    <w:rsid w:val="00F2790E"/>
    <w:rsid w:val="00F41CC6"/>
    <w:rsid w:val="00F431D6"/>
    <w:rsid w:val="00F45D41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A91D"/>
  <w15:docId w15:val="{B55201C6-C484-4BE1-93A8-EE0B056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40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30E4D-310D-42FE-82D9-F362E392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2023-09-20T05:51:00Z</cp:lastPrinted>
  <dcterms:created xsi:type="dcterms:W3CDTF">2023-09-29T08:14:00Z</dcterms:created>
  <dcterms:modified xsi:type="dcterms:W3CDTF">2023-09-29T08:14:00Z</dcterms:modified>
</cp:coreProperties>
</file>