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0616D" w:rsidRPr="0020616D" w:rsidRDefault="0020616D" w:rsidP="002061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D" w:rsidRPr="0020616D" w:rsidRDefault="0020616D" w:rsidP="0020616D">
      <w:pPr>
        <w:tabs>
          <w:tab w:val="right" w:pos="93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января 2021 года      №5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524ED9" w:rsidRPr="00871837" w:rsidRDefault="00524ED9" w:rsidP="00524ED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4ED9" w:rsidRPr="0020616D" w:rsidRDefault="0020616D" w:rsidP="0020616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bookmarkStart w:id="1" w:name="_Hlk61265931"/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bookmarkStart w:id="2" w:name="_GoBack"/>
      <w:bookmarkEnd w:id="2"/>
      <w:r w:rsidR="00524ED9" w:rsidRPr="0020616D">
        <w:rPr>
          <w:rFonts w:ascii="Times New Roman" w:hAnsi="Times New Roman" w:cs="Times New Roman"/>
          <w:b/>
          <w:sz w:val="28"/>
          <w:szCs w:val="28"/>
        </w:rPr>
        <w:t>О</w:t>
      </w:r>
      <w:r w:rsidR="00845824" w:rsidRPr="0020616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bookmarkEnd w:id="1"/>
      <w:r w:rsidR="00070BD1" w:rsidRPr="0020616D">
        <w:rPr>
          <w:rFonts w:ascii="Times New Roman" w:hAnsi="Times New Roman" w:cs="Times New Roman"/>
          <w:b/>
          <w:sz w:val="28"/>
          <w:szCs w:val="28"/>
        </w:rPr>
        <w:t>проведении общественных обсуждений</w:t>
      </w:r>
    </w:p>
    <w:p w:rsidR="00524ED9" w:rsidRPr="0020616D" w:rsidRDefault="00524ED9" w:rsidP="00206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ED9" w:rsidRPr="0020616D" w:rsidRDefault="00524ED9" w:rsidP="0020616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0616D">
        <w:rPr>
          <w:rFonts w:ascii="Times New Roman" w:hAnsi="Times New Roman" w:cs="Times New Roman"/>
          <w:sz w:val="28"/>
          <w:szCs w:val="28"/>
        </w:rPr>
        <w:t xml:space="preserve">В </w:t>
      </w:r>
      <w:r w:rsidR="00C73F30" w:rsidRPr="0020616D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A556E6" w:rsidRPr="0020616D">
        <w:rPr>
          <w:rFonts w:ascii="Times New Roman" w:hAnsi="Times New Roman" w:cs="Times New Roman"/>
          <w:sz w:val="28"/>
          <w:szCs w:val="28"/>
        </w:rPr>
        <w:t>вовлечения населения Вилегодского муниципального округа в процесс обсуждения и принятия решения по участию Вилегодского муниципального округа в конкурсном отборе проектов комплексного развития сельских территорий или сельских агломераций ведомственного проекта «Современный облик сельских территорий» государственной программы «Комплексное развитие сельских территорий» на 2022 год и плановый период 2023 – 2024 гг.</w:t>
      </w:r>
      <w:r w:rsidR="00D006B7" w:rsidRPr="0020616D">
        <w:rPr>
          <w:rFonts w:ascii="Times New Roman" w:hAnsi="Times New Roman" w:cs="Times New Roman"/>
          <w:sz w:val="28"/>
          <w:szCs w:val="28"/>
        </w:rPr>
        <w:t>,</w:t>
      </w:r>
      <w:r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630801" w:rsidRPr="0020616D">
        <w:rPr>
          <w:rFonts w:ascii="Times New Roman" w:hAnsi="Times New Roman" w:cs="Times New Roman"/>
          <w:sz w:val="28"/>
          <w:szCs w:val="28"/>
        </w:rPr>
        <w:t>в соответствии со статьей 28 Федерального закона от 06.10.2003 года</w:t>
      </w:r>
      <w:proofErr w:type="gramEnd"/>
      <w:r w:rsidR="00630801" w:rsidRPr="0020616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статьей </w:t>
      </w:r>
      <w:r w:rsidR="00E21879" w:rsidRPr="0020616D">
        <w:rPr>
          <w:rFonts w:ascii="Times New Roman" w:hAnsi="Times New Roman" w:cs="Times New Roman"/>
          <w:sz w:val="28"/>
          <w:szCs w:val="28"/>
        </w:rPr>
        <w:t>20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Устава Вилегодского муниципального округа, статьей 1</w:t>
      </w:r>
      <w:r w:rsidR="003E5F50" w:rsidRPr="0020616D">
        <w:rPr>
          <w:rFonts w:ascii="Times New Roman" w:hAnsi="Times New Roman" w:cs="Times New Roman"/>
          <w:sz w:val="28"/>
          <w:szCs w:val="28"/>
        </w:rPr>
        <w:t>6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Положения «Об организации и проведении </w:t>
      </w:r>
      <w:r w:rsidR="00A862BC" w:rsidRPr="0020616D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на территории Вилегодского муниципального округа», утвержденного решением Собрания депутатов от 26.01.2021 года № </w:t>
      </w:r>
      <w:r w:rsidR="0020616D">
        <w:rPr>
          <w:rFonts w:ascii="Times New Roman" w:hAnsi="Times New Roman" w:cs="Times New Roman"/>
          <w:sz w:val="28"/>
          <w:szCs w:val="28"/>
        </w:rPr>
        <w:t>57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, </w:t>
      </w:r>
      <w:r w:rsidRPr="0020616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20616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524ED9" w:rsidRPr="0020616D" w:rsidRDefault="00524ED9" w:rsidP="00206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01" w:rsidRPr="0020616D" w:rsidRDefault="00630801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>Назначить общественные обсуждения, посвященные вопросу поддержки жителями Вилегодского муниципального округа целесообразности реализации проекта «Комплексное развитие села Ильинско-Подомское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Pr="0020616D">
        <w:rPr>
          <w:rFonts w:ascii="Times New Roman" w:hAnsi="Times New Roman" w:cs="Times New Roman"/>
          <w:sz w:val="28"/>
          <w:szCs w:val="28"/>
        </w:rPr>
        <w:t xml:space="preserve">» в дистанционном формате на </w:t>
      </w:r>
      <w:r w:rsidR="00897A22" w:rsidRPr="0020616D">
        <w:rPr>
          <w:rFonts w:ascii="Times New Roman" w:hAnsi="Times New Roman" w:cs="Times New Roman"/>
          <w:sz w:val="28"/>
          <w:szCs w:val="28"/>
        </w:rPr>
        <w:t>9</w:t>
      </w:r>
      <w:r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897A22" w:rsidRPr="0020616D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20616D">
        <w:rPr>
          <w:rFonts w:ascii="Times New Roman" w:hAnsi="Times New Roman" w:cs="Times New Roman"/>
          <w:sz w:val="28"/>
          <w:szCs w:val="28"/>
        </w:rPr>
        <w:t>202</w:t>
      </w:r>
      <w:r w:rsidR="00897A22" w:rsidRPr="0020616D">
        <w:rPr>
          <w:rFonts w:ascii="Times New Roman" w:hAnsi="Times New Roman" w:cs="Times New Roman"/>
          <w:sz w:val="28"/>
          <w:szCs w:val="28"/>
        </w:rPr>
        <w:t>1</w:t>
      </w:r>
      <w:r w:rsidRPr="0020616D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D56B43" w:rsidRPr="0020616D">
        <w:rPr>
          <w:rFonts w:ascii="Times New Roman" w:hAnsi="Times New Roman" w:cs="Times New Roman"/>
          <w:sz w:val="28"/>
          <w:szCs w:val="28"/>
        </w:rPr>
        <w:t>1</w:t>
      </w:r>
      <w:r w:rsidR="00427ED2" w:rsidRPr="0020616D">
        <w:rPr>
          <w:rFonts w:ascii="Times New Roman" w:hAnsi="Times New Roman" w:cs="Times New Roman"/>
          <w:sz w:val="28"/>
          <w:szCs w:val="28"/>
        </w:rPr>
        <w:t>7</w:t>
      </w:r>
      <w:r w:rsidRPr="0020616D">
        <w:rPr>
          <w:rFonts w:ascii="Times New Roman" w:hAnsi="Times New Roman" w:cs="Times New Roman"/>
          <w:sz w:val="28"/>
          <w:szCs w:val="28"/>
        </w:rPr>
        <w:t>.00 часов по адресу в сети Интернет: https://виледь</w:t>
      </w:r>
      <w:proofErr w:type="gramStart"/>
      <w:r w:rsidRPr="002061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0616D">
        <w:rPr>
          <w:rFonts w:ascii="Times New Roman" w:hAnsi="Times New Roman" w:cs="Times New Roman"/>
          <w:sz w:val="28"/>
          <w:szCs w:val="28"/>
        </w:rPr>
        <w:t>ф/ps</w:t>
      </w:r>
      <w:hyperlink r:id="rId8" w:history="1"/>
      <w:r w:rsidRPr="0020616D">
        <w:rPr>
          <w:rFonts w:ascii="Times New Roman" w:hAnsi="Times New Roman" w:cs="Times New Roman"/>
          <w:sz w:val="28"/>
          <w:szCs w:val="28"/>
        </w:rPr>
        <w:t>.</w:t>
      </w:r>
    </w:p>
    <w:p w:rsidR="00897A22" w:rsidRPr="0020616D" w:rsidRDefault="00897A22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>Назначить общественные обсуждения, посвященные вопросу поддержки жителями Вилегодского муниципального округа целесообразности реализации проекта «Комплексное развитие села Никольск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Pr="0020616D">
        <w:rPr>
          <w:rFonts w:ascii="Times New Roman" w:hAnsi="Times New Roman" w:cs="Times New Roman"/>
          <w:sz w:val="28"/>
          <w:szCs w:val="28"/>
        </w:rPr>
        <w:t>» в дистанционном формате на 9</w:t>
      </w:r>
      <w:r w:rsidR="00D56B43" w:rsidRPr="0020616D">
        <w:rPr>
          <w:rFonts w:ascii="Times New Roman" w:hAnsi="Times New Roman" w:cs="Times New Roman"/>
          <w:sz w:val="28"/>
          <w:szCs w:val="28"/>
        </w:rPr>
        <w:t> </w:t>
      </w:r>
      <w:r w:rsidRPr="0020616D">
        <w:rPr>
          <w:rFonts w:ascii="Times New Roman" w:hAnsi="Times New Roman" w:cs="Times New Roman"/>
          <w:sz w:val="28"/>
          <w:szCs w:val="28"/>
        </w:rPr>
        <w:t>февраля 2021 года в 1</w:t>
      </w:r>
      <w:r w:rsidR="00D56B43" w:rsidRPr="0020616D">
        <w:rPr>
          <w:rFonts w:ascii="Times New Roman" w:hAnsi="Times New Roman" w:cs="Times New Roman"/>
          <w:sz w:val="28"/>
          <w:szCs w:val="28"/>
        </w:rPr>
        <w:t>5</w:t>
      </w:r>
      <w:r w:rsidRPr="0020616D">
        <w:rPr>
          <w:rFonts w:ascii="Times New Roman" w:hAnsi="Times New Roman" w:cs="Times New Roman"/>
          <w:sz w:val="28"/>
          <w:szCs w:val="28"/>
        </w:rPr>
        <w:t>.</w:t>
      </w:r>
      <w:r w:rsidR="00D56B43" w:rsidRPr="0020616D">
        <w:rPr>
          <w:rFonts w:ascii="Times New Roman" w:hAnsi="Times New Roman" w:cs="Times New Roman"/>
          <w:sz w:val="28"/>
          <w:szCs w:val="28"/>
        </w:rPr>
        <w:t>3</w:t>
      </w:r>
      <w:r w:rsidRPr="0020616D">
        <w:rPr>
          <w:rFonts w:ascii="Times New Roman" w:hAnsi="Times New Roman" w:cs="Times New Roman"/>
          <w:sz w:val="28"/>
          <w:szCs w:val="28"/>
        </w:rPr>
        <w:t>0 часов по адресу в сети Интернет: https://виледь</w:t>
      </w:r>
      <w:proofErr w:type="gramStart"/>
      <w:r w:rsidRPr="002061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0616D">
        <w:rPr>
          <w:rFonts w:ascii="Times New Roman" w:hAnsi="Times New Roman" w:cs="Times New Roman"/>
          <w:sz w:val="28"/>
          <w:szCs w:val="28"/>
        </w:rPr>
        <w:t>ф/ps</w:t>
      </w:r>
      <w:hyperlink r:id="rId9" w:history="1"/>
      <w:r w:rsidRPr="0020616D">
        <w:rPr>
          <w:rFonts w:ascii="Times New Roman" w:hAnsi="Times New Roman" w:cs="Times New Roman"/>
          <w:sz w:val="28"/>
          <w:szCs w:val="28"/>
        </w:rPr>
        <w:t>.</w:t>
      </w:r>
    </w:p>
    <w:p w:rsidR="00630801" w:rsidRPr="0020616D" w:rsidRDefault="00630801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Для осуществления подготовки и проведения </w:t>
      </w:r>
      <w:r w:rsidR="00897A22" w:rsidRPr="0020616D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20616D">
        <w:rPr>
          <w:rFonts w:ascii="Times New Roman" w:hAnsi="Times New Roman" w:cs="Times New Roman"/>
          <w:sz w:val="28"/>
          <w:szCs w:val="28"/>
        </w:rPr>
        <w:t xml:space="preserve"> утвердить комиссию по организации и проведению 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20616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896CF8" w:rsidRPr="0020616D" w:rsidRDefault="00896CF8" w:rsidP="00206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7235"/>
      </w:tblGrid>
      <w:tr w:rsidR="0041487F" w:rsidRPr="0020616D" w:rsidTr="00B7362E">
        <w:tc>
          <w:tcPr>
            <w:tcW w:w="2296" w:type="dxa"/>
          </w:tcPr>
          <w:p w:rsidR="0041487F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Аксенов А.Ю.</w:t>
            </w:r>
          </w:p>
        </w:tc>
        <w:tc>
          <w:tcPr>
            <w:tcW w:w="7235" w:type="dxa"/>
          </w:tcPr>
          <w:p w:rsidR="0041487F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администрации, временно исполняющий обязанности главы Вилегодского муниципального округа, председатель комиссии</w:t>
            </w:r>
            <w:r w:rsidR="006C14E1"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r w:rsidR="006C14E1" w:rsidRPr="00206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согласованию)</w:t>
            </w: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96CF8" w:rsidRPr="0020616D" w:rsidTr="0041487F">
        <w:tc>
          <w:tcPr>
            <w:tcW w:w="2296" w:type="dxa"/>
          </w:tcPr>
          <w:p w:rsidR="00896CF8" w:rsidRPr="0020616D" w:rsidRDefault="00896CF8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Устюженко С.А.</w:t>
            </w:r>
          </w:p>
        </w:tc>
        <w:tc>
          <w:tcPr>
            <w:tcW w:w="7235" w:type="dxa"/>
          </w:tcPr>
          <w:p w:rsidR="00896CF8" w:rsidRPr="0020616D" w:rsidRDefault="00896CF8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– председатель Собрания депутатов Вилегодского муниципального округа</w:t>
            </w:r>
            <w:r w:rsidR="0041487F" w:rsidRPr="0020616D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</w:tc>
      </w:tr>
      <w:tr w:rsidR="00630801" w:rsidRPr="0020616D" w:rsidTr="0041487F">
        <w:tc>
          <w:tcPr>
            <w:tcW w:w="2296" w:type="dxa"/>
          </w:tcPr>
          <w:p w:rsidR="00630801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Байбородин Н.А.</w:t>
            </w:r>
          </w:p>
        </w:tc>
        <w:tc>
          <w:tcPr>
            <w:tcW w:w="7235" w:type="dxa"/>
          </w:tcPr>
          <w:p w:rsidR="00630801" w:rsidRPr="0020616D" w:rsidRDefault="00630801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26E88" w:rsidRPr="0020616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326E88" w:rsidRPr="0020616D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, секретарь комиссии (по согласованию)</w:t>
            </w:r>
            <w:r w:rsidR="0041487F" w:rsidRPr="002061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62BC" w:rsidRPr="0020616D" w:rsidTr="00925624">
        <w:tc>
          <w:tcPr>
            <w:tcW w:w="9531" w:type="dxa"/>
            <w:gridSpan w:val="2"/>
          </w:tcPr>
          <w:p w:rsidR="00A862BC" w:rsidRPr="0020616D" w:rsidRDefault="00A862BC" w:rsidP="0020616D">
            <w:pPr>
              <w:keepNext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41487F" w:rsidRPr="0020616D" w:rsidTr="00370340">
        <w:tc>
          <w:tcPr>
            <w:tcW w:w="2296" w:type="dxa"/>
          </w:tcPr>
          <w:p w:rsidR="0041487F" w:rsidRPr="0020616D" w:rsidRDefault="00427ED2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Бушуев С.В.</w:t>
            </w:r>
          </w:p>
        </w:tc>
        <w:tc>
          <w:tcPr>
            <w:tcW w:w="7235" w:type="dxa"/>
          </w:tcPr>
          <w:p w:rsidR="0041487F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– председатель комиссии по экономическим вопросам Собрания депутатов Вилегодского муниципального округа</w:t>
            </w:r>
          </w:p>
        </w:tc>
      </w:tr>
      <w:tr w:rsidR="0041487F" w:rsidRPr="0020616D" w:rsidTr="00370340">
        <w:tc>
          <w:tcPr>
            <w:tcW w:w="2296" w:type="dxa"/>
          </w:tcPr>
          <w:p w:rsidR="0041487F" w:rsidRPr="0020616D" w:rsidRDefault="00427ED2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Горностай М.Н.</w:t>
            </w:r>
          </w:p>
        </w:tc>
        <w:tc>
          <w:tcPr>
            <w:tcW w:w="7235" w:type="dxa"/>
          </w:tcPr>
          <w:p w:rsidR="0041487F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– председатель комиссии по социальным вопросам Собрания депутатов Вилегодского муниципального округа</w:t>
            </w:r>
          </w:p>
        </w:tc>
      </w:tr>
      <w:tr w:rsidR="00630801" w:rsidRPr="0020616D" w:rsidTr="0041487F">
        <w:tc>
          <w:tcPr>
            <w:tcW w:w="2296" w:type="dxa"/>
          </w:tcPr>
          <w:p w:rsidR="00630801" w:rsidRPr="0020616D" w:rsidRDefault="00630801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Орлов Н.В.</w:t>
            </w:r>
          </w:p>
        </w:tc>
        <w:tc>
          <w:tcPr>
            <w:tcW w:w="7235" w:type="dxa"/>
          </w:tcPr>
          <w:p w:rsidR="00630801" w:rsidRPr="0020616D" w:rsidRDefault="00630801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1487F" w:rsidRPr="0020616D">
              <w:rPr>
                <w:rFonts w:ascii="Times New Roman" w:hAnsi="Times New Roman" w:cs="Times New Roman"/>
                <w:sz w:val="28"/>
                <w:szCs w:val="28"/>
              </w:rPr>
              <w:t>председатель некоммерческой организации «Фонд «Социальная инициатива»</w:t>
            </w:r>
            <w:r w:rsidR="006C14E1"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630801" w:rsidRPr="0020616D" w:rsidTr="0041487F">
        <w:tc>
          <w:tcPr>
            <w:tcW w:w="2296" w:type="dxa"/>
          </w:tcPr>
          <w:p w:rsidR="00630801" w:rsidRPr="0020616D" w:rsidRDefault="0041487F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Федяев Д.А.</w:t>
            </w:r>
          </w:p>
        </w:tc>
        <w:tc>
          <w:tcPr>
            <w:tcW w:w="7235" w:type="dxa"/>
          </w:tcPr>
          <w:p w:rsidR="00630801" w:rsidRPr="0020616D" w:rsidRDefault="00630801" w:rsidP="002061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97A22" w:rsidRPr="0020616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орг</w:t>
            </w:r>
            <w:r w:rsidRPr="0020616D">
              <w:rPr>
                <w:rFonts w:ascii="Times New Roman" w:hAnsi="Times New Roman" w:cs="Times New Roman"/>
                <w:sz w:val="28"/>
                <w:szCs w:val="28"/>
              </w:rPr>
              <w:t>отдела (по согласованию).</w:t>
            </w:r>
          </w:p>
        </w:tc>
      </w:tr>
    </w:tbl>
    <w:p w:rsidR="00630801" w:rsidRPr="0020616D" w:rsidRDefault="00630801" w:rsidP="002061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01" w:rsidRPr="0020616D" w:rsidRDefault="00630801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Настоящее решение, </w:t>
      </w:r>
      <w:r w:rsidR="00FF78C7" w:rsidRPr="0020616D"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Pr="0020616D">
        <w:rPr>
          <w:rFonts w:ascii="Times New Roman" w:hAnsi="Times New Roman" w:cs="Times New Roman"/>
          <w:sz w:val="28"/>
          <w:szCs w:val="28"/>
        </w:rPr>
        <w:t>проект</w:t>
      </w:r>
      <w:r w:rsidR="00FF78C7" w:rsidRPr="0020616D">
        <w:rPr>
          <w:rFonts w:ascii="Times New Roman" w:hAnsi="Times New Roman" w:cs="Times New Roman"/>
          <w:sz w:val="28"/>
          <w:szCs w:val="28"/>
        </w:rPr>
        <w:t>ов</w:t>
      </w:r>
      <w:r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FF78C7" w:rsidRPr="0020616D">
        <w:rPr>
          <w:rFonts w:ascii="Times New Roman" w:hAnsi="Times New Roman" w:cs="Times New Roman"/>
          <w:sz w:val="28"/>
          <w:szCs w:val="28"/>
        </w:rPr>
        <w:t>«Комплексное развитие села Ильинско-Подомское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="00FF78C7" w:rsidRPr="0020616D">
        <w:rPr>
          <w:rFonts w:ascii="Times New Roman" w:hAnsi="Times New Roman" w:cs="Times New Roman"/>
          <w:sz w:val="28"/>
          <w:szCs w:val="28"/>
        </w:rPr>
        <w:t>» и «Комплексное развитие села Никольск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="00FF78C7" w:rsidRPr="0020616D">
        <w:rPr>
          <w:rFonts w:ascii="Times New Roman" w:hAnsi="Times New Roman" w:cs="Times New Roman"/>
          <w:sz w:val="28"/>
          <w:szCs w:val="28"/>
        </w:rPr>
        <w:t>»</w:t>
      </w:r>
      <w:r w:rsidRPr="0020616D">
        <w:rPr>
          <w:rFonts w:ascii="Times New Roman" w:hAnsi="Times New Roman" w:cs="Times New Roman"/>
          <w:sz w:val="28"/>
          <w:szCs w:val="28"/>
        </w:rPr>
        <w:t xml:space="preserve"> опубликовать в</w:t>
      </w:r>
      <w:r w:rsidR="00B200BD" w:rsidRPr="0020616D">
        <w:rPr>
          <w:rFonts w:ascii="Times New Roman" w:hAnsi="Times New Roman" w:cs="Times New Roman"/>
          <w:sz w:val="28"/>
          <w:szCs w:val="28"/>
        </w:rPr>
        <w:t> </w:t>
      </w:r>
      <w:r w:rsidRPr="0020616D">
        <w:rPr>
          <w:rFonts w:ascii="Times New Roman" w:hAnsi="Times New Roman" w:cs="Times New Roman"/>
          <w:sz w:val="28"/>
          <w:szCs w:val="28"/>
        </w:rPr>
        <w:t>муниципальной газете «Вестник Виледи» и разместить на официальном сайте администрации муниципального образования «Вилегодский муниципальный район».</w:t>
      </w:r>
    </w:p>
    <w:p w:rsidR="00630801" w:rsidRPr="0020616D" w:rsidRDefault="00630801" w:rsidP="002061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Информацию о времени, месте и теме </w:t>
      </w:r>
      <w:r w:rsidR="00A862BC" w:rsidRPr="0020616D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20616D">
        <w:rPr>
          <w:rFonts w:ascii="Times New Roman" w:hAnsi="Times New Roman" w:cs="Times New Roman"/>
          <w:sz w:val="28"/>
          <w:szCs w:val="28"/>
        </w:rPr>
        <w:t xml:space="preserve"> с указанием места опубликования </w:t>
      </w:r>
      <w:r w:rsidR="00A862BC" w:rsidRPr="0020616D">
        <w:rPr>
          <w:rFonts w:ascii="Times New Roman" w:hAnsi="Times New Roman" w:cs="Times New Roman"/>
          <w:sz w:val="28"/>
          <w:szCs w:val="28"/>
        </w:rPr>
        <w:t>паспортов проектов «Комплексное развитие села Ильинско-Подомское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="00A862BC" w:rsidRPr="0020616D">
        <w:rPr>
          <w:rFonts w:ascii="Times New Roman" w:hAnsi="Times New Roman" w:cs="Times New Roman"/>
          <w:sz w:val="28"/>
          <w:szCs w:val="28"/>
        </w:rPr>
        <w:t>», «Комплексное развитие села Никольск</w:t>
      </w:r>
      <w:r w:rsidR="00B200BD" w:rsidRPr="0020616D">
        <w:rPr>
          <w:rFonts w:ascii="Times New Roman" w:hAnsi="Times New Roman" w:cs="Times New Roman"/>
          <w:sz w:val="28"/>
          <w:szCs w:val="28"/>
        </w:rPr>
        <w:t xml:space="preserve"> Вилегодского района Архангельской области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» </w:t>
      </w:r>
      <w:r w:rsidRPr="0020616D">
        <w:rPr>
          <w:rFonts w:ascii="Times New Roman" w:hAnsi="Times New Roman" w:cs="Times New Roman"/>
          <w:sz w:val="28"/>
          <w:szCs w:val="28"/>
        </w:rPr>
        <w:t>опубликовать в газете «Знамя труда».</w:t>
      </w:r>
    </w:p>
    <w:p w:rsidR="00630801" w:rsidRPr="0020616D" w:rsidRDefault="00FF78C7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>П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редложения </w:t>
      </w:r>
      <w:r w:rsidRPr="0020616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20616D">
        <w:rPr>
          <w:rFonts w:ascii="Times New Roman" w:hAnsi="Times New Roman" w:cs="Times New Roman"/>
          <w:sz w:val="28"/>
          <w:szCs w:val="28"/>
        </w:rPr>
        <w:t xml:space="preserve">вопросам, выносимым на общественные обсуждения </w:t>
      </w:r>
      <w:r w:rsidR="00630801" w:rsidRPr="0020616D">
        <w:rPr>
          <w:rFonts w:ascii="Times New Roman" w:hAnsi="Times New Roman" w:cs="Times New Roman"/>
          <w:sz w:val="28"/>
          <w:szCs w:val="28"/>
        </w:rPr>
        <w:t>принимаются</w:t>
      </w:r>
      <w:proofErr w:type="gramEnd"/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в администрации Вилегодск</w:t>
      </w:r>
      <w:r w:rsidRPr="0020616D">
        <w:rPr>
          <w:rFonts w:ascii="Times New Roman" w:hAnsi="Times New Roman" w:cs="Times New Roman"/>
          <w:sz w:val="28"/>
          <w:szCs w:val="28"/>
        </w:rPr>
        <w:t>ого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20616D">
        <w:rPr>
          <w:rFonts w:ascii="Times New Roman" w:hAnsi="Times New Roman" w:cs="Times New Roman"/>
          <w:sz w:val="28"/>
          <w:szCs w:val="28"/>
        </w:rPr>
        <w:t>ого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Pr="0020616D">
        <w:rPr>
          <w:rFonts w:ascii="Times New Roman" w:hAnsi="Times New Roman" w:cs="Times New Roman"/>
          <w:sz w:val="28"/>
          <w:szCs w:val="28"/>
        </w:rPr>
        <w:t>округа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A862BC" w:rsidRPr="0020616D">
        <w:rPr>
          <w:rFonts w:ascii="Times New Roman" w:hAnsi="Times New Roman" w:cs="Times New Roman"/>
          <w:sz w:val="28"/>
          <w:szCs w:val="28"/>
        </w:rPr>
        <w:t>(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кабинет № </w:t>
      </w:r>
      <w:r w:rsidR="00B200BD" w:rsidRPr="0020616D">
        <w:rPr>
          <w:rFonts w:ascii="Times New Roman" w:hAnsi="Times New Roman" w:cs="Times New Roman"/>
          <w:sz w:val="28"/>
          <w:szCs w:val="28"/>
        </w:rPr>
        <w:t>14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в</w:t>
      </w:r>
      <w:r w:rsidR="00B200BD" w:rsidRPr="0020616D">
        <w:rPr>
          <w:rFonts w:ascii="Times New Roman" w:hAnsi="Times New Roman" w:cs="Times New Roman"/>
          <w:sz w:val="28"/>
          <w:szCs w:val="28"/>
        </w:rPr>
        <w:t> 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рабочие дни с 8.00 часов до 16.00 часов со дня опубликования 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630801" w:rsidRPr="0020616D">
        <w:rPr>
          <w:rFonts w:ascii="Times New Roman" w:hAnsi="Times New Roman" w:cs="Times New Roman"/>
          <w:sz w:val="28"/>
          <w:szCs w:val="28"/>
        </w:rPr>
        <w:t>и</w:t>
      </w:r>
      <w:r w:rsidR="00B200BD" w:rsidRPr="0020616D">
        <w:rPr>
          <w:rFonts w:ascii="Times New Roman" w:hAnsi="Times New Roman" w:cs="Times New Roman"/>
          <w:sz w:val="28"/>
          <w:szCs w:val="28"/>
        </w:rPr>
        <w:t> </w:t>
      </w:r>
      <w:r w:rsidR="00630801" w:rsidRPr="0020616D">
        <w:rPr>
          <w:rFonts w:ascii="Times New Roman" w:hAnsi="Times New Roman" w:cs="Times New Roman"/>
          <w:sz w:val="28"/>
          <w:szCs w:val="28"/>
        </w:rPr>
        <w:t>не позднее 0</w:t>
      </w:r>
      <w:r w:rsidR="00A862BC" w:rsidRPr="0020616D">
        <w:rPr>
          <w:rFonts w:ascii="Times New Roman" w:hAnsi="Times New Roman" w:cs="Times New Roman"/>
          <w:sz w:val="28"/>
          <w:szCs w:val="28"/>
        </w:rPr>
        <w:t>5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630801" w:rsidRPr="0020616D">
        <w:rPr>
          <w:rFonts w:ascii="Times New Roman" w:hAnsi="Times New Roman" w:cs="Times New Roman"/>
          <w:sz w:val="28"/>
          <w:szCs w:val="28"/>
        </w:rPr>
        <w:t>202</w:t>
      </w:r>
      <w:r w:rsidR="00A862BC" w:rsidRPr="0020616D">
        <w:rPr>
          <w:rFonts w:ascii="Times New Roman" w:hAnsi="Times New Roman" w:cs="Times New Roman"/>
          <w:sz w:val="28"/>
          <w:szCs w:val="28"/>
        </w:rPr>
        <w:t>1</w:t>
      </w:r>
      <w:r w:rsidR="00630801" w:rsidRPr="002061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862BC" w:rsidRPr="0020616D">
        <w:rPr>
          <w:rFonts w:ascii="Times New Roman" w:hAnsi="Times New Roman" w:cs="Times New Roman"/>
          <w:sz w:val="28"/>
          <w:szCs w:val="28"/>
        </w:rPr>
        <w:t>)</w:t>
      </w:r>
      <w:r w:rsidR="00630801" w:rsidRPr="0020616D">
        <w:rPr>
          <w:rFonts w:ascii="Times New Roman" w:hAnsi="Times New Roman" w:cs="Times New Roman"/>
          <w:sz w:val="28"/>
          <w:szCs w:val="28"/>
        </w:rPr>
        <w:t>.</w:t>
      </w:r>
    </w:p>
    <w:p w:rsidR="00630801" w:rsidRPr="0020616D" w:rsidRDefault="00630801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Организационной комиссии по проведению 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20616D">
        <w:rPr>
          <w:rFonts w:ascii="Times New Roman" w:hAnsi="Times New Roman" w:cs="Times New Roman"/>
          <w:sz w:val="28"/>
          <w:szCs w:val="28"/>
        </w:rPr>
        <w:t xml:space="preserve">обеспечить рассмотрение </w:t>
      </w:r>
      <w:r w:rsidR="00A862BC" w:rsidRPr="0020616D">
        <w:rPr>
          <w:rFonts w:ascii="Times New Roman" w:hAnsi="Times New Roman" w:cs="Times New Roman"/>
          <w:sz w:val="28"/>
          <w:szCs w:val="28"/>
        </w:rPr>
        <w:t xml:space="preserve">поступивших </w:t>
      </w:r>
      <w:r w:rsidRPr="0020616D">
        <w:rPr>
          <w:rFonts w:ascii="Times New Roman" w:hAnsi="Times New Roman" w:cs="Times New Roman"/>
          <w:sz w:val="28"/>
          <w:szCs w:val="28"/>
        </w:rPr>
        <w:t xml:space="preserve">предложений, обобщить их и </w:t>
      </w:r>
      <w:r w:rsidR="00A862BC" w:rsidRPr="0020616D">
        <w:rPr>
          <w:rFonts w:ascii="Times New Roman" w:hAnsi="Times New Roman" w:cs="Times New Roman"/>
          <w:sz w:val="28"/>
          <w:szCs w:val="28"/>
        </w:rPr>
        <w:t>озвучить в ходе общественных обсуждений</w:t>
      </w:r>
      <w:r w:rsidRPr="0020616D">
        <w:rPr>
          <w:rFonts w:ascii="Times New Roman" w:hAnsi="Times New Roman" w:cs="Times New Roman"/>
          <w:sz w:val="28"/>
          <w:szCs w:val="28"/>
        </w:rPr>
        <w:t>.</w:t>
      </w:r>
    </w:p>
    <w:p w:rsidR="00630801" w:rsidRPr="0020616D" w:rsidRDefault="00630801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862BC" w:rsidRPr="0020616D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20616D">
        <w:rPr>
          <w:rFonts w:ascii="Times New Roman" w:hAnsi="Times New Roman" w:cs="Times New Roman"/>
          <w:sz w:val="28"/>
          <w:szCs w:val="28"/>
        </w:rPr>
        <w:t>, включая мотивированное обоснование принятого решения, направить в Собрание депутатов Вилегодск</w:t>
      </w:r>
      <w:r w:rsidR="00A862BC" w:rsidRPr="0020616D">
        <w:rPr>
          <w:rFonts w:ascii="Times New Roman" w:hAnsi="Times New Roman" w:cs="Times New Roman"/>
          <w:sz w:val="28"/>
          <w:szCs w:val="28"/>
        </w:rPr>
        <w:t>ого</w:t>
      </w:r>
      <w:r w:rsidRPr="0020616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862BC" w:rsidRPr="0020616D">
        <w:rPr>
          <w:rFonts w:ascii="Times New Roman" w:hAnsi="Times New Roman" w:cs="Times New Roman"/>
          <w:sz w:val="28"/>
          <w:szCs w:val="28"/>
        </w:rPr>
        <w:t>ого</w:t>
      </w:r>
      <w:r w:rsidRPr="0020616D">
        <w:rPr>
          <w:rFonts w:ascii="Times New Roman" w:hAnsi="Times New Roman" w:cs="Times New Roman"/>
          <w:sz w:val="28"/>
          <w:szCs w:val="28"/>
        </w:rPr>
        <w:t xml:space="preserve"> </w:t>
      </w:r>
      <w:r w:rsidR="00A862BC" w:rsidRPr="0020616D">
        <w:rPr>
          <w:rFonts w:ascii="Times New Roman" w:hAnsi="Times New Roman" w:cs="Times New Roman"/>
          <w:sz w:val="28"/>
          <w:szCs w:val="28"/>
        </w:rPr>
        <w:t>округа, Администрацию Вилегодского муниципального округа</w:t>
      </w:r>
      <w:r w:rsidRPr="0020616D">
        <w:rPr>
          <w:rFonts w:ascii="Times New Roman" w:hAnsi="Times New Roman" w:cs="Times New Roman"/>
          <w:sz w:val="28"/>
          <w:szCs w:val="28"/>
        </w:rPr>
        <w:t>, а</w:t>
      </w:r>
      <w:r w:rsidR="00B200BD" w:rsidRPr="0020616D">
        <w:rPr>
          <w:rFonts w:ascii="Times New Roman" w:hAnsi="Times New Roman" w:cs="Times New Roman"/>
          <w:sz w:val="28"/>
          <w:szCs w:val="28"/>
        </w:rPr>
        <w:t> </w:t>
      </w:r>
      <w:r w:rsidRPr="0020616D">
        <w:rPr>
          <w:rFonts w:ascii="Times New Roman" w:hAnsi="Times New Roman" w:cs="Times New Roman"/>
          <w:sz w:val="28"/>
          <w:szCs w:val="28"/>
        </w:rPr>
        <w:t xml:space="preserve">также разместить на официальном сайте </w:t>
      </w:r>
      <w:r w:rsidRPr="0020616D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«Вилегодский муниципальный район».</w:t>
      </w:r>
    </w:p>
    <w:p w:rsidR="00524ED9" w:rsidRPr="0020616D" w:rsidRDefault="00524ED9" w:rsidP="002061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524ED9" w:rsidRPr="0020616D" w:rsidRDefault="00524ED9" w:rsidP="0020616D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6567B" w:rsidRPr="0020616D" w:rsidRDefault="0046567B" w:rsidP="002061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ED9" w:rsidRPr="0020616D" w:rsidRDefault="00524ED9" w:rsidP="002061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24ED9" w:rsidRPr="0020616D" w:rsidRDefault="00524ED9" w:rsidP="0020616D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20616D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46567B" w:rsidRPr="0020616D" w:rsidRDefault="0046567B" w:rsidP="002061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67B" w:rsidRPr="0020616D" w:rsidRDefault="0046567B" w:rsidP="002061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20616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0616D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46567B" w:rsidRPr="0020616D" w:rsidRDefault="0046567B" w:rsidP="0020616D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16D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20616D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46567B" w:rsidRPr="0020616D" w:rsidSect="00442D83">
      <w:headerReference w:type="default" r:id="rId10"/>
      <w:pgSz w:w="11906" w:h="16838"/>
      <w:pgMar w:top="851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00" w:rsidRDefault="00C40500" w:rsidP="00320F83">
      <w:pPr>
        <w:spacing w:after="0" w:line="240" w:lineRule="auto"/>
      </w:pPr>
      <w:r>
        <w:separator/>
      </w:r>
    </w:p>
  </w:endnote>
  <w:endnote w:type="continuationSeparator" w:id="0">
    <w:p w:rsidR="00C40500" w:rsidRDefault="00C40500" w:rsidP="0032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00" w:rsidRDefault="00C40500" w:rsidP="00320F83">
      <w:pPr>
        <w:spacing w:after="0" w:line="240" w:lineRule="auto"/>
      </w:pPr>
      <w:r>
        <w:separator/>
      </w:r>
    </w:p>
  </w:footnote>
  <w:footnote w:type="continuationSeparator" w:id="0">
    <w:p w:rsidR="00C40500" w:rsidRDefault="00C40500" w:rsidP="0032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662444"/>
      <w:docPartObj>
        <w:docPartGallery w:val="Page Numbers (Top of Page)"/>
        <w:docPartUnique/>
      </w:docPartObj>
    </w:sdtPr>
    <w:sdtEndPr/>
    <w:sdtContent>
      <w:p w:rsidR="006211D1" w:rsidRDefault="008038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16D">
          <w:rPr>
            <w:noProof/>
          </w:rPr>
          <w:t>2</w:t>
        </w:r>
        <w:r>
          <w:fldChar w:fldCharType="end"/>
        </w:r>
      </w:p>
    </w:sdtContent>
  </w:sdt>
  <w:p w:rsidR="006211D1" w:rsidRDefault="00C405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D86"/>
    <w:multiLevelType w:val="hybridMultilevel"/>
    <w:tmpl w:val="57F6049A"/>
    <w:lvl w:ilvl="0" w:tplc="DD128376">
      <w:start w:val="1"/>
      <w:numFmt w:val="decimal"/>
      <w:lvlText w:val="%1)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4D5184"/>
    <w:multiLevelType w:val="hybridMultilevel"/>
    <w:tmpl w:val="F7841F36"/>
    <w:lvl w:ilvl="0" w:tplc="44C0C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89"/>
    <w:rsid w:val="00070BD1"/>
    <w:rsid w:val="0011207B"/>
    <w:rsid w:val="001936C3"/>
    <w:rsid w:val="001B23BB"/>
    <w:rsid w:val="001B6052"/>
    <w:rsid w:val="0020616D"/>
    <w:rsid w:val="002C5A30"/>
    <w:rsid w:val="00320F83"/>
    <w:rsid w:val="00326E88"/>
    <w:rsid w:val="003903E5"/>
    <w:rsid w:val="003A5E73"/>
    <w:rsid w:val="003E5F50"/>
    <w:rsid w:val="00400BD7"/>
    <w:rsid w:val="0041487F"/>
    <w:rsid w:val="00420667"/>
    <w:rsid w:val="00427ED2"/>
    <w:rsid w:val="00442D83"/>
    <w:rsid w:val="0046567B"/>
    <w:rsid w:val="004B259F"/>
    <w:rsid w:val="004C2601"/>
    <w:rsid w:val="00524ED9"/>
    <w:rsid w:val="00534140"/>
    <w:rsid w:val="00543789"/>
    <w:rsid w:val="0057445F"/>
    <w:rsid w:val="00630801"/>
    <w:rsid w:val="00684543"/>
    <w:rsid w:val="006C14E1"/>
    <w:rsid w:val="006D1EC7"/>
    <w:rsid w:val="00763BA7"/>
    <w:rsid w:val="0080387F"/>
    <w:rsid w:val="00845824"/>
    <w:rsid w:val="00871837"/>
    <w:rsid w:val="008723B5"/>
    <w:rsid w:val="00877DE9"/>
    <w:rsid w:val="00891364"/>
    <w:rsid w:val="00896CF8"/>
    <w:rsid w:val="0089715D"/>
    <w:rsid w:val="00897A22"/>
    <w:rsid w:val="008C7784"/>
    <w:rsid w:val="008D445A"/>
    <w:rsid w:val="00937889"/>
    <w:rsid w:val="00940BF0"/>
    <w:rsid w:val="0095131C"/>
    <w:rsid w:val="00956A71"/>
    <w:rsid w:val="009A6F81"/>
    <w:rsid w:val="00A27726"/>
    <w:rsid w:val="00A556E6"/>
    <w:rsid w:val="00A862BC"/>
    <w:rsid w:val="00A97E3F"/>
    <w:rsid w:val="00AB34EF"/>
    <w:rsid w:val="00AD7014"/>
    <w:rsid w:val="00B200BD"/>
    <w:rsid w:val="00B67ABF"/>
    <w:rsid w:val="00BC37E2"/>
    <w:rsid w:val="00BF319E"/>
    <w:rsid w:val="00C13E61"/>
    <w:rsid w:val="00C40500"/>
    <w:rsid w:val="00C517A0"/>
    <w:rsid w:val="00C73F30"/>
    <w:rsid w:val="00C97BDD"/>
    <w:rsid w:val="00CC302C"/>
    <w:rsid w:val="00CD6066"/>
    <w:rsid w:val="00D006B7"/>
    <w:rsid w:val="00D03F46"/>
    <w:rsid w:val="00D34A58"/>
    <w:rsid w:val="00D56B43"/>
    <w:rsid w:val="00D97AB1"/>
    <w:rsid w:val="00DF112A"/>
    <w:rsid w:val="00E21879"/>
    <w:rsid w:val="00E2636A"/>
    <w:rsid w:val="00E44038"/>
    <w:rsid w:val="00E5714E"/>
    <w:rsid w:val="00EB237D"/>
    <w:rsid w:val="00ED3089"/>
    <w:rsid w:val="00F20382"/>
    <w:rsid w:val="00F66462"/>
    <w:rsid w:val="00FB2FB3"/>
    <w:rsid w:val="00FC05B1"/>
    <w:rsid w:val="00FC4598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List Paragraph"/>
    <w:basedOn w:val="a"/>
    <w:uiPriority w:val="34"/>
    <w:qFormat/>
    <w:rsid w:val="008C778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7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71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List Paragraph"/>
    <w:basedOn w:val="a"/>
    <w:uiPriority w:val="34"/>
    <w:qFormat/>
    <w:rsid w:val="008C778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7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7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ahe-vjdm-wp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et.google.com/ahe-vjdm-w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2</cp:revision>
  <cp:lastPrinted>2021-01-28T12:29:00Z</cp:lastPrinted>
  <dcterms:created xsi:type="dcterms:W3CDTF">2021-01-28T12:30:00Z</dcterms:created>
  <dcterms:modified xsi:type="dcterms:W3CDTF">2021-01-28T12:30:00Z</dcterms:modified>
</cp:coreProperties>
</file>