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2A4" w:rsidRDefault="00AA12A4" w:rsidP="00AA12A4">
      <w:pPr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AA12A4" w:rsidRDefault="00AA12A4" w:rsidP="00AA12A4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AA12A4" w:rsidRDefault="00AA12A4" w:rsidP="00AA12A4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AA12A4" w:rsidRDefault="00AA12A4" w:rsidP="00AA12A4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AA12A4" w:rsidRDefault="00AA12A4" w:rsidP="00AA12A4">
      <w:pPr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2A4" w:rsidRDefault="00AA12A4" w:rsidP="00AA12A4">
      <w:pPr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A12A4" w:rsidRDefault="00AA12A4" w:rsidP="00AA12A4">
      <w:pPr>
        <w:autoSpaceDN w:val="0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AA12A4" w:rsidRDefault="00AA12A4" w:rsidP="00AA12A4">
      <w:pPr>
        <w:tabs>
          <w:tab w:val="right" w:pos="9355"/>
        </w:tabs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20 октября 2021 года      №15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EC30A5" w:rsidRPr="00AA12A4" w:rsidRDefault="00EC30A5" w:rsidP="00EC30A5">
      <w:pPr>
        <w:pStyle w:val="2"/>
        <w:shd w:val="clear" w:color="auto" w:fill="auto"/>
        <w:spacing w:after="0" w:line="240" w:lineRule="auto"/>
        <w:ind w:right="142" w:firstLine="567"/>
        <w:rPr>
          <w:sz w:val="28"/>
          <w:szCs w:val="28"/>
          <w:lang w:val="ru-RU"/>
        </w:rPr>
      </w:pPr>
    </w:p>
    <w:p w:rsidR="00EC30A5" w:rsidRP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Об утверждении </w:t>
      </w:r>
      <w:r>
        <w:rPr>
          <w:sz w:val="28"/>
          <w:szCs w:val="28"/>
          <w:lang w:val="ru-RU"/>
        </w:rPr>
        <w:t xml:space="preserve">Положения о муниципальном </w:t>
      </w:r>
      <w:r w:rsidR="00995D3F">
        <w:rPr>
          <w:sz w:val="28"/>
          <w:szCs w:val="28"/>
          <w:lang w:val="ru-RU"/>
        </w:rPr>
        <w:t>контроле в области охраны и использования особо охраняемых природных территорий</w:t>
      </w:r>
      <w:r w:rsidR="006977D9">
        <w:rPr>
          <w:sz w:val="28"/>
          <w:szCs w:val="28"/>
          <w:lang w:val="ru-RU"/>
        </w:rPr>
        <w:t xml:space="preserve"> на территории Вилегодского муниципального округа</w:t>
      </w:r>
    </w:p>
    <w:p w:rsidR="00EC30A5" w:rsidRDefault="00EC30A5" w:rsidP="00EC30A5">
      <w:pPr>
        <w:pStyle w:val="2"/>
        <w:shd w:val="clear" w:color="auto" w:fill="auto"/>
        <w:tabs>
          <w:tab w:val="left" w:pos="576"/>
        </w:tabs>
        <w:spacing w:line="240" w:lineRule="auto"/>
        <w:ind w:right="142" w:firstLine="567"/>
        <w:rPr>
          <w:sz w:val="28"/>
          <w:szCs w:val="28"/>
        </w:rPr>
      </w:pPr>
    </w:p>
    <w:p w:rsidR="00EC30A5" w:rsidRDefault="00337997" w:rsidP="00204D03">
      <w:pPr>
        <w:widowControl/>
        <w:autoSpaceDE w:val="0"/>
        <w:autoSpaceDN w:val="0"/>
        <w:adjustRightInd w:val="0"/>
        <w:ind w:firstLine="709"/>
        <w:jc w:val="both"/>
        <w:rPr>
          <w:rStyle w:val="61"/>
          <w:sz w:val="28"/>
          <w:szCs w:val="28"/>
          <w:lang w:eastAsia="en-US"/>
        </w:rPr>
      </w:pPr>
      <w:r w:rsidRPr="00204D03">
        <w:rPr>
          <w:rFonts w:ascii="Times New Roman" w:hAnsi="Times New Roman" w:cs="Times New Roman"/>
          <w:sz w:val="28"/>
          <w:szCs w:val="28"/>
        </w:rPr>
        <w:t>В соответствии</w:t>
      </w:r>
      <w:r w:rsidR="00204D03" w:rsidRPr="00204D03">
        <w:rPr>
          <w:rFonts w:ascii="Times New Roman" w:hAnsi="Times New Roman" w:cs="Times New Roman"/>
          <w:sz w:val="28"/>
          <w:szCs w:val="28"/>
        </w:rPr>
        <w:t xml:space="preserve"> с </w:t>
      </w:r>
      <w:r w:rsidRPr="00204D03">
        <w:rPr>
          <w:rFonts w:ascii="Times New Roman" w:hAnsi="Times New Roman" w:cs="Times New Roman"/>
          <w:sz w:val="28"/>
          <w:szCs w:val="28"/>
        </w:rPr>
        <w:t xml:space="preserve">пунктом 4 части 2 статьи 3 Федерального закона от 31 июля 2020 года № 248-ФЗ «О государственном контроле (надзоре) и муниципальном контроле в Российской Федерации», </w:t>
      </w:r>
      <w:r w:rsidR="00204D03" w:rsidRPr="00204D03">
        <w:rPr>
          <w:rFonts w:ascii="Times New Roman" w:hAnsi="Times New Roman" w:cs="Times New Roman"/>
          <w:sz w:val="28"/>
          <w:szCs w:val="28"/>
        </w:rPr>
        <w:t xml:space="preserve">статьей 33 </w:t>
      </w:r>
      <w:r w:rsidR="00204D03" w:rsidRPr="00204D03">
        <w:rPr>
          <w:rFonts w:ascii="Times New Roman" w:hAnsi="Times New Roman" w:cs="Times New Roman"/>
          <w:color w:val="auto"/>
          <w:sz w:val="28"/>
          <w:szCs w:val="28"/>
        </w:rPr>
        <w:t>Федеральн</w:t>
      </w:r>
      <w:r w:rsidR="00204D03">
        <w:rPr>
          <w:rFonts w:ascii="Times New Roman" w:hAnsi="Times New Roman" w:cs="Times New Roman"/>
          <w:color w:val="auto"/>
          <w:sz w:val="28"/>
          <w:szCs w:val="28"/>
        </w:rPr>
        <w:t xml:space="preserve">ого </w:t>
      </w:r>
      <w:r w:rsidR="00204D03" w:rsidRPr="00204D03">
        <w:rPr>
          <w:rFonts w:ascii="Times New Roman" w:hAnsi="Times New Roman" w:cs="Times New Roman"/>
          <w:color w:val="auto"/>
          <w:sz w:val="28"/>
          <w:szCs w:val="28"/>
        </w:rPr>
        <w:t>закон</w:t>
      </w:r>
      <w:r w:rsidR="00204D0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204D03" w:rsidRPr="00204D03">
        <w:rPr>
          <w:rFonts w:ascii="Times New Roman" w:hAnsi="Times New Roman" w:cs="Times New Roman"/>
          <w:color w:val="auto"/>
          <w:sz w:val="28"/>
          <w:szCs w:val="28"/>
        </w:rPr>
        <w:t xml:space="preserve"> от 14</w:t>
      </w:r>
      <w:r w:rsidR="00204D03">
        <w:rPr>
          <w:rFonts w:ascii="Times New Roman" w:hAnsi="Times New Roman" w:cs="Times New Roman"/>
          <w:color w:val="auto"/>
          <w:sz w:val="28"/>
          <w:szCs w:val="28"/>
        </w:rPr>
        <w:t xml:space="preserve"> марта </w:t>
      </w:r>
      <w:r w:rsidR="00204D03" w:rsidRPr="00204D03">
        <w:rPr>
          <w:rFonts w:ascii="Times New Roman" w:hAnsi="Times New Roman" w:cs="Times New Roman"/>
          <w:color w:val="auto"/>
          <w:sz w:val="28"/>
          <w:szCs w:val="28"/>
        </w:rPr>
        <w:t>1995</w:t>
      </w:r>
      <w:r w:rsidR="00204D03">
        <w:rPr>
          <w:rFonts w:ascii="Times New Roman" w:hAnsi="Times New Roman" w:cs="Times New Roman"/>
          <w:color w:val="auto"/>
          <w:sz w:val="28"/>
          <w:szCs w:val="28"/>
        </w:rPr>
        <w:t xml:space="preserve"> года № </w:t>
      </w:r>
      <w:r w:rsidR="00204D03" w:rsidRPr="00204D03">
        <w:rPr>
          <w:rFonts w:ascii="Times New Roman" w:hAnsi="Times New Roman" w:cs="Times New Roman"/>
          <w:color w:val="auto"/>
          <w:sz w:val="28"/>
          <w:szCs w:val="28"/>
        </w:rPr>
        <w:t>33-ФЗ</w:t>
      </w:r>
      <w:r w:rsidR="00204D03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 w:rsidR="00204D03" w:rsidRPr="00204D03">
        <w:rPr>
          <w:rFonts w:ascii="Times New Roman" w:hAnsi="Times New Roman" w:cs="Times New Roman"/>
          <w:color w:val="auto"/>
          <w:sz w:val="28"/>
          <w:szCs w:val="28"/>
        </w:rPr>
        <w:t>Об особо охраняемых природных территориях</w:t>
      </w:r>
      <w:r w:rsidR="00204D03">
        <w:rPr>
          <w:rFonts w:ascii="Times New Roman" w:hAnsi="Times New Roman" w:cs="Times New Roman"/>
          <w:color w:val="auto"/>
          <w:sz w:val="28"/>
          <w:szCs w:val="28"/>
        </w:rPr>
        <w:t xml:space="preserve">», </w:t>
      </w:r>
      <w:r w:rsidRPr="00204D03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995D3F" w:rsidRPr="00204D03">
        <w:rPr>
          <w:rFonts w:ascii="Times New Roman" w:hAnsi="Times New Roman" w:cs="Times New Roman"/>
          <w:sz w:val="28"/>
          <w:szCs w:val="28"/>
        </w:rPr>
        <w:t>30</w:t>
      </w:r>
      <w:r w:rsidRPr="00204D03">
        <w:rPr>
          <w:rFonts w:ascii="Times New Roman" w:hAnsi="Times New Roman" w:cs="Times New Roman"/>
          <w:sz w:val="28"/>
          <w:szCs w:val="28"/>
        </w:rPr>
        <w:t xml:space="preserve"> части 1 статьи 16 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EC30A5" w:rsidRPr="00204D03">
        <w:rPr>
          <w:rFonts w:ascii="Times New Roman" w:hAnsi="Times New Roman" w:cs="Times New Roman"/>
          <w:sz w:val="28"/>
          <w:szCs w:val="28"/>
        </w:rPr>
        <w:t>Уставом Вилегодского муниципального округа Собрание депутатов</w:t>
      </w:r>
      <w:r w:rsidR="00416175" w:rsidRPr="00204D03">
        <w:rPr>
          <w:rFonts w:ascii="Times New Roman" w:hAnsi="Times New Roman" w:cs="Times New Roman"/>
          <w:sz w:val="28"/>
          <w:szCs w:val="28"/>
        </w:rPr>
        <w:t xml:space="preserve"> </w:t>
      </w:r>
      <w:r w:rsidR="00EC30A5" w:rsidRPr="00204D03">
        <w:rPr>
          <w:rStyle w:val="61"/>
          <w:rFonts w:ascii="Times New Roman" w:hAnsi="Times New Roman" w:cs="Times New Roman"/>
          <w:bCs w:val="0"/>
          <w:sz w:val="28"/>
          <w:szCs w:val="28"/>
          <w:lang w:eastAsia="en-US"/>
        </w:rPr>
        <w:t>РЕШИЛО:</w:t>
      </w:r>
    </w:p>
    <w:p w:rsid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shd w:val="clear" w:color="auto" w:fill="auto"/>
          <w:lang w:eastAsia="ru-RU"/>
        </w:rPr>
      </w:pPr>
    </w:p>
    <w:p w:rsidR="00EC30A5" w:rsidRDefault="00EC30A5" w:rsidP="00EC30A5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40" w:lineRule="auto"/>
        <w:ind w:right="142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Утвердить прилагаем</w:t>
      </w:r>
      <w:proofErr w:type="spellStart"/>
      <w:r w:rsidR="00337997">
        <w:rPr>
          <w:b w:val="0"/>
          <w:sz w:val="28"/>
          <w:szCs w:val="28"/>
          <w:lang w:val="ru-RU"/>
        </w:rPr>
        <w:t>ое</w:t>
      </w:r>
      <w:proofErr w:type="spellEnd"/>
      <w:r w:rsidR="00337997">
        <w:rPr>
          <w:b w:val="0"/>
          <w:sz w:val="28"/>
          <w:szCs w:val="28"/>
          <w:lang w:val="ru-RU"/>
        </w:rPr>
        <w:t xml:space="preserve"> Положение о муниципальном контроле </w:t>
      </w:r>
      <w:r w:rsidR="00204D03">
        <w:rPr>
          <w:b w:val="0"/>
          <w:sz w:val="28"/>
          <w:szCs w:val="28"/>
          <w:lang w:val="ru-RU"/>
        </w:rPr>
        <w:t>в области охраны и и</w:t>
      </w:r>
      <w:r w:rsidR="00FC2491">
        <w:rPr>
          <w:b w:val="0"/>
          <w:sz w:val="28"/>
          <w:szCs w:val="28"/>
          <w:lang w:val="ru-RU"/>
        </w:rPr>
        <w:t xml:space="preserve">спользования особо охраняемых природных территорий </w:t>
      </w:r>
      <w:r w:rsidR="00337997">
        <w:rPr>
          <w:b w:val="0"/>
          <w:sz w:val="28"/>
          <w:szCs w:val="28"/>
          <w:lang w:val="ru-RU"/>
        </w:rPr>
        <w:t>на территории Вилегодского муниципального округа</w:t>
      </w:r>
      <w:r w:rsidR="003E1580">
        <w:rPr>
          <w:b w:val="0"/>
          <w:sz w:val="28"/>
          <w:szCs w:val="28"/>
          <w:lang w:val="ru-RU"/>
        </w:rPr>
        <w:t xml:space="preserve"> (далее – Положение)</w:t>
      </w:r>
      <w:r w:rsidR="00337997">
        <w:rPr>
          <w:b w:val="0"/>
          <w:sz w:val="28"/>
          <w:szCs w:val="28"/>
          <w:lang w:val="ru-RU"/>
        </w:rPr>
        <w:t xml:space="preserve">. </w:t>
      </w:r>
    </w:p>
    <w:p w:rsidR="00EC30A5" w:rsidRDefault="00EC30A5" w:rsidP="00EC30A5">
      <w:pPr>
        <w:pStyle w:val="ConsPlusNormal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41617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16175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в разделе </w:t>
      </w:r>
      <w:r w:rsidR="003E1580">
        <w:rPr>
          <w:rFonts w:ascii="Times New Roman" w:hAnsi="Times New Roman" w:cs="Times New Roman"/>
          <w:sz w:val="28"/>
          <w:szCs w:val="28"/>
        </w:rPr>
        <w:t xml:space="preserve">«Муниципальный контроль». </w:t>
      </w:r>
      <w:r w:rsidR="00416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0A5" w:rsidRDefault="00EC30A5" w:rsidP="00EC30A5">
      <w:pPr>
        <w:pStyle w:val="1"/>
        <w:numPr>
          <w:ilvl w:val="0"/>
          <w:numId w:val="1"/>
        </w:num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0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0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AA12A4" w:rsidRDefault="00AA12A4" w:rsidP="00AA12A4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>Председатель Собрания депутатов</w:t>
      </w:r>
    </w:p>
    <w:p w:rsidR="00AA12A4" w:rsidRDefault="00AA12A4" w:rsidP="00AA12A4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>Вилегодского муниципального округа</w:t>
      </w:r>
      <w:r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ab/>
        <w:t>С.А. Устюженко</w:t>
      </w:r>
    </w:p>
    <w:p w:rsidR="00AA12A4" w:rsidRDefault="00AA12A4" w:rsidP="00AA12A4">
      <w:pPr>
        <w:pStyle w:val="10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AA12A4" w:rsidRDefault="00AA12A4" w:rsidP="00AA12A4">
      <w:pPr>
        <w:pStyle w:val="10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AA12A4" w:rsidRDefault="00AA12A4" w:rsidP="00AA12A4">
      <w:pPr>
        <w:pStyle w:val="10"/>
        <w:tabs>
          <w:tab w:val="right" w:pos="9356"/>
        </w:tabs>
        <w:ind w:firstLine="0"/>
        <w:rPr>
          <w:sz w:val="28"/>
          <w:szCs w:val="26"/>
        </w:rPr>
      </w:pPr>
      <w:r>
        <w:rPr>
          <w:sz w:val="28"/>
          <w:szCs w:val="26"/>
        </w:rPr>
        <w:t>Глава Вилегодского муниципального округа</w:t>
      </w:r>
      <w:r>
        <w:rPr>
          <w:sz w:val="28"/>
          <w:szCs w:val="26"/>
        </w:rPr>
        <w:tab/>
        <w:t>А.Ю. Аксенов</w:t>
      </w:r>
    </w:p>
    <w:p w:rsidR="00EC30A5" w:rsidRDefault="00EC30A5" w:rsidP="00EC30A5">
      <w:pPr>
        <w:widowControl/>
        <w:tabs>
          <w:tab w:val="right" w:pos="9355"/>
        </w:tabs>
        <w:spacing w:after="200" w:line="276" w:lineRule="auto"/>
        <w:rPr>
          <w:rFonts w:ascii="Calibri" w:hAnsi="Calibri" w:cs="Times New Roman"/>
          <w:color w:val="auto"/>
          <w:sz w:val="28"/>
          <w:szCs w:val="28"/>
          <w:lang w:eastAsia="en-US"/>
        </w:rPr>
      </w:pP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153" w:line="240" w:lineRule="auto"/>
        <w:ind w:left="567" w:right="142" w:firstLine="0"/>
        <w:jc w:val="both"/>
        <w:rPr>
          <w:b w:val="0"/>
          <w:sz w:val="28"/>
          <w:szCs w:val="28"/>
          <w:lang w:eastAsia="ru-RU"/>
        </w:rPr>
      </w:pPr>
    </w:p>
    <w:p w:rsidR="00EC30A5" w:rsidRDefault="00EC30A5" w:rsidP="00EC30A5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AA12A4" w:rsidRDefault="00AA12A4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</w:p>
    <w:p w:rsidR="00AA12A4" w:rsidRDefault="00EC30A5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>УТВЕРЖДЕН</w:t>
      </w:r>
      <w:r w:rsidR="00337997">
        <w:rPr>
          <w:rFonts w:ascii="Times New Roman" w:hAnsi="Times New Roman"/>
          <w:bCs/>
          <w:szCs w:val="26"/>
        </w:rPr>
        <w:t>О</w:t>
      </w:r>
      <w:r>
        <w:rPr>
          <w:rFonts w:ascii="Times New Roman" w:hAnsi="Times New Roman"/>
          <w:bCs/>
          <w:szCs w:val="26"/>
        </w:rPr>
        <w:br/>
      </w:r>
      <w:r>
        <w:rPr>
          <w:rFonts w:ascii="Times New Roman" w:hAnsi="Times New Roman"/>
          <w:bCs/>
          <w:szCs w:val="26"/>
        </w:rPr>
        <w:lastRenderedPageBreak/>
        <w:t xml:space="preserve">решением Собрания депутатов </w:t>
      </w:r>
      <w:r>
        <w:rPr>
          <w:rFonts w:ascii="Times New Roman" w:hAnsi="Times New Roman"/>
          <w:bCs/>
          <w:szCs w:val="26"/>
        </w:rPr>
        <w:br/>
        <w:t xml:space="preserve">Вилегодского </w:t>
      </w:r>
    </w:p>
    <w:p w:rsidR="00EC30A5" w:rsidRDefault="00EC30A5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>муниципального округа</w:t>
      </w:r>
    </w:p>
    <w:p w:rsidR="00EC30A5" w:rsidRDefault="00AA12A4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>о</w:t>
      </w:r>
      <w:r w:rsidR="00EC30A5" w:rsidRPr="003E1580">
        <w:rPr>
          <w:rFonts w:ascii="Times New Roman" w:hAnsi="Times New Roman"/>
          <w:bCs/>
          <w:szCs w:val="26"/>
        </w:rPr>
        <w:t>т</w:t>
      </w:r>
      <w:r>
        <w:rPr>
          <w:rFonts w:ascii="Times New Roman" w:hAnsi="Times New Roman"/>
          <w:bCs/>
          <w:szCs w:val="26"/>
        </w:rPr>
        <w:t xml:space="preserve"> 20</w:t>
      </w:r>
      <w:r w:rsidR="003E1580" w:rsidRPr="003E1580">
        <w:rPr>
          <w:rFonts w:ascii="Times New Roman" w:hAnsi="Times New Roman"/>
          <w:bCs/>
          <w:szCs w:val="26"/>
        </w:rPr>
        <w:t xml:space="preserve"> октября </w:t>
      </w:r>
      <w:r w:rsidR="00EC30A5" w:rsidRPr="003E1580">
        <w:rPr>
          <w:rFonts w:ascii="Times New Roman" w:hAnsi="Times New Roman"/>
          <w:bCs/>
          <w:szCs w:val="26"/>
        </w:rPr>
        <w:t>2021</w:t>
      </w:r>
      <w:r w:rsidR="00EC30A5">
        <w:rPr>
          <w:rFonts w:ascii="Times New Roman" w:hAnsi="Times New Roman"/>
          <w:bCs/>
          <w:szCs w:val="26"/>
        </w:rPr>
        <w:t xml:space="preserve"> года №</w:t>
      </w:r>
      <w:r w:rsidR="003E1580">
        <w:rPr>
          <w:rFonts w:ascii="Times New Roman" w:hAnsi="Times New Roman"/>
          <w:bCs/>
          <w:szCs w:val="26"/>
        </w:rPr>
        <w:t xml:space="preserve"> </w:t>
      </w:r>
      <w:r>
        <w:rPr>
          <w:rFonts w:ascii="Times New Roman" w:hAnsi="Times New Roman"/>
          <w:bCs/>
          <w:szCs w:val="26"/>
        </w:rPr>
        <w:t>157</w:t>
      </w:r>
    </w:p>
    <w:p w:rsid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b w:val="0"/>
          <w:sz w:val="24"/>
          <w:szCs w:val="24"/>
        </w:rPr>
      </w:pPr>
    </w:p>
    <w:p w:rsid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b w:val="0"/>
          <w:sz w:val="28"/>
          <w:szCs w:val="28"/>
        </w:rPr>
      </w:pPr>
    </w:p>
    <w:p w:rsidR="00EC30A5" w:rsidRDefault="00EC30A5" w:rsidP="00EC30A5">
      <w:pPr>
        <w:pStyle w:val="2"/>
        <w:shd w:val="clear" w:color="auto" w:fill="auto"/>
        <w:spacing w:after="117" w:line="240" w:lineRule="auto"/>
        <w:ind w:right="142" w:firstLine="567"/>
        <w:rPr>
          <w:b w:val="0"/>
          <w:sz w:val="28"/>
          <w:szCs w:val="28"/>
        </w:rPr>
      </w:pPr>
      <w:r>
        <w:rPr>
          <w:sz w:val="28"/>
          <w:szCs w:val="28"/>
        </w:rPr>
        <w:t>По</w:t>
      </w:r>
      <w:proofErr w:type="spellStart"/>
      <w:r w:rsidR="00040A4E">
        <w:rPr>
          <w:sz w:val="28"/>
          <w:szCs w:val="28"/>
          <w:lang w:val="ru-RU"/>
        </w:rPr>
        <w:t>ложение</w:t>
      </w:r>
      <w:proofErr w:type="spellEnd"/>
      <w:r w:rsidR="00040A4E">
        <w:rPr>
          <w:sz w:val="28"/>
          <w:szCs w:val="28"/>
          <w:lang w:val="ru-RU"/>
        </w:rPr>
        <w:t xml:space="preserve"> о муниципальном контроле </w:t>
      </w:r>
      <w:r w:rsidR="008964FA">
        <w:rPr>
          <w:sz w:val="28"/>
          <w:szCs w:val="28"/>
          <w:lang w:val="ru-RU"/>
        </w:rPr>
        <w:t xml:space="preserve">в области охраны и использования особо охраняемых природных территорий </w:t>
      </w:r>
      <w:r w:rsidR="00040A4E">
        <w:rPr>
          <w:sz w:val="28"/>
          <w:szCs w:val="28"/>
          <w:lang w:val="ru-RU"/>
        </w:rPr>
        <w:t xml:space="preserve">на территории Вилегодского муниципального округа 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smartTag w:uri="urn:schemas-microsoft-com:office:smarttags" w:element="place">
        <w:r w:rsidRPr="00040A4E">
          <w:rPr>
            <w:rFonts w:ascii="Times New Roman" w:hAnsi="Times New Roman" w:cs="Times New Roman"/>
            <w:b/>
            <w:sz w:val="28"/>
            <w:szCs w:val="28"/>
            <w:lang w:val="en-US"/>
          </w:rPr>
          <w:t>I</w:t>
        </w:r>
        <w:r w:rsidRPr="00040A4E">
          <w:rPr>
            <w:rFonts w:ascii="Times New Roman" w:hAnsi="Times New Roman" w:cs="Times New Roman"/>
            <w:b/>
            <w:sz w:val="28"/>
            <w:szCs w:val="28"/>
          </w:rPr>
          <w:t>.</w:t>
        </w:r>
      </w:smartTag>
      <w:r w:rsidRPr="00040A4E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01115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1. Настоящее Положение, разработанное в соответствии с Федеральным законом от 31 июля 2020 года № 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 (далее – Федеральный закон </w:t>
      </w:r>
      <w:r w:rsidR="00416175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) и </w:t>
      </w:r>
      <w:r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8964FA">
        <w:rPr>
          <w:rFonts w:ascii="Times New Roman" w:hAnsi="Times New Roman" w:cs="Times New Roman"/>
          <w:sz w:val="28"/>
          <w:szCs w:val="28"/>
        </w:rPr>
        <w:t xml:space="preserve">33 </w:t>
      </w:r>
      <w:r w:rsidR="008964FA" w:rsidRPr="00204D03">
        <w:rPr>
          <w:rFonts w:ascii="Times New Roman" w:hAnsi="Times New Roman" w:cs="Times New Roman"/>
          <w:color w:val="auto"/>
          <w:sz w:val="28"/>
          <w:szCs w:val="28"/>
        </w:rPr>
        <w:t>Федеральн</w:t>
      </w:r>
      <w:r w:rsidR="008964FA">
        <w:rPr>
          <w:rFonts w:ascii="Times New Roman" w:hAnsi="Times New Roman" w:cs="Times New Roman"/>
          <w:color w:val="auto"/>
          <w:sz w:val="28"/>
          <w:szCs w:val="28"/>
        </w:rPr>
        <w:t xml:space="preserve">ого </w:t>
      </w:r>
      <w:r w:rsidR="008964FA" w:rsidRPr="00204D03">
        <w:rPr>
          <w:rFonts w:ascii="Times New Roman" w:hAnsi="Times New Roman" w:cs="Times New Roman"/>
          <w:color w:val="auto"/>
          <w:sz w:val="28"/>
          <w:szCs w:val="28"/>
        </w:rPr>
        <w:t>закон</w:t>
      </w:r>
      <w:r w:rsidR="008964FA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8964FA" w:rsidRPr="00204D03">
        <w:rPr>
          <w:rFonts w:ascii="Times New Roman" w:hAnsi="Times New Roman" w:cs="Times New Roman"/>
          <w:color w:val="auto"/>
          <w:sz w:val="28"/>
          <w:szCs w:val="28"/>
        </w:rPr>
        <w:t xml:space="preserve"> от 14</w:t>
      </w:r>
      <w:r w:rsidR="008964FA">
        <w:rPr>
          <w:rFonts w:ascii="Times New Roman" w:hAnsi="Times New Roman" w:cs="Times New Roman"/>
          <w:color w:val="auto"/>
          <w:sz w:val="28"/>
          <w:szCs w:val="28"/>
        </w:rPr>
        <w:t xml:space="preserve"> марта </w:t>
      </w:r>
      <w:r w:rsidR="008964FA" w:rsidRPr="00204D03">
        <w:rPr>
          <w:rFonts w:ascii="Times New Roman" w:hAnsi="Times New Roman" w:cs="Times New Roman"/>
          <w:color w:val="auto"/>
          <w:sz w:val="28"/>
          <w:szCs w:val="28"/>
        </w:rPr>
        <w:t>1995</w:t>
      </w:r>
      <w:r w:rsidR="008964FA">
        <w:rPr>
          <w:rFonts w:ascii="Times New Roman" w:hAnsi="Times New Roman" w:cs="Times New Roman"/>
          <w:color w:val="auto"/>
          <w:sz w:val="28"/>
          <w:szCs w:val="28"/>
        </w:rPr>
        <w:t xml:space="preserve"> года № </w:t>
      </w:r>
      <w:r w:rsidR="008964FA" w:rsidRPr="00204D03">
        <w:rPr>
          <w:rFonts w:ascii="Times New Roman" w:hAnsi="Times New Roman" w:cs="Times New Roman"/>
          <w:color w:val="auto"/>
          <w:sz w:val="28"/>
          <w:szCs w:val="28"/>
        </w:rPr>
        <w:t>33-ФЗ</w:t>
      </w:r>
      <w:r w:rsidR="008964FA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 w:rsidR="008964FA" w:rsidRPr="00204D03">
        <w:rPr>
          <w:rFonts w:ascii="Times New Roman" w:hAnsi="Times New Roman" w:cs="Times New Roman"/>
          <w:color w:val="auto"/>
          <w:sz w:val="28"/>
          <w:szCs w:val="28"/>
        </w:rPr>
        <w:t>Об особо охраняемых природных территориях</w:t>
      </w:r>
      <w:r w:rsidR="008964FA">
        <w:rPr>
          <w:rFonts w:ascii="Times New Roman" w:hAnsi="Times New Roman" w:cs="Times New Roman"/>
          <w:color w:val="auto"/>
          <w:sz w:val="28"/>
          <w:szCs w:val="28"/>
        </w:rPr>
        <w:t xml:space="preserve">», </w:t>
      </w:r>
      <w:r w:rsidRPr="00040A4E">
        <w:rPr>
          <w:rFonts w:ascii="Times New Roman" w:hAnsi="Times New Roman" w:cs="Times New Roman"/>
          <w:sz w:val="28"/>
          <w:szCs w:val="28"/>
        </w:rPr>
        <w:t xml:space="preserve">устанавливает порядок организации и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контроля</w:t>
      </w:r>
      <w:r w:rsidR="00A700C8">
        <w:rPr>
          <w:rFonts w:ascii="Times New Roman" w:hAnsi="Times New Roman" w:cs="Times New Roman"/>
          <w:sz w:val="28"/>
          <w:szCs w:val="28"/>
        </w:rPr>
        <w:t xml:space="preserve"> в области охраны и использования особо охраняемых природных территорий на территории Вилегодского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>(</w:t>
      </w:r>
      <w:r w:rsidR="00701115">
        <w:rPr>
          <w:rFonts w:ascii="Times New Roman" w:hAnsi="Times New Roman" w:cs="Times New Roman"/>
          <w:sz w:val="28"/>
          <w:szCs w:val="28"/>
        </w:rPr>
        <w:t xml:space="preserve">далее – муниципальный контроль).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2. Предметом муниципального контроля является:</w:t>
      </w:r>
    </w:p>
    <w:p w:rsidR="008964FA" w:rsidRDefault="008964FA" w:rsidP="0083772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соблюдение юридическими лицами, индивидуальными предпринимателями и гражданами на особо охраняемых природных территориях местного значения обязательных требований, установленных Федеральным законом</w:t>
      </w:r>
      <w:r w:rsidR="0083772A">
        <w:rPr>
          <w:rFonts w:ascii="Times New Roman" w:hAnsi="Times New Roman" w:cs="Times New Roman"/>
          <w:color w:val="auto"/>
          <w:sz w:val="28"/>
          <w:szCs w:val="28"/>
        </w:rPr>
        <w:t xml:space="preserve"> от 14 марта 1995 года № 33-ФЗ «Об особо охраняемых природных территориях»</w:t>
      </w:r>
      <w:r>
        <w:rPr>
          <w:rFonts w:ascii="Times New Roman" w:hAnsi="Times New Roman" w:cs="Times New Roman"/>
          <w:color w:val="auto"/>
          <w:sz w:val="28"/>
          <w:szCs w:val="28"/>
        </w:rPr>
        <w:t>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 в области охраны и использования особо охраняемых природных территорий, касающихся:</w:t>
      </w:r>
    </w:p>
    <w:p w:rsidR="008964FA" w:rsidRDefault="0083772A" w:rsidP="0083772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8964FA">
        <w:rPr>
          <w:rFonts w:ascii="Times New Roman" w:hAnsi="Times New Roman" w:cs="Times New Roman"/>
          <w:color w:val="auto"/>
          <w:sz w:val="28"/>
          <w:szCs w:val="28"/>
        </w:rPr>
        <w:t>режима особо охраняемой природной территории;</w:t>
      </w:r>
    </w:p>
    <w:p w:rsidR="008964FA" w:rsidRDefault="0083772A" w:rsidP="0083772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8964FA">
        <w:rPr>
          <w:rFonts w:ascii="Times New Roman" w:hAnsi="Times New Roman" w:cs="Times New Roman"/>
          <w:color w:val="auto"/>
          <w:sz w:val="28"/>
          <w:szCs w:val="28"/>
        </w:rPr>
        <w:t>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:rsidR="008964FA" w:rsidRDefault="0083772A" w:rsidP="0083772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8964FA">
        <w:rPr>
          <w:rFonts w:ascii="Times New Roman" w:hAnsi="Times New Roman" w:cs="Times New Roman"/>
          <w:color w:val="auto"/>
          <w:sz w:val="28"/>
          <w:szCs w:val="28"/>
        </w:rPr>
        <w:t>режима охранных зон особо охраняемых природных территорий.</w:t>
      </w:r>
    </w:p>
    <w:p w:rsidR="00040A4E" w:rsidRPr="00040A4E" w:rsidRDefault="00040A4E" w:rsidP="0083772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исполнение решений, принимаемых по результатам контрольных (надзорных) мероприятий.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3. Муниципальный контроль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Вилегодского муниципального </w:t>
      </w:r>
      <w:r w:rsidR="003E1580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3E1580" w:rsidRPr="00040A4E">
        <w:rPr>
          <w:rFonts w:ascii="Times New Roman" w:hAnsi="Times New Roman" w:cs="Times New Roman"/>
          <w:sz w:val="28"/>
          <w:szCs w:val="28"/>
        </w:rPr>
        <w:t>в</w:t>
      </w:r>
      <w:r w:rsidRPr="00040A4E">
        <w:rPr>
          <w:rFonts w:ascii="Times New Roman" w:hAnsi="Times New Roman" w:cs="Times New Roman"/>
          <w:sz w:val="28"/>
          <w:szCs w:val="28"/>
        </w:rPr>
        <w:t xml:space="preserve"> лице Управления</w:t>
      </w:r>
      <w:r w:rsidR="007A70C8">
        <w:rPr>
          <w:rFonts w:ascii="Times New Roman" w:hAnsi="Times New Roman" w:cs="Times New Roman"/>
          <w:sz w:val="28"/>
          <w:szCs w:val="28"/>
        </w:rPr>
        <w:t xml:space="preserve"> </w:t>
      </w:r>
      <w:r w:rsidR="00FB5E44">
        <w:rPr>
          <w:rFonts w:ascii="Times New Roman" w:hAnsi="Times New Roman" w:cs="Times New Roman"/>
          <w:sz w:val="28"/>
          <w:szCs w:val="28"/>
        </w:rPr>
        <w:t xml:space="preserve">инфраструктурного развития </w:t>
      </w:r>
      <w:r w:rsidRPr="00040A4E">
        <w:rPr>
          <w:rFonts w:ascii="Times New Roman" w:hAnsi="Times New Roman" w:cs="Times New Roman"/>
          <w:sz w:val="28"/>
          <w:szCs w:val="28"/>
        </w:rPr>
        <w:t>(далее – контрольный (надзорный) орган).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4. От имени контрольного (надзорного) органа муниципальный контроль вправе осуществлять следующие должностные лица (далее – инспекторы):</w:t>
      </w:r>
    </w:p>
    <w:p w:rsidR="00040A4E" w:rsidRPr="003E1580" w:rsidRDefault="00040A4E" w:rsidP="007A70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580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FB5E44" w:rsidRPr="003E1580"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3E1580">
        <w:rPr>
          <w:rFonts w:ascii="Times New Roman" w:hAnsi="Times New Roman" w:cs="Times New Roman"/>
          <w:sz w:val="28"/>
          <w:szCs w:val="28"/>
        </w:rPr>
        <w:t>заместитель главы администрации, начальник</w:t>
      </w:r>
      <w:r w:rsidR="00575668" w:rsidRPr="003E1580">
        <w:rPr>
          <w:rFonts w:ascii="Times New Roman" w:hAnsi="Times New Roman" w:cs="Times New Roman"/>
          <w:sz w:val="28"/>
          <w:szCs w:val="28"/>
        </w:rPr>
        <w:t xml:space="preserve"> </w:t>
      </w:r>
      <w:r w:rsidR="003E1580" w:rsidRPr="003E1580">
        <w:rPr>
          <w:rFonts w:ascii="Times New Roman" w:hAnsi="Times New Roman" w:cs="Times New Roman"/>
          <w:sz w:val="28"/>
          <w:szCs w:val="28"/>
        </w:rPr>
        <w:t>У</w:t>
      </w:r>
      <w:r w:rsidR="007A70C8" w:rsidRPr="003E1580">
        <w:rPr>
          <w:rFonts w:ascii="Times New Roman" w:hAnsi="Times New Roman" w:cs="Times New Roman"/>
          <w:sz w:val="28"/>
          <w:szCs w:val="28"/>
        </w:rPr>
        <w:t>правления</w:t>
      </w:r>
      <w:r w:rsidR="00FB5E44" w:rsidRPr="003E1580">
        <w:rPr>
          <w:rFonts w:ascii="Times New Roman" w:hAnsi="Times New Roman" w:cs="Times New Roman"/>
          <w:sz w:val="28"/>
          <w:szCs w:val="28"/>
        </w:rPr>
        <w:t xml:space="preserve"> инфраструктурного развития</w:t>
      </w:r>
      <w:r w:rsidR="007A70C8" w:rsidRPr="003E1580">
        <w:rPr>
          <w:rFonts w:ascii="Times New Roman" w:hAnsi="Times New Roman" w:cs="Times New Roman"/>
          <w:sz w:val="28"/>
          <w:szCs w:val="28"/>
        </w:rPr>
        <w:t xml:space="preserve">; </w:t>
      </w:r>
      <w:r w:rsidR="00575668" w:rsidRPr="003E15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E44" w:rsidRPr="003E1580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1580">
        <w:rPr>
          <w:rFonts w:ascii="Times New Roman" w:hAnsi="Times New Roman" w:cs="Times New Roman"/>
          <w:sz w:val="28"/>
          <w:szCs w:val="28"/>
        </w:rPr>
        <w:t xml:space="preserve">2) </w:t>
      </w:r>
      <w:r w:rsidR="00FB5E44" w:rsidRPr="003E1580">
        <w:rPr>
          <w:rFonts w:ascii="Times New Roman" w:hAnsi="Times New Roman" w:cs="Times New Roman"/>
          <w:sz w:val="28"/>
          <w:szCs w:val="28"/>
        </w:rPr>
        <w:t>заместитель начальника Управления инфраструктурного развития начальник отдела дорожной деятельности, связи и благоустройства;</w:t>
      </w:r>
    </w:p>
    <w:p w:rsidR="007A70C8" w:rsidRDefault="00FB5E4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1580">
        <w:rPr>
          <w:rFonts w:ascii="Times New Roman" w:hAnsi="Times New Roman" w:cs="Times New Roman"/>
          <w:sz w:val="28"/>
          <w:szCs w:val="28"/>
        </w:rPr>
        <w:t xml:space="preserve">3) главные специалисты отдела дорожной деятельности, связи </w:t>
      </w:r>
      <w:r w:rsidR="001F3B9F" w:rsidRPr="003E1580">
        <w:rPr>
          <w:rFonts w:ascii="Times New Roman" w:hAnsi="Times New Roman" w:cs="Times New Roman"/>
          <w:sz w:val="28"/>
          <w:szCs w:val="28"/>
        </w:rPr>
        <w:t>и</w:t>
      </w:r>
      <w:r w:rsidRPr="003E1580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5. Инспекторы осуществляют все полномочия по осуществлению муниципального контроля, установленные федеральными законами и настоящим Положением, независимо от своего должностного положения, за исключением случаев, предусмотренных настоящим Положением.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При проведении профилактических мероприятий и контрольных (надзорных) мероприятий полномочия по осуществлению муниципального контроля осуществляют только те инспекторы, которые уполномочены на проведение соответствующего мероприятия решением контрольного (надзорного) органа.</w:t>
      </w:r>
    </w:p>
    <w:p w:rsidR="00433B57" w:rsidRDefault="00040A4E" w:rsidP="003E15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6. Объектами муниципального контроля являются</w:t>
      </w:r>
      <w:r w:rsidR="00433B57">
        <w:rPr>
          <w:rFonts w:ascii="Times New Roman" w:hAnsi="Times New Roman" w:cs="Times New Roman"/>
          <w:sz w:val="28"/>
          <w:szCs w:val="28"/>
        </w:rPr>
        <w:t>:</w:t>
      </w:r>
    </w:p>
    <w:p w:rsidR="008336EF" w:rsidRDefault="008336EF" w:rsidP="008336E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1) деятельность, действия (бездействие) юридических лиц, индивидуальных предпринимателей, граждан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в рамках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8336EF" w:rsidRDefault="008336EF" w:rsidP="008336E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2) здания, помещения, сооружения, территории, включая воздушное пространство,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(далее - производственные объекты).</w:t>
      </w:r>
    </w:p>
    <w:p w:rsidR="002A393E" w:rsidRPr="00266FDA" w:rsidRDefault="002A393E" w:rsidP="002A393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7. Учет объектов муниципального контроля осуществляется посредством сбора, обработки, анализа и учета информации об объектах муниципального контроля, представляемой контрольному (надзорному) органу в соответствии с нормативными правовыми актами, информации, получаемой в рамках межведомственного взаимодействия, а также общедоступной информации.</w:t>
      </w:r>
    </w:p>
    <w:p w:rsidR="002A393E" w:rsidRPr="00266FDA" w:rsidRDefault="002A393E" w:rsidP="002A393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Учет объектов муниципального контроля обеспечивается контрольным (надзорным) органом путем ведения перечня объектов муниципального контроля.</w:t>
      </w:r>
    </w:p>
    <w:p w:rsidR="002A393E" w:rsidRPr="00266FDA" w:rsidRDefault="002A393E" w:rsidP="002A393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8. Перечень объектов муниципального контроля, указанных в подпунктах 1 и 2 пункта 6 настоящего Положения, содержит следующую информацию:</w:t>
      </w:r>
    </w:p>
    <w:p w:rsidR="002A393E" w:rsidRPr="00266FDA" w:rsidRDefault="002A393E" w:rsidP="002A393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1) полное наименование организации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A393E" w:rsidRPr="00266FDA" w:rsidRDefault="002A393E" w:rsidP="002A393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2) идентификационный номер налогоплательщика;</w:t>
      </w:r>
    </w:p>
    <w:p w:rsidR="002A393E" w:rsidRPr="00266FDA" w:rsidRDefault="002A393E" w:rsidP="002A393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 xml:space="preserve">3) адрес места нахождения и осуществления деятельности </w:t>
      </w:r>
      <w:r w:rsidRPr="00266FDA">
        <w:rPr>
          <w:rFonts w:ascii="Times New Roman" w:hAnsi="Times New Roman" w:cs="Times New Roman"/>
          <w:sz w:val="28"/>
          <w:szCs w:val="28"/>
        </w:rPr>
        <w:lastRenderedPageBreak/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A393E" w:rsidRPr="00266FDA" w:rsidRDefault="002A393E" w:rsidP="002A393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9. Перечень объектов муниципального контроля, указанных в подпункте</w:t>
      </w:r>
      <w:r>
        <w:rPr>
          <w:rFonts w:ascii="Times New Roman" w:hAnsi="Times New Roman" w:cs="Times New Roman"/>
          <w:sz w:val="28"/>
          <w:szCs w:val="28"/>
        </w:rPr>
        <w:t xml:space="preserve"> 3 </w:t>
      </w:r>
      <w:r w:rsidRPr="00266FDA">
        <w:rPr>
          <w:rFonts w:ascii="Times New Roman" w:hAnsi="Times New Roman" w:cs="Times New Roman"/>
          <w:sz w:val="28"/>
          <w:szCs w:val="28"/>
        </w:rPr>
        <w:t>пункта 6 настоящего Положения, содержит следующую информацию:</w:t>
      </w:r>
    </w:p>
    <w:p w:rsidR="002A393E" w:rsidRPr="00266FDA" w:rsidRDefault="002A393E" w:rsidP="002A393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1) наименование и иные идентификационные признаки здания, помещения, сооружения и другого производственного объекта, подлежащего муниципальному контролю;</w:t>
      </w:r>
    </w:p>
    <w:p w:rsidR="003E1580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224B">
        <w:rPr>
          <w:rFonts w:ascii="Times New Roman" w:hAnsi="Times New Roman" w:cs="Times New Roman"/>
          <w:sz w:val="28"/>
          <w:szCs w:val="28"/>
        </w:rPr>
        <w:t xml:space="preserve">10. </w:t>
      </w:r>
      <w:r w:rsidR="003E1580" w:rsidRPr="002A393E">
        <w:rPr>
          <w:rFonts w:ascii="Times New Roman" w:hAnsi="Times New Roman" w:cs="Times New Roman"/>
          <w:sz w:val="28"/>
          <w:szCs w:val="28"/>
        </w:rPr>
        <w:t xml:space="preserve">Система оценки и управления рисками причинения вреда (ущерба) охраняемым законом ценностям при осуществлении муниципального контроля в области охраны и использования особо охраняемых природных </w:t>
      </w:r>
      <w:r w:rsidR="00250179" w:rsidRPr="002A393E">
        <w:rPr>
          <w:rFonts w:ascii="Times New Roman" w:hAnsi="Times New Roman" w:cs="Times New Roman"/>
          <w:sz w:val="28"/>
          <w:szCs w:val="28"/>
        </w:rPr>
        <w:t>территорий на</w:t>
      </w:r>
      <w:r w:rsidR="003E1580" w:rsidRPr="002A393E">
        <w:rPr>
          <w:rFonts w:ascii="Times New Roman" w:hAnsi="Times New Roman" w:cs="Times New Roman"/>
          <w:sz w:val="28"/>
          <w:szCs w:val="28"/>
        </w:rPr>
        <w:t xml:space="preserve"> территории Вилегодского муниципального </w:t>
      </w:r>
      <w:r w:rsidR="00250179" w:rsidRPr="002A393E">
        <w:rPr>
          <w:rFonts w:ascii="Times New Roman" w:hAnsi="Times New Roman" w:cs="Times New Roman"/>
          <w:sz w:val="28"/>
          <w:szCs w:val="28"/>
        </w:rPr>
        <w:t>округа не</w:t>
      </w:r>
      <w:r w:rsidR="003E1580" w:rsidRPr="002A393E">
        <w:rPr>
          <w:rFonts w:ascii="Times New Roman" w:hAnsi="Times New Roman" w:cs="Times New Roman"/>
          <w:sz w:val="28"/>
          <w:szCs w:val="28"/>
        </w:rPr>
        <w:t xml:space="preserve"> применяется.</w:t>
      </w:r>
    </w:p>
    <w:p w:rsidR="008336EF" w:rsidRDefault="008336EF" w:rsidP="008336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Досудебный порядок подачи жалоб при осуществлении муниципального контроля не применяется. </w:t>
      </w:r>
    </w:p>
    <w:p w:rsidR="00040A4E" w:rsidRPr="00040A4E" w:rsidRDefault="003E1580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36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40A4E" w:rsidRPr="00D2224B">
        <w:rPr>
          <w:rFonts w:ascii="Times New Roman" w:hAnsi="Times New Roman" w:cs="Times New Roman"/>
          <w:sz w:val="28"/>
          <w:szCs w:val="28"/>
        </w:rPr>
        <w:t>До 31 декабря 2023 года подготовка контрольным (надзорным) органом в ходе осуществления муниципального контроля документов, информирование контролируемых лиц о совершаемых инспекторами действиях и принимаемых решениях, обмен документами и сведениями с контролируемыми лицами осуществляются на бумажном носителе.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40A4E">
        <w:rPr>
          <w:rFonts w:ascii="Times New Roman" w:hAnsi="Times New Roman" w:cs="Times New Roman"/>
          <w:b/>
          <w:sz w:val="28"/>
          <w:szCs w:val="28"/>
        </w:rPr>
        <w:t>. Профилактика рисков причинения вреда (ущерба)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охраняемым законом ценностям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E1580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.1. Виды профилактических мероприятий, проводимых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при осуществлении муниципального контроля</w:t>
      </w: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</w:t>
      </w:r>
      <w:r w:rsidR="008336EF">
        <w:rPr>
          <w:rFonts w:ascii="Times New Roman" w:hAnsi="Times New Roman" w:cs="Times New Roman"/>
          <w:sz w:val="28"/>
          <w:szCs w:val="28"/>
        </w:rPr>
        <w:t>3</w:t>
      </w:r>
      <w:r w:rsidRPr="00040A4E">
        <w:rPr>
          <w:rFonts w:ascii="Times New Roman" w:hAnsi="Times New Roman" w:cs="Times New Roman"/>
          <w:sz w:val="28"/>
          <w:szCs w:val="28"/>
        </w:rPr>
        <w:t>. При осуществлении муниципального контроля контрольный (надзорный) орган проводит следующие виды профилактических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обобщение правоприменительной практики;</w:t>
      </w:r>
    </w:p>
    <w:p w:rsidR="00040A4E" w:rsidRPr="00040A4E" w:rsidRDefault="00416175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sz w:val="28"/>
          <w:szCs w:val="28"/>
        </w:rPr>
        <w:t>) объявление предостережения;</w:t>
      </w:r>
    </w:p>
    <w:p w:rsidR="00040A4E" w:rsidRPr="00040A4E" w:rsidRDefault="00416175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>) консультирование;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E1580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.2. Информирование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36EF"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>. Контрольный (надзорный)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</w:t>
      </w:r>
      <w:r w:rsidR="00A107AC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E50DE9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Интернет</w:t>
      </w:r>
      <w:r w:rsidR="00E50DE9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2A393E" w:rsidRDefault="002A393E" w:rsidP="002A393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Контрольный (надзорный) орган обеспечивает размещение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 сведений, предусмотренны</w:t>
      </w:r>
      <w:r>
        <w:rPr>
          <w:rFonts w:ascii="Times New Roman" w:hAnsi="Times New Roman" w:cs="Times New Roman"/>
          <w:sz w:val="28"/>
          <w:szCs w:val="28"/>
        </w:rPr>
        <w:t xml:space="preserve">х ч. 3 ст. 46 Федерального закона о контроле.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E1580" w:rsidP="00040A4E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.3. Обобщение правоприменительной практики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</w:t>
      </w:r>
      <w:r w:rsidR="008336EF">
        <w:rPr>
          <w:rFonts w:ascii="Times New Roman" w:hAnsi="Times New Roman" w:cs="Times New Roman"/>
          <w:sz w:val="28"/>
          <w:szCs w:val="28"/>
        </w:rPr>
        <w:t>5</w:t>
      </w:r>
      <w:r w:rsidRPr="00040A4E">
        <w:rPr>
          <w:rFonts w:ascii="Times New Roman" w:hAnsi="Times New Roman" w:cs="Times New Roman"/>
          <w:sz w:val="28"/>
          <w:szCs w:val="28"/>
        </w:rPr>
        <w:t xml:space="preserve">. Контрольный (надзорный) орган </w:t>
      </w:r>
      <w:r w:rsidR="00E50DE9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040A4E">
        <w:rPr>
          <w:rFonts w:ascii="Times New Roman" w:hAnsi="Times New Roman" w:cs="Times New Roman"/>
          <w:sz w:val="28"/>
          <w:szCs w:val="28"/>
        </w:rPr>
        <w:t>подготавливает доклад, содержащий результаты обобщения правоприменительной практики контрольного (надзорного) органа по осуществлению муниципального контроля (далее – доклад о правоприменительной практике).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Доклад о правоприменительной практике утверждается</w:t>
      </w:r>
      <w:r w:rsidR="003E1580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Pr="00040A4E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="00E50DE9"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 xml:space="preserve">и размещается на официальном сайте </w:t>
      </w:r>
      <w:r w:rsidR="00E50DE9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E50DE9">
        <w:rPr>
          <w:rFonts w:ascii="Times New Roman" w:hAnsi="Times New Roman" w:cs="Times New Roman"/>
          <w:sz w:val="28"/>
          <w:szCs w:val="28"/>
        </w:rPr>
        <w:t>«Интернет»</w:t>
      </w:r>
      <w:r w:rsidRPr="00040A4E">
        <w:rPr>
          <w:rFonts w:ascii="Times New Roman" w:hAnsi="Times New Roman" w:cs="Times New Roman"/>
          <w:sz w:val="28"/>
          <w:szCs w:val="28"/>
        </w:rPr>
        <w:t xml:space="preserve"> до </w:t>
      </w:r>
      <w:r w:rsidR="00E50DE9">
        <w:rPr>
          <w:rFonts w:ascii="Times New Roman" w:hAnsi="Times New Roman" w:cs="Times New Roman"/>
          <w:sz w:val="28"/>
          <w:szCs w:val="28"/>
        </w:rPr>
        <w:t xml:space="preserve">15 марта года, </w:t>
      </w:r>
      <w:r w:rsidRPr="00040A4E">
        <w:rPr>
          <w:rFonts w:ascii="Times New Roman" w:hAnsi="Times New Roman" w:cs="Times New Roman"/>
          <w:sz w:val="28"/>
          <w:szCs w:val="28"/>
        </w:rPr>
        <w:t>следующем за отчетным годом</w:t>
      </w:r>
      <w:r w:rsidR="00E50D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E1580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2A393E">
        <w:rPr>
          <w:rFonts w:ascii="Times New Roman" w:hAnsi="Times New Roman" w:cs="Times New Roman"/>
          <w:b/>
          <w:sz w:val="28"/>
          <w:szCs w:val="28"/>
        </w:rPr>
        <w:t>.4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 Объявление предостережений о недопустимости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нарушения обязательных требований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36EF">
        <w:rPr>
          <w:rFonts w:ascii="Times New Roman" w:hAnsi="Times New Roman" w:cs="Times New Roman"/>
          <w:sz w:val="28"/>
          <w:szCs w:val="28"/>
        </w:rPr>
        <w:t>6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случае объявления контрольным (надзорным) органом контролируемому лицу предостережения о недопустимости нарушения обязательных требований (далее также – предостережение) контролируемое лицо вправе подать в отношении этого предостережения возражение.</w:t>
      </w:r>
    </w:p>
    <w:p w:rsidR="002770F0" w:rsidRDefault="002770F0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Возражения контролируемых лиц на предостережения подаются и рассматриваются в порядке, предусмотренном Федеральным законом от 02 мая 2006 года № 59-ФЗ «О порядке рассмотрения обращений граждан». 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36EF">
        <w:rPr>
          <w:rFonts w:ascii="Times New Roman" w:hAnsi="Times New Roman" w:cs="Times New Roman"/>
          <w:sz w:val="28"/>
          <w:szCs w:val="28"/>
        </w:rPr>
        <w:t>7</w:t>
      </w:r>
      <w:r w:rsidR="00040A4E" w:rsidRPr="00040A4E">
        <w:rPr>
          <w:rFonts w:ascii="Times New Roman" w:hAnsi="Times New Roman" w:cs="Times New Roman"/>
          <w:sz w:val="28"/>
          <w:szCs w:val="28"/>
        </w:rPr>
        <w:t>. Возражение на предостережение может быть подано в течение 30 календарных дней со дня его получения.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Возражение на предостережение должно быть подписано и подается в письменной форме на бумажном носителе лично или почтовым отправлением в контрольный (надзорный) орган.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Возражения на предостережения, поданные с нарушением условий, предусмотренных настоящим Положением, но соответствующие требованиям к обращениям граждан и организаций, установленным Федеральным законом от 2 мая 2006 года № 59-ФЗ </w:t>
      </w:r>
      <w:r w:rsidR="00E50DE9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E50DE9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рассматриваются в порядке, предусмотренном данным Федеральным законом.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36EF">
        <w:rPr>
          <w:rFonts w:ascii="Times New Roman" w:hAnsi="Times New Roman" w:cs="Times New Roman"/>
          <w:sz w:val="28"/>
          <w:szCs w:val="28"/>
        </w:rPr>
        <w:t>8</w:t>
      </w:r>
      <w:r w:rsidR="00040A4E" w:rsidRPr="00040A4E">
        <w:rPr>
          <w:rFonts w:ascii="Times New Roman" w:hAnsi="Times New Roman" w:cs="Times New Roman"/>
          <w:sz w:val="28"/>
          <w:szCs w:val="28"/>
        </w:rPr>
        <w:t>. Возражения на предостережения рассматриваются контрольным (надзорным) органом.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По результатам рассмотрения возражений на предостережения контрольный (надзорный) орган: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направляет контролируемому лицу ответ об отклонении его возражения на предостережение – если контрольный (надзорный) орган придет к выводу о необоснованности позиции контролируемого лица. В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ответе должно содержаться обоснование отклонения возражения контролируемого лица на предостережение;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направляет контролируемому лицу ответ об отзыве предостережения полностью или частично – если контрольный (надзорный) орган придет к выводу об обоснованности позиции контролируемого лица. Если предостережение отзывается частично, в ответе должно быть указано, в части каких действий (бездействия) контролируемого лица и (или) предложенных мер по обеспечению соблюдения обязательных требований отзывается предостережение, а в остальной части должно содержаться обоснование отклонения возражения контролируемого лица на предостережение.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Ответ контролируемому лицу по результатам рассмотрения возражения на предостережение должен быть направлен контрольным (надзорным) органом в течение 30 календарных дней со дня его поступления.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E1580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</w:t>
      </w:r>
      <w:r w:rsidR="002A393E">
        <w:rPr>
          <w:rFonts w:ascii="Times New Roman" w:hAnsi="Times New Roman" w:cs="Times New Roman"/>
          <w:b/>
          <w:sz w:val="28"/>
          <w:szCs w:val="28"/>
        </w:rPr>
        <w:t>5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 Консультирование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36EF">
        <w:rPr>
          <w:rFonts w:ascii="Times New Roman" w:hAnsi="Times New Roman" w:cs="Times New Roman"/>
          <w:sz w:val="28"/>
          <w:szCs w:val="28"/>
        </w:rPr>
        <w:t>9</w:t>
      </w:r>
      <w:r w:rsidR="00040A4E" w:rsidRPr="00040A4E">
        <w:rPr>
          <w:rFonts w:ascii="Times New Roman" w:hAnsi="Times New Roman" w:cs="Times New Roman"/>
          <w:sz w:val="28"/>
          <w:szCs w:val="28"/>
        </w:rPr>
        <w:t>. Инспекторы контрольного (надзорного) органа осуществляют консультирование: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по телефону – в часы работы контрольного (надзорного) органа по вопросам сообщения контролируемым лицам контактных данных контрольного (надзорного) органа, графика его работы, досудебного порядка подачи и рассмотрения жалоб контролируемых лиц;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3D6B">
        <w:rPr>
          <w:rFonts w:ascii="Times New Roman" w:hAnsi="Times New Roman" w:cs="Times New Roman"/>
          <w:sz w:val="28"/>
          <w:szCs w:val="28"/>
        </w:rPr>
        <w:t>2) посредством видео-конференц-связи – при наличии технической возможности в дни, часы и по вопросам, определенным руководителем контрольного (надзорного) органа. Вопросы, по которым проводится консультирование посредством видео-конференц-связи, и время его осуществления анонсируются в информационно-телекоммуникационной сети "Интернет" не позднее чем за 5 рабочих дней до дня проведения консультирования посредством видео-конференц-связи;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3) на личном приеме – в соответствии с графиком личного приема граждан в соответствии со статьей 13 Федерального закона от 2 мая 2006 года № 59-ФЗ </w:t>
      </w:r>
      <w:r w:rsidR="002770F0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2770F0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по вопросам, указанным в подпункте 1 настоящего пункта, и по вопросам проведения в отношении контролируемого лица профилактических мероприятий,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в ходе проведения контрольных (надзорных) мероприятий – при взаимодействии инспекторов с контролируемыми лицами и их представителями по вопросам проведения в отношении контролируемого лица соответствующего мероприятия;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5) в ходе публичного осуждения проекта доклада о правоприменительной практике – при взаимодействии инспекторов с контролируемыми лицами и их представителями в рамках публичного обсуждения проекта доклада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>о правоприменительной практики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по любым вопросам, связанным с соблюдением обязательных требований,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установленных законодательством</w:t>
      </w:r>
      <w:r w:rsidR="002770F0">
        <w:rPr>
          <w:rFonts w:ascii="Times New Roman" w:hAnsi="Times New Roman" w:cs="Times New Roman"/>
          <w:sz w:val="28"/>
          <w:szCs w:val="28"/>
        </w:rPr>
        <w:t xml:space="preserve">, </w:t>
      </w:r>
      <w:r w:rsidRPr="00040A4E">
        <w:rPr>
          <w:rFonts w:ascii="Times New Roman" w:hAnsi="Times New Roman" w:cs="Times New Roman"/>
          <w:sz w:val="28"/>
          <w:szCs w:val="28"/>
        </w:rPr>
        <w:t>осуществлением муниципального контроля;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6) при направлении контролируемыми лицами в письменной форме или в форме электронного документа запросов о предоставлении письменных ответов – в порядке, установленном Федеральным законом от 2 мая 2006 года № 59-ФЗ </w:t>
      </w:r>
      <w:r w:rsidR="003D3D6B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порядке рассмотрении обращений граждан Российской Федерации</w:t>
      </w:r>
      <w:r w:rsidR="003D3D6B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, по любым вопросам, связанным с соблюдением обязательных требований, установленных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2A393E">
        <w:rPr>
          <w:rFonts w:ascii="Times New Roman" w:hAnsi="Times New Roman" w:cs="Times New Roman"/>
          <w:sz w:val="28"/>
          <w:szCs w:val="28"/>
        </w:rPr>
        <w:t xml:space="preserve">, </w:t>
      </w:r>
      <w:r w:rsidRPr="00040A4E">
        <w:rPr>
          <w:rFonts w:ascii="Times New Roman" w:hAnsi="Times New Roman" w:cs="Times New Roman"/>
          <w:sz w:val="28"/>
          <w:szCs w:val="28"/>
        </w:rPr>
        <w:t xml:space="preserve"> осуществлением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муниципального контроля.</w:t>
      </w:r>
    </w:p>
    <w:p w:rsidR="00040A4E" w:rsidRPr="00040A4E" w:rsidRDefault="008336EF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По итогам консультирования информация в письменной форме предоставляется контролируемым лицам и их представителям только в случаях и по вопросам, предусмотренным подпунктом 6 пункта </w:t>
      </w:r>
      <w:r w:rsidR="003D3D6B">
        <w:rPr>
          <w:rFonts w:ascii="Times New Roman" w:hAnsi="Times New Roman" w:cs="Times New Roman"/>
          <w:sz w:val="28"/>
          <w:szCs w:val="28"/>
        </w:rPr>
        <w:t>18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 случае поступления трех или более однотипных обращений контролируемых лиц и их представителей, имеющих значение для неопределенного круга контролируемых лиц, контрольный (надзорный) орган подготавливает письменное разъяснение, которое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="002770F0">
        <w:rPr>
          <w:rFonts w:ascii="Times New Roman" w:hAnsi="Times New Roman" w:cs="Times New Roman"/>
          <w:sz w:val="28"/>
          <w:szCs w:val="28"/>
        </w:rPr>
        <w:t xml:space="preserve"> п</w:t>
      </w:r>
      <w:r w:rsidR="002770F0" w:rsidRPr="00575668">
        <w:rPr>
          <w:rFonts w:ascii="Times New Roman" w:hAnsi="Times New Roman" w:cs="Times New Roman"/>
          <w:sz w:val="28"/>
          <w:szCs w:val="28"/>
        </w:rPr>
        <w:t>ервы</w:t>
      </w:r>
      <w:r w:rsidR="002770F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2770F0" w:rsidRPr="00575668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2770F0">
        <w:rPr>
          <w:rFonts w:ascii="Times New Roman" w:hAnsi="Times New Roman" w:cs="Times New Roman"/>
          <w:sz w:val="28"/>
          <w:szCs w:val="28"/>
        </w:rPr>
        <w:t>ем</w:t>
      </w:r>
      <w:r w:rsidR="002770F0" w:rsidRPr="00575668">
        <w:rPr>
          <w:rFonts w:ascii="Times New Roman" w:hAnsi="Times New Roman" w:cs="Times New Roman"/>
          <w:sz w:val="28"/>
          <w:szCs w:val="28"/>
        </w:rPr>
        <w:t xml:space="preserve"> главы администрации, начальник</w:t>
      </w:r>
      <w:r w:rsidR="002770F0">
        <w:rPr>
          <w:rFonts w:ascii="Times New Roman" w:hAnsi="Times New Roman" w:cs="Times New Roman"/>
          <w:sz w:val="28"/>
          <w:szCs w:val="28"/>
        </w:rPr>
        <w:t xml:space="preserve">ом </w:t>
      </w:r>
      <w:r w:rsidR="002770F0" w:rsidRPr="00575668">
        <w:rPr>
          <w:rFonts w:ascii="Times New Roman" w:hAnsi="Times New Roman" w:cs="Times New Roman"/>
          <w:sz w:val="28"/>
          <w:szCs w:val="28"/>
        </w:rPr>
        <w:t>Управления инфраструктурного развития</w:t>
      </w:r>
      <w:r w:rsidR="002770F0"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 xml:space="preserve">и размещается на официальном сайте </w:t>
      </w:r>
      <w:r w:rsidR="002770F0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2770F0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Интернет</w:t>
      </w:r>
      <w:r w:rsidR="002770F0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E158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3E158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40A4E">
        <w:rPr>
          <w:rFonts w:ascii="Times New Roman" w:hAnsi="Times New Roman" w:cs="Times New Roman"/>
          <w:b/>
          <w:sz w:val="28"/>
          <w:szCs w:val="28"/>
        </w:rPr>
        <w:t>Контрольные (надзорные) мероприятия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E1580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.1. Общие положения о контрольных (надзорных) мероприятиях,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проводимых при осуществлении муниципального контроля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336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контроля проводятся следующие виды контрольных (надзорных) мероприятий, предусматривающих взаимодействие с контролируемыми лицами: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0A4E" w:rsidRPr="00040A4E">
        <w:rPr>
          <w:rFonts w:ascii="Times New Roman" w:hAnsi="Times New Roman" w:cs="Times New Roman"/>
          <w:sz w:val="28"/>
          <w:szCs w:val="28"/>
        </w:rPr>
        <w:t>) инспекционный визит;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sz w:val="28"/>
          <w:szCs w:val="28"/>
        </w:rPr>
        <w:t>) документарная проверка;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sz w:val="28"/>
          <w:szCs w:val="28"/>
        </w:rPr>
        <w:t>) выездная проверка.</w:t>
      </w:r>
    </w:p>
    <w:p w:rsidR="006058FC" w:rsidRDefault="008336EF" w:rsidP="006058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6058FC" w:rsidRPr="002A393E">
        <w:rPr>
          <w:rFonts w:ascii="Times New Roman" w:hAnsi="Times New Roman" w:cs="Times New Roman"/>
          <w:sz w:val="28"/>
          <w:szCs w:val="28"/>
        </w:rPr>
        <w:t xml:space="preserve">. </w:t>
      </w:r>
      <w:r w:rsidR="006058FC" w:rsidRPr="006058FC">
        <w:rPr>
          <w:rFonts w:ascii="Times New Roman" w:hAnsi="Times New Roman" w:cs="Times New Roman"/>
          <w:sz w:val="28"/>
          <w:szCs w:val="28"/>
        </w:rPr>
        <w:t>Муниципальный контроль осуществляется без проведения плановых контрольных (надзорных) мероприятий.</w:t>
      </w:r>
    </w:p>
    <w:p w:rsidR="00D3039B" w:rsidRDefault="00D3039B" w:rsidP="006058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336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 осуществлении муниципального контроля проводятся следующие виды внеплановых контрольных (надзорных) мероприятий:</w:t>
      </w:r>
    </w:p>
    <w:p w:rsidR="00D3039B" w:rsidRPr="00040A4E" w:rsidRDefault="00D3039B" w:rsidP="00D3039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40A4E">
        <w:rPr>
          <w:rFonts w:ascii="Times New Roman" w:hAnsi="Times New Roman" w:cs="Times New Roman"/>
          <w:sz w:val="28"/>
          <w:szCs w:val="28"/>
        </w:rPr>
        <w:t>) инспекционный визит;</w:t>
      </w:r>
    </w:p>
    <w:p w:rsidR="00D3039B" w:rsidRPr="00040A4E" w:rsidRDefault="00D3039B" w:rsidP="00D3039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40A4E">
        <w:rPr>
          <w:rFonts w:ascii="Times New Roman" w:hAnsi="Times New Roman" w:cs="Times New Roman"/>
          <w:sz w:val="28"/>
          <w:szCs w:val="28"/>
        </w:rPr>
        <w:t>) документарная проверка;</w:t>
      </w:r>
    </w:p>
    <w:p w:rsidR="00D3039B" w:rsidRPr="00040A4E" w:rsidRDefault="00D3039B" w:rsidP="00D3039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40A4E">
        <w:rPr>
          <w:rFonts w:ascii="Times New Roman" w:hAnsi="Times New Roman" w:cs="Times New Roman"/>
          <w:sz w:val="28"/>
          <w:szCs w:val="28"/>
        </w:rPr>
        <w:t>) выездная проверка.</w:t>
      </w:r>
    </w:p>
    <w:p w:rsidR="006058FC" w:rsidRPr="006058FC" w:rsidRDefault="006058FC" w:rsidP="002B301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336EF"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В случаях, предусмотренных пунктом 1 части 1 статьи 57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40A4E"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40A4E" w:rsidRPr="00040A4E">
        <w:rPr>
          <w:rFonts w:ascii="Times New Roman" w:hAnsi="Times New Roman" w:cs="Times New Roman"/>
          <w:sz w:val="28"/>
          <w:szCs w:val="28"/>
        </w:rPr>
        <w:t xml:space="preserve">проводятся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A4E" w:rsidRPr="00040A4E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 внеплановых контрольных (надзорных) мероприятий</w:t>
      </w:r>
      <w:r>
        <w:rPr>
          <w:rFonts w:ascii="Times New Roman" w:hAnsi="Times New Roman" w:cs="Times New Roman"/>
          <w:sz w:val="28"/>
          <w:szCs w:val="28"/>
        </w:rPr>
        <w:t>, предусмотренные пунктом 2</w:t>
      </w:r>
      <w:r w:rsidR="008336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а также контрольные (надзорные)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 без взаимодействия с контролируемым лицом: </w:t>
      </w:r>
      <w:r w:rsidRPr="006058FC">
        <w:rPr>
          <w:rFonts w:ascii="Times New Roman" w:hAnsi="Times New Roman" w:cs="Times New Roman"/>
          <w:color w:val="auto"/>
          <w:sz w:val="28"/>
          <w:szCs w:val="28"/>
        </w:rPr>
        <w:t>наблюдение за соблюдением обязательных требований;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058FC">
        <w:rPr>
          <w:rFonts w:ascii="Times New Roman" w:hAnsi="Times New Roman" w:cs="Times New Roman"/>
          <w:color w:val="auto"/>
          <w:sz w:val="28"/>
          <w:szCs w:val="28"/>
        </w:rPr>
        <w:t>выездное обследование.</w:t>
      </w:r>
    </w:p>
    <w:p w:rsidR="00040A4E" w:rsidRPr="00040A4E" w:rsidRDefault="00040A4E" w:rsidP="002B30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Виды внеплановых контрольных (надзорных) мероприятий, проводимых по основаниям, предусмотренным пунктами 3 и 4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, определяются поручением Президента Российской Федерации, поручением Правительства Российской Федерации, требованием прокурора. Если эти виды не определены поручением Президента Российской Федерации или поручением Правительства Российской Федерации, проводятся </w:t>
      </w:r>
      <w:r w:rsidR="002B3017">
        <w:rPr>
          <w:rFonts w:ascii="Times New Roman" w:hAnsi="Times New Roman" w:cs="Times New Roman"/>
          <w:sz w:val="28"/>
          <w:szCs w:val="28"/>
        </w:rPr>
        <w:t xml:space="preserve">внеплановые контрольные (надзорные) мероприятия, установленные пунктами 20 и 22 настоящего Положения.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 случаях, предусмотренных пунктом 5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проводятся: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инспекционный визит – если проводится оценка исполнения предписания об устранении выявленных нарушений обязательных требований, выданного по итогам инспекционного визита</w:t>
      </w:r>
      <w:r w:rsidR="002B301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документарная проверка – если проводится оценка исполнения предписания об устранении выявленных нарушений обязательных требований, выданного по итогам документарной проверки;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выездная проверка – если проводится оценка исполнения предписания об устранении выявленных нарушений обязательных требований, выданного по итогам выездной проверки.</w:t>
      </w:r>
    </w:p>
    <w:p w:rsidR="00040A4E" w:rsidRPr="00040A4E" w:rsidRDefault="002B3017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336EF">
        <w:rPr>
          <w:rFonts w:ascii="Times New Roman" w:hAnsi="Times New Roman" w:cs="Times New Roman"/>
          <w:sz w:val="28"/>
          <w:szCs w:val="28"/>
        </w:rPr>
        <w:t>5</w:t>
      </w:r>
      <w:r w:rsidR="00040A4E" w:rsidRPr="00040A4E">
        <w:rPr>
          <w:rFonts w:ascii="Times New Roman" w:hAnsi="Times New Roman" w:cs="Times New Roman"/>
          <w:sz w:val="28"/>
          <w:szCs w:val="28"/>
        </w:rPr>
        <w:t>. Содержание внеплановых контрольных (надзорных) мероприятий определяется: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1) в случаях, предусмотренных пунктом 1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– содержанием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содержанием сведений об отклонении объекта муниципального контроля от параметров, утвержденных индикаторами риска нарушения обязательных требований, или о соответствии таким параметрам;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2) в случаях, предусмотренных пунктами 3 и 4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– содержанием поручения Президента Российской Федерации, поручения Правительства Российской Федерации, требования прокурора;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3) в случаях, предусмотренных пунктом 5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– содержанием предписания контрольного (надзорного) органа об устранении выявленных нарушений обязательных требований.</w:t>
      </w:r>
    </w:p>
    <w:p w:rsidR="00040A4E" w:rsidRPr="003E1580" w:rsidRDefault="002B3017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1580">
        <w:rPr>
          <w:rFonts w:ascii="Times New Roman" w:hAnsi="Times New Roman" w:cs="Times New Roman"/>
          <w:sz w:val="28"/>
          <w:szCs w:val="28"/>
        </w:rPr>
        <w:t>2</w:t>
      </w:r>
      <w:r w:rsidR="008336EF">
        <w:rPr>
          <w:rFonts w:ascii="Times New Roman" w:hAnsi="Times New Roman" w:cs="Times New Roman"/>
          <w:sz w:val="28"/>
          <w:szCs w:val="28"/>
        </w:rPr>
        <w:t>6</w:t>
      </w:r>
      <w:r w:rsidR="00040A4E" w:rsidRPr="003E1580">
        <w:rPr>
          <w:rFonts w:ascii="Times New Roman" w:hAnsi="Times New Roman" w:cs="Times New Roman"/>
          <w:sz w:val="28"/>
          <w:szCs w:val="28"/>
        </w:rPr>
        <w:t xml:space="preserve">. Контрольные (надзорные) мероприятия, а также контрольные </w:t>
      </w:r>
      <w:r w:rsidR="00040A4E" w:rsidRPr="003E1580">
        <w:rPr>
          <w:rFonts w:ascii="Times New Roman" w:hAnsi="Times New Roman" w:cs="Times New Roman"/>
          <w:sz w:val="28"/>
          <w:szCs w:val="28"/>
        </w:rPr>
        <w:lastRenderedPageBreak/>
        <w:t>(надзорные) мероприятия без взаимодействия с контролируемыми лицами проводятся по решению:</w:t>
      </w:r>
    </w:p>
    <w:p w:rsidR="007657D4" w:rsidRPr="003E1580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1580">
        <w:rPr>
          <w:rFonts w:ascii="Times New Roman" w:hAnsi="Times New Roman" w:cs="Times New Roman"/>
          <w:sz w:val="28"/>
          <w:szCs w:val="28"/>
        </w:rPr>
        <w:t xml:space="preserve">1) </w:t>
      </w:r>
      <w:r w:rsidR="002B3017" w:rsidRPr="003E1580">
        <w:rPr>
          <w:rFonts w:ascii="Times New Roman" w:hAnsi="Times New Roman" w:cs="Times New Roman"/>
          <w:sz w:val="28"/>
          <w:szCs w:val="28"/>
        </w:rPr>
        <w:t xml:space="preserve">главы Вилегодского </w:t>
      </w:r>
      <w:r w:rsidR="007657D4" w:rsidRPr="003E1580">
        <w:rPr>
          <w:rFonts w:ascii="Times New Roman" w:hAnsi="Times New Roman" w:cs="Times New Roman"/>
          <w:sz w:val="28"/>
          <w:szCs w:val="28"/>
        </w:rPr>
        <w:t xml:space="preserve">муниципального округа;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1580">
        <w:rPr>
          <w:rFonts w:ascii="Times New Roman" w:hAnsi="Times New Roman" w:cs="Times New Roman"/>
          <w:sz w:val="28"/>
          <w:szCs w:val="28"/>
        </w:rPr>
        <w:t xml:space="preserve">2) </w:t>
      </w:r>
      <w:r w:rsidR="00204E75" w:rsidRPr="003E1580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57D4" w:rsidRPr="003E1580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администрации, начальника </w:t>
      </w:r>
      <w:r w:rsidR="003E1580">
        <w:rPr>
          <w:rFonts w:ascii="Times New Roman" w:hAnsi="Times New Roman" w:cs="Times New Roman"/>
          <w:sz w:val="28"/>
          <w:szCs w:val="28"/>
        </w:rPr>
        <w:t>У</w:t>
      </w:r>
      <w:r w:rsidR="007657D4" w:rsidRPr="003E1580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204E75" w:rsidRPr="003E1580">
        <w:rPr>
          <w:rFonts w:ascii="Times New Roman" w:hAnsi="Times New Roman" w:cs="Times New Roman"/>
          <w:sz w:val="28"/>
          <w:szCs w:val="28"/>
        </w:rPr>
        <w:t xml:space="preserve">инфраструктурного развития. </w:t>
      </w:r>
      <w:r w:rsidR="00523FD9" w:rsidRPr="003E15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3FD9" w:rsidRDefault="00523FD9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580" w:rsidRDefault="003E1580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0A4E" w:rsidRPr="00040A4E" w:rsidRDefault="003E1580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.2. Контрольные (надзорные) действия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336EF">
        <w:rPr>
          <w:rFonts w:ascii="Times New Roman" w:hAnsi="Times New Roman" w:cs="Times New Roman"/>
          <w:sz w:val="28"/>
          <w:szCs w:val="28"/>
        </w:rPr>
        <w:t>7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инспекционного визита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опрос;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инструментальное обследование;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либо объекта муниципального контроля.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336EF">
        <w:rPr>
          <w:rFonts w:ascii="Times New Roman" w:hAnsi="Times New Roman" w:cs="Times New Roman"/>
          <w:sz w:val="28"/>
          <w:szCs w:val="28"/>
        </w:rPr>
        <w:t>8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документарной проверки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истребование документов;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экспертиза.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336EF">
        <w:rPr>
          <w:rFonts w:ascii="Times New Roman" w:hAnsi="Times New Roman" w:cs="Times New Roman"/>
          <w:sz w:val="28"/>
          <w:szCs w:val="28"/>
        </w:rPr>
        <w:t>9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выездной проверки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досмотр;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опрос;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получение письменных объяснений;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5) истребование документов;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6) отбор проб (образцов);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7) инструментальное обследование;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8) испытание;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9) экспертиза;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10) эксперимент.</w:t>
      </w:r>
    </w:p>
    <w:p w:rsidR="00040A4E" w:rsidRPr="00040A4E" w:rsidRDefault="008336EF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отбор проб (образцов);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инструментальное обследование (с применением видеозаписи);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испытание;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5) экспертиза.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E1580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.3. Требования к отдельным контрольным (надзорным)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мероприятиям и контрольным (надзорным) действиям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23FD9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36EF">
        <w:rPr>
          <w:rFonts w:ascii="Times New Roman" w:hAnsi="Times New Roman" w:cs="Times New Roman"/>
          <w:sz w:val="28"/>
          <w:szCs w:val="28"/>
        </w:rPr>
        <w:t>1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Сроки проведения выездных проверок не могут превышать сроков, установленных частью 7 статьи 73 Федерального закона </w:t>
      </w:r>
      <w:r w:rsidR="007657D4">
        <w:rPr>
          <w:rFonts w:ascii="Times New Roman" w:hAnsi="Times New Roman" w:cs="Times New Roman"/>
          <w:sz w:val="28"/>
          <w:szCs w:val="28"/>
        </w:rPr>
        <w:t>«</w:t>
      </w:r>
      <w:r w:rsidR="00040A4E"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7657D4">
        <w:rPr>
          <w:rFonts w:ascii="Times New Roman" w:hAnsi="Times New Roman" w:cs="Times New Roman"/>
          <w:sz w:val="28"/>
          <w:szCs w:val="28"/>
        </w:rPr>
        <w:t>»</w:t>
      </w:r>
      <w:r w:rsidR="00040A4E" w:rsidRPr="00040A4E">
        <w:rPr>
          <w:rFonts w:ascii="Times New Roman" w:hAnsi="Times New Roman" w:cs="Times New Roman"/>
          <w:sz w:val="28"/>
          <w:szCs w:val="28"/>
        </w:rPr>
        <w:t>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36EF">
        <w:rPr>
          <w:rFonts w:ascii="Times New Roman" w:hAnsi="Times New Roman" w:cs="Times New Roman"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sz w:val="28"/>
          <w:szCs w:val="28"/>
        </w:rPr>
        <w:t>. Индивидуальный предприниматель, гражданин, являющиеся контролируемыми лицами, вправе представить в контрольный (надзорный) орган информацию о невозможности присутствия при проведении контрольного (надзорного) мероприятия в следующих случаях: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временная нетрудоспособность;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нахождение в служебной командировке или отпуске в ином населенном пункте;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административный арест;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избрание меры пресечения в виде подписки о невыезде и надлежащем поведении или запрета определенных действий, препятствующих присутствию при проведении контрольного (надзорного) мероприятия, а также в виде заключения под стражу или домашнего ареста;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смерть близких родственников, подтвержденная документально.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 этих случаях контрольный (надзорный) орган принимает решение об отмене прежнего решения о проведении контрольного (надзорного) мероприятия и о проведении контрольного (надзорного) мероприятия в иной срок с учетом необходимости устранения обстоятельств, послуживших поводом для указанного в настоящем пункте обращения индивидуального предпринимателя, гражданина.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36EF">
        <w:rPr>
          <w:rFonts w:ascii="Times New Roman" w:hAnsi="Times New Roman" w:cs="Times New Roman"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При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видов </w:t>
      </w:r>
      <w:r w:rsidR="00040A4E" w:rsidRPr="00040A4E">
        <w:rPr>
          <w:rFonts w:ascii="Times New Roman" w:hAnsi="Times New Roman" w:cs="Times New Roman"/>
          <w:sz w:val="28"/>
          <w:szCs w:val="28"/>
        </w:rPr>
        <w:t>контрольных (надзорных)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предусмотренных пунктами 20, 22 настоящего Положения </w:t>
      </w:r>
      <w:r w:rsidR="00040A4E" w:rsidRPr="00040A4E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инспекторами могут использоваться фотосъемка, аудио- и видеозапись. Фотосъемка, аудио- и видеозапись не допускаются в отношении носителей сведений, отнесенных к государственной тайне.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При использовании фотосъемки, аудио- и видеозаписи должна обеспечиваться фиксация даты, времени и места их использования. При использовании фотосъемки и видеозаписи осуществляется ориентирующая, обзорная, узловая и детальная фотосъемка и видеозапись.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Фотографии, аудио- и видеозаписи, используемые для фиксации доказательств нарушений обязательных требований, должны позволять однозначно идентифицировать объект фиксации, отражающий нарушение обязательных требований. Фотографии, аудио- и видеозаписи, используемые для фиксации доказательств нарушений обязательных требований, приобщаются к акту контрольного (надзорного) мероприятия.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Информация о типах и марках технических средств, использованных при фотосъемке, аудио- и видеозаписи, указывается в акте контрольного (надзорного) мероприятия.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336EF"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>. Досмотр осуществляется инспектором в присутствии контролируемого лица или его представителя и (или) с применением видеозаписи. Досмотр в отсутствие контролируемого лица или его представителя может осуществляться в случаях наличия сведений о причинении вреда (ущерба) или об угрозе причинения вреда (ущерба) жизни или здоровью граждан.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36EF">
        <w:rPr>
          <w:rFonts w:ascii="Times New Roman" w:hAnsi="Times New Roman" w:cs="Times New Roman"/>
          <w:sz w:val="28"/>
          <w:szCs w:val="28"/>
        </w:rPr>
        <w:t>5</w:t>
      </w:r>
      <w:r w:rsidR="00040A4E" w:rsidRPr="00040A4E">
        <w:rPr>
          <w:rFonts w:ascii="Times New Roman" w:hAnsi="Times New Roman" w:cs="Times New Roman"/>
          <w:sz w:val="28"/>
          <w:szCs w:val="28"/>
        </w:rPr>
        <w:t>. При осуществлении экспертизы образцы, направляемые на исследование, отбираются, удостоверяются и представляются на экспертизу контрольным (надзорным) органом / экспертной организацией, которой поручено осуществление экспертизы.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При невозможности транспортировки образца исследования к месту работы эксперта контрольный (надзорный) орган обеспечивает ему беспрепятственный доступ к образцу и необходимые условия для исследования в следующих случаях: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образец исследования является носителем сведений, составляющих государственную тайну;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образец исследования является крупногабаритным.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36EF">
        <w:rPr>
          <w:rFonts w:ascii="Times New Roman" w:hAnsi="Times New Roman" w:cs="Times New Roman"/>
          <w:sz w:val="28"/>
          <w:szCs w:val="28"/>
        </w:rPr>
        <w:t>6</w:t>
      </w:r>
      <w:r w:rsidR="00040A4E" w:rsidRPr="00040A4E">
        <w:rPr>
          <w:rFonts w:ascii="Times New Roman" w:hAnsi="Times New Roman" w:cs="Times New Roman"/>
          <w:sz w:val="28"/>
          <w:szCs w:val="28"/>
        </w:rPr>
        <w:t>. Если по результатам контрольного (надзорного) мероприятия выданное предписание об устранении нарушений обязательных требований исполнено контролируемым лицом надлежащим образом, меры по привлечению контролируемого лица к административной ответственности контрольным (надзорным) органом не принимаются в случае отсутствия в контрольном (надзорном) органе информации о причинении контролируемым лицом вследствие нарушения им обязательных требований вреда (ущерба) охраняемым законом ценностям.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8336EF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40A4E" w:rsidRPr="00040A4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 Оценка результативности и эффективности деятельности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контрольного (надзорного) органа по осуществлению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муниципального контроля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8336EF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040A4E" w:rsidRPr="00040A4E">
        <w:rPr>
          <w:rFonts w:ascii="Times New Roman" w:hAnsi="Times New Roman" w:cs="Times New Roman"/>
          <w:sz w:val="28"/>
          <w:szCs w:val="28"/>
        </w:rPr>
        <w:t>. Оценка результативности и эффективности деятельности контрольного (надзорного) органа по осуществлению муниципального контроля осуществляется на основе системы показателей результативности и эффективности муниципального контроля по итогам каждого календарного года.</w:t>
      </w:r>
    </w:p>
    <w:p w:rsidR="00040A4E" w:rsidRPr="00040A4E" w:rsidRDefault="008336EF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систему показателей результативности и эффективности деятельности контрольного (надзорного) органа входят: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ключевые показатели </w:t>
      </w:r>
      <w:r w:rsidR="007657D4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494E3D">
        <w:rPr>
          <w:rFonts w:ascii="Times New Roman" w:hAnsi="Times New Roman" w:cs="Times New Roman"/>
          <w:sz w:val="28"/>
          <w:szCs w:val="28"/>
        </w:rPr>
        <w:t xml:space="preserve">в области охраны и использования особо охраняемых природных территорий </w:t>
      </w:r>
      <w:r w:rsidRPr="00040A4E">
        <w:rPr>
          <w:rFonts w:ascii="Times New Roman" w:hAnsi="Times New Roman" w:cs="Times New Roman"/>
          <w:sz w:val="28"/>
          <w:szCs w:val="28"/>
        </w:rPr>
        <w:t>в соответствии с приложением № </w:t>
      </w:r>
      <w:r w:rsidR="00D2224B">
        <w:rPr>
          <w:rFonts w:ascii="Times New Roman" w:hAnsi="Times New Roman" w:cs="Times New Roman"/>
          <w:sz w:val="28"/>
          <w:szCs w:val="28"/>
        </w:rPr>
        <w:t>1</w:t>
      </w:r>
      <w:r w:rsidRPr="00040A4E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индикативные показатели </w:t>
      </w:r>
      <w:r w:rsidR="00D2224B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494E3D">
        <w:rPr>
          <w:rFonts w:ascii="Times New Roman" w:hAnsi="Times New Roman" w:cs="Times New Roman"/>
          <w:sz w:val="28"/>
          <w:szCs w:val="28"/>
        </w:rPr>
        <w:t xml:space="preserve">в области охраны и использования особо охраняемых природных территорий </w:t>
      </w:r>
      <w:r w:rsidRPr="00040A4E">
        <w:rPr>
          <w:rFonts w:ascii="Times New Roman" w:hAnsi="Times New Roman" w:cs="Times New Roman"/>
          <w:sz w:val="28"/>
          <w:szCs w:val="28"/>
        </w:rPr>
        <w:t>в соответствии с приложением № </w:t>
      </w:r>
      <w:r w:rsidR="00D2224B">
        <w:rPr>
          <w:rFonts w:ascii="Times New Roman" w:hAnsi="Times New Roman" w:cs="Times New Roman"/>
          <w:sz w:val="28"/>
          <w:szCs w:val="28"/>
        </w:rPr>
        <w:t>2</w:t>
      </w:r>
      <w:r w:rsidRPr="00040A4E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7A3094" w:rsidRDefault="00AA12A4" w:rsidP="00040A4E">
      <w:pPr>
        <w:ind w:left="54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040A4E" w:rsidRPr="007A3094">
        <w:rPr>
          <w:rFonts w:ascii="Times New Roman" w:hAnsi="Times New Roman" w:cs="Times New Roman"/>
        </w:rPr>
        <w:t>РИЛОЖЕНИЕ № </w:t>
      </w:r>
      <w:r w:rsidR="00D2224B" w:rsidRPr="007A3094">
        <w:rPr>
          <w:rFonts w:ascii="Times New Roman" w:hAnsi="Times New Roman" w:cs="Times New Roman"/>
        </w:rPr>
        <w:t>1</w:t>
      </w:r>
    </w:p>
    <w:p w:rsidR="00040A4E" w:rsidRPr="007A3094" w:rsidRDefault="00040A4E" w:rsidP="00040A4E">
      <w:pPr>
        <w:ind w:left="5400"/>
        <w:jc w:val="center"/>
        <w:rPr>
          <w:rFonts w:ascii="Times New Roman" w:hAnsi="Times New Roman" w:cs="Times New Roman"/>
        </w:rPr>
      </w:pPr>
      <w:r w:rsidRPr="007A3094">
        <w:rPr>
          <w:rFonts w:ascii="Times New Roman" w:hAnsi="Times New Roman" w:cs="Times New Roman"/>
        </w:rPr>
        <w:lastRenderedPageBreak/>
        <w:t xml:space="preserve">к Положению о </w:t>
      </w:r>
      <w:r w:rsidR="00D2224B" w:rsidRPr="007A3094">
        <w:rPr>
          <w:rFonts w:ascii="Times New Roman" w:hAnsi="Times New Roman" w:cs="Times New Roman"/>
        </w:rPr>
        <w:t xml:space="preserve">муниципальном контроле </w:t>
      </w:r>
      <w:r w:rsidR="00494E3D" w:rsidRPr="007A3094">
        <w:rPr>
          <w:rFonts w:ascii="Times New Roman" w:hAnsi="Times New Roman" w:cs="Times New Roman"/>
        </w:rPr>
        <w:t>в области охраны и использования особо охраняемых природных территорий</w:t>
      </w:r>
    </w:p>
    <w:p w:rsidR="00040A4E" w:rsidRPr="007A3094" w:rsidRDefault="00040A4E" w:rsidP="00040A4E">
      <w:pPr>
        <w:rPr>
          <w:rFonts w:ascii="Times New Roman" w:hAnsi="Times New Roman" w:cs="Times New Roman"/>
        </w:rPr>
      </w:pPr>
    </w:p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КЛЮЧЕВЫЕ ПОКАЗАТЕЛИ</w:t>
      </w:r>
    </w:p>
    <w:p w:rsidR="00040A4E" w:rsidRPr="00494E3D" w:rsidRDefault="00D2224B" w:rsidP="00D22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контроля </w:t>
      </w:r>
      <w:r w:rsidR="00494E3D" w:rsidRPr="00494E3D">
        <w:rPr>
          <w:rFonts w:ascii="Times New Roman" w:hAnsi="Times New Roman" w:cs="Times New Roman"/>
          <w:b/>
          <w:sz w:val="28"/>
          <w:szCs w:val="28"/>
        </w:rPr>
        <w:t>в области охраны и использования особо охраняемых природных территорий</w:t>
      </w:r>
    </w:p>
    <w:p w:rsidR="00D2224B" w:rsidRPr="00040A4E" w:rsidRDefault="00D2224B" w:rsidP="00D2224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523"/>
      </w:tblGrid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Ключевые показатели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Целевые (плановые) значения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Процент устраненных нарушений из числа выявленных нарушений обязательных требований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Процент обоснованных жалоб на действия (бездействия) органа муниципального контроля и (или) его должностных лиц при проведении контрольных (надзорных)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Процент отмененных результатов контрольных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5%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Процент вынесенных судебных решений о назначении административного наказания по материалам контрольного органа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95%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Процент отмененных в судебном порядке постановлений по делам об административных правонарушений от общего количества вынесенных органом муниципального контроля постановлений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</w:tbl>
    <w:p w:rsid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AA12A4" w:rsidRDefault="00AA12A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AA12A4" w:rsidRDefault="00AA12A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AA12A4" w:rsidRDefault="00AA12A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7A3094" w:rsidRDefault="00040A4E" w:rsidP="00040A4E">
      <w:pPr>
        <w:ind w:left="5400"/>
        <w:jc w:val="center"/>
        <w:rPr>
          <w:rFonts w:ascii="Times New Roman" w:hAnsi="Times New Roman" w:cs="Times New Roman"/>
        </w:rPr>
      </w:pPr>
      <w:r w:rsidRPr="007A3094">
        <w:rPr>
          <w:rFonts w:ascii="Times New Roman" w:hAnsi="Times New Roman" w:cs="Times New Roman"/>
        </w:rPr>
        <w:t>ПРИЛОЖЕНИЕ № </w:t>
      </w:r>
      <w:r w:rsidR="00D2224B" w:rsidRPr="007A3094">
        <w:rPr>
          <w:rFonts w:ascii="Times New Roman" w:hAnsi="Times New Roman" w:cs="Times New Roman"/>
        </w:rPr>
        <w:t>2</w:t>
      </w:r>
    </w:p>
    <w:p w:rsidR="00040A4E" w:rsidRPr="007A3094" w:rsidRDefault="00040A4E" w:rsidP="00040A4E">
      <w:pPr>
        <w:ind w:left="5400"/>
        <w:jc w:val="center"/>
        <w:rPr>
          <w:rFonts w:ascii="Times New Roman" w:hAnsi="Times New Roman" w:cs="Times New Roman"/>
        </w:rPr>
      </w:pPr>
      <w:r w:rsidRPr="007A3094">
        <w:rPr>
          <w:rFonts w:ascii="Times New Roman" w:hAnsi="Times New Roman" w:cs="Times New Roman"/>
        </w:rPr>
        <w:lastRenderedPageBreak/>
        <w:t xml:space="preserve">к Положению о </w:t>
      </w:r>
      <w:r w:rsidR="00D2224B" w:rsidRPr="007A3094">
        <w:rPr>
          <w:rFonts w:ascii="Times New Roman" w:hAnsi="Times New Roman" w:cs="Times New Roman"/>
        </w:rPr>
        <w:t xml:space="preserve">муниципальном контроле </w:t>
      </w:r>
      <w:r w:rsidR="00494E3D" w:rsidRPr="007A3094">
        <w:rPr>
          <w:rFonts w:ascii="Times New Roman" w:hAnsi="Times New Roman" w:cs="Times New Roman"/>
        </w:rPr>
        <w:t>в области охраны и использования особо охраняемых природных территорий</w:t>
      </w: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ИНДИКАТИВНЫЕ ПОКАЗАТЕЛИ</w:t>
      </w:r>
    </w:p>
    <w:p w:rsidR="00040A4E" w:rsidRPr="00040A4E" w:rsidRDefault="00D2224B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контроля </w:t>
      </w:r>
      <w:r w:rsidR="00494E3D" w:rsidRPr="00494E3D">
        <w:rPr>
          <w:rFonts w:ascii="Times New Roman" w:hAnsi="Times New Roman" w:cs="Times New Roman"/>
          <w:b/>
          <w:sz w:val="28"/>
          <w:szCs w:val="28"/>
        </w:rPr>
        <w:t>в области охраны и использования особо охраняемых природных территорий</w:t>
      </w:r>
    </w:p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1. Количество контрольных (надзорных) мероприятий, в том числе по отдельным видам контрольных (надзорных) мероприятий (за исключением контрольных (надзорных) мероприятий без взаимодействия с контролируемыми лицами):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принятых решений о проведении внеплановых контрольных (надзорных) мероприятий, в том числе по отдельным основаниям для проведения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 органов прокуратуры о согласовании проведения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 органов прокуратуры об отказе в согласовании проведения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оконченных контрольных (надзорных) мероприятий (с оформленными актами контрольных (надзорных) мероприятий).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2. Количество контрольных (надзорных) мероприятий без взаимодействия с контролируемыми лицами, в том числе по отдельным видам таких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подписанных заданий на проведение контрольных (надзорных) мероприятий без взаимодействия с контролируемыми лицами;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оконченных контрольных (надзорных) мероприятий без взаимодействия с контролируемыми лицами.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3. Количество профилактических мероприятий, в том числе по отдельным видам профилактических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профилактических мероприятий в соответствии с программой профилактики рисков причинения вреда (ущерба) охраняемым законом ценностям;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поданных возражений в отношении предостережений о недопустимости нарушения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полностью или частично отозванных предостережений о недопустимости нарушения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оконченных профилактических мероприятий.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4. Количество решений, принятых по результатам контрольных (надзорных) мероприятий, в том числе по отдельным видам контрольных (надзорных)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выданных предписаний об устранении выявленных нарушений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lastRenderedPageBreak/>
        <w:t>количество составленных протоколов об административных правонарушениях по делам об административных правонарушениях за нарушение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выданных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5. Количество исполненных решений, принятых по результатам контрольных (надзорных) мероприятий, в том числе по отдельным видам контрольных (надзорных)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исполненных предписаний об устранении выявленных нарушений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предписаний об устранении выявленных нарушений обязательных требований, исполнение которых отсрочено;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предписаний об устранении выявленных нарушений обязательных требований, исполнение которых приостановлено;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контролируемых лиц,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(должностного лица), осуществляющего муниципальный контроль;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контролируемых лиц,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нарушение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исполненных постановлений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(должностного лица), осуществляющего муниципальный контроль (включая сумму уплаченных (взысканных) административных штрафов);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исполненных постановлений о назначении административных наказаний по делам об административных правонарушениях за нарушение обязательных требований (включая сумму уплаченных (взысканных) административных штрафов).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6. Количество недействительных результатов контрольных (надзорных) мероприятий, в том числе по отдельным видам контрольных (надзорных)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решений, принятых по результатам контрольных (надзорных) мероприятий, полностью или частично отмененных контрольным (надзорным) органом;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решений, принятых по результатам контрольных (надзорных) мероприятий, полностью или частично отмененных в судебном порядке.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7. Количество жалоб на решения контрольного (надзорного) органа и действия (бездействие) его должностных лиц: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lastRenderedPageBreak/>
        <w:t>количество жалоб на решения контрольного (надзорного) органа и действия (бездействие) его должностных лиц, поданных в досудебном порядке;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административных исковых заявлений на решения контрольного (надзорного) органа и действия (бездействие) его должностных лиц, поданных в судебном порядке;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в рассмотрении которых отказано;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оставленных без удовлетворения;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повлекших полную или частичную отмену решения контрольного (надзорного) органа (в том числе с принятием нового решения);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количество жалоб на решения контрольного (надзорного) органа и действия (бездействие) его должностных лиц, поданных в досудебном порядке, повлекших признание действий (бездействия) должностных лиц контрольного (надзорного) органа незаконными и вынесение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по существу.</w:t>
      </w:r>
    </w:p>
    <w:p w:rsidR="00040A4E" w:rsidRPr="00040A4E" w:rsidRDefault="00040A4E" w:rsidP="002A39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93E">
        <w:rPr>
          <w:rFonts w:ascii="Times New Roman" w:hAnsi="Times New Roman" w:cs="Times New Roman"/>
          <w:sz w:val="28"/>
          <w:szCs w:val="28"/>
        </w:rPr>
        <w:t xml:space="preserve">8. Количество объектов </w:t>
      </w:r>
      <w:r w:rsidR="00D2224B" w:rsidRPr="002A393E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2A393E" w:rsidRPr="002A393E">
        <w:rPr>
          <w:rFonts w:ascii="Times New Roman" w:hAnsi="Times New Roman" w:cs="Times New Roman"/>
          <w:sz w:val="28"/>
          <w:szCs w:val="28"/>
        </w:rPr>
        <w:t xml:space="preserve"> в области охраны и использования особо охраняемых природных </w:t>
      </w:r>
      <w:r w:rsidR="003E1580" w:rsidRPr="002A393E">
        <w:rPr>
          <w:rFonts w:ascii="Times New Roman" w:hAnsi="Times New Roman" w:cs="Times New Roman"/>
          <w:sz w:val="28"/>
          <w:szCs w:val="28"/>
        </w:rPr>
        <w:t>территорий</w:t>
      </w:r>
      <w:r w:rsidR="003E1580">
        <w:rPr>
          <w:rFonts w:ascii="Times New Roman" w:hAnsi="Times New Roman" w:cs="Times New Roman"/>
          <w:sz w:val="28"/>
          <w:szCs w:val="28"/>
        </w:rPr>
        <w:t xml:space="preserve">, </w:t>
      </w:r>
      <w:r w:rsidR="003E1580" w:rsidRPr="00040A4E">
        <w:rPr>
          <w:rFonts w:ascii="Times New Roman" w:hAnsi="Times New Roman" w:cs="Times New Roman"/>
          <w:sz w:val="28"/>
          <w:szCs w:val="28"/>
        </w:rPr>
        <w:t>состоящих</w:t>
      </w:r>
      <w:r w:rsidRPr="00040A4E">
        <w:rPr>
          <w:rFonts w:ascii="Times New Roman" w:hAnsi="Times New Roman" w:cs="Times New Roman"/>
          <w:sz w:val="28"/>
          <w:szCs w:val="28"/>
        </w:rPr>
        <w:t xml:space="preserve"> на учете в контрольном (надзорном) органе, по состоянию на первое и последнее число календарного года, в том числе по объектам, отнесенным к различным категориям риска причинения вреда (ущерба) охраняемым законом ценностям.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9. Количество штатных единиц контрольного (надзорного) органа, в должностные обязанности которых входит обеспечение осуществления </w:t>
      </w:r>
      <w:r w:rsidR="00D2224B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3E1580">
        <w:rPr>
          <w:rFonts w:ascii="Times New Roman" w:hAnsi="Times New Roman" w:cs="Times New Roman"/>
          <w:sz w:val="28"/>
          <w:szCs w:val="28"/>
        </w:rPr>
        <w:t xml:space="preserve"> в области охраны использования особо охраняемых природных территорий на территории Вилегодского муниципального округа</w:t>
      </w:r>
      <w:r w:rsidRPr="00040A4E">
        <w:rPr>
          <w:rFonts w:ascii="Times New Roman" w:hAnsi="Times New Roman" w:cs="Times New Roman"/>
          <w:sz w:val="28"/>
          <w:szCs w:val="28"/>
        </w:rPr>
        <w:t>, по состоянию на первое и последнее число календарного года.</w:t>
      </w: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040A4E" w:rsidRPr="00040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5712F"/>
    <w:multiLevelType w:val="multilevel"/>
    <w:tmpl w:val="DC229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0A5"/>
    <w:rsid w:val="00040A4E"/>
    <w:rsid w:val="000E2184"/>
    <w:rsid w:val="00143411"/>
    <w:rsid w:val="001A73BF"/>
    <w:rsid w:val="001B2B3C"/>
    <w:rsid w:val="001D488B"/>
    <w:rsid w:val="001E03D8"/>
    <w:rsid w:val="001F3B9F"/>
    <w:rsid w:val="00204D03"/>
    <w:rsid w:val="00204E75"/>
    <w:rsid w:val="0020513E"/>
    <w:rsid w:val="00250179"/>
    <w:rsid w:val="00270F0F"/>
    <w:rsid w:val="002770F0"/>
    <w:rsid w:val="002A393E"/>
    <w:rsid w:val="002B3017"/>
    <w:rsid w:val="00312217"/>
    <w:rsid w:val="00337997"/>
    <w:rsid w:val="00367411"/>
    <w:rsid w:val="003D3D6B"/>
    <w:rsid w:val="003E1580"/>
    <w:rsid w:val="00416175"/>
    <w:rsid w:val="00433B57"/>
    <w:rsid w:val="00494E3D"/>
    <w:rsid w:val="00523FD9"/>
    <w:rsid w:val="00575668"/>
    <w:rsid w:val="006058FC"/>
    <w:rsid w:val="006977D9"/>
    <w:rsid w:val="00701115"/>
    <w:rsid w:val="00706241"/>
    <w:rsid w:val="007566EE"/>
    <w:rsid w:val="007657D4"/>
    <w:rsid w:val="007A3094"/>
    <w:rsid w:val="007A70C8"/>
    <w:rsid w:val="008336EF"/>
    <w:rsid w:val="0083772A"/>
    <w:rsid w:val="008964FA"/>
    <w:rsid w:val="00995D3F"/>
    <w:rsid w:val="009E21B7"/>
    <w:rsid w:val="00A01C0F"/>
    <w:rsid w:val="00A107AC"/>
    <w:rsid w:val="00A700C8"/>
    <w:rsid w:val="00AA12A4"/>
    <w:rsid w:val="00AA60AA"/>
    <w:rsid w:val="00BB216C"/>
    <w:rsid w:val="00BB6BF8"/>
    <w:rsid w:val="00D2224B"/>
    <w:rsid w:val="00D3039B"/>
    <w:rsid w:val="00E27DCA"/>
    <w:rsid w:val="00E50DE9"/>
    <w:rsid w:val="00EC30A5"/>
    <w:rsid w:val="00F30EF5"/>
    <w:rsid w:val="00FA61D1"/>
    <w:rsid w:val="00FB5E44"/>
    <w:rsid w:val="00FC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684EAC5"/>
  <w15:chartTrackingRefBased/>
  <w15:docId w15:val="{41206B3D-C594-440A-ABA9-675A012A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0A5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_"/>
    <w:link w:val="2"/>
    <w:locked/>
    <w:rsid w:val="00EC30A5"/>
    <w:rPr>
      <w:b/>
      <w:bCs/>
      <w:sz w:val="11"/>
      <w:szCs w:val="11"/>
      <w:shd w:val="clear" w:color="auto" w:fill="FFFFFF"/>
      <w:lang w:bidi="ar-SA"/>
    </w:rPr>
  </w:style>
  <w:style w:type="paragraph" w:customStyle="1" w:styleId="2">
    <w:name w:val="Основной текст2"/>
    <w:basedOn w:val="a"/>
    <w:link w:val="a3"/>
    <w:rsid w:val="00EC30A5"/>
    <w:pPr>
      <w:shd w:val="clear" w:color="auto" w:fill="FFFFFF"/>
      <w:spacing w:after="120" w:line="151" w:lineRule="exact"/>
      <w:ind w:hanging="160"/>
      <w:jc w:val="center"/>
    </w:pPr>
    <w:rPr>
      <w:rFonts w:ascii="Times New Roman" w:hAnsi="Times New Roman" w:cs="Times New Roman"/>
      <w:b/>
      <w:bCs/>
      <w:color w:val="auto"/>
      <w:sz w:val="11"/>
      <w:szCs w:val="11"/>
      <w:shd w:val="clear" w:color="auto" w:fill="FFFFFF"/>
      <w:lang w:val="ru-RU" w:eastAsia="ru-RU"/>
    </w:rPr>
  </w:style>
  <w:style w:type="character" w:customStyle="1" w:styleId="4Exact">
    <w:name w:val="Основной текст (4) Exact"/>
    <w:link w:val="4"/>
    <w:locked/>
    <w:rsid w:val="00EC30A5"/>
    <w:rPr>
      <w:rFonts w:ascii="Georgia" w:hAnsi="Georgia"/>
      <w:sz w:val="28"/>
      <w:szCs w:val="28"/>
      <w:shd w:val="clear" w:color="auto" w:fill="FFFFFF"/>
      <w:lang w:bidi="ar-SA"/>
    </w:rPr>
  </w:style>
  <w:style w:type="paragraph" w:customStyle="1" w:styleId="4">
    <w:name w:val="Основной текст (4)"/>
    <w:basedOn w:val="a"/>
    <w:link w:val="4Exact"/>
    <w:rsid w:val="00EC30A5"/>
    <w:pPr>
      <w:shd w:val="clear" w:color="auto" w:fill="FFFFFF"/>
      <w:spacing w:line="240" w:lineRule="atLeast"/>
    </w:pPr>
    <w:rPr>
      <w:rFonts w:ascii="Georgia" w:hAnsi="Georgia" w:cs="Times New Roman"/>
      <w:color w:val="auto"/>
      <w:sz w:val="28"/>
      <w:szCs w:val="28"/>
      <w:shd w:val="clear" w:color="auto" w:fill="FFFFFF"/>
      <w:lang w:val="ru-RU" w:eastAsia="ru-RU"/>
    </w:rPr>
  </w:style>
  <w:style w:type="character" w:customStyle="1" w:styleId="3">
    <w:name w:val="Основной текст (3)_"/>
    <w:link w:val="30"/>
    <w:locked/>
    <w:rsid w:val="00EC30A5"/>
    <w:rPr>
      <w:sz w:val="10"/>
      <w:szCs w:val="10"/>
      <w:shd w:val="clear" w:color="auto" w:fill="FFFFFF"/>
      <w:lang w:bidi="ar-SA"/>
    </w:rPr>
  </w:style>
  <w:style w:type="paragraph" w:customStyle="1" w:styleId="30">
    <w:name w:val="Основной текст (3)"/>
    <w:basedOn w:val="a"/>
    <w:link w:val="3"/>
    <w:rsid w:val="00EC30A5"/>
    <w:pPr>
      <w:shd w:val="clear" w:color="auto" w:fill="FFFFFF"/>
      <w:spacing w:before="120" w:after="180" w:line="130" w:lineRule="exact"/>
      <w:jc w:val="center"/>
    </w:pPr>
    <w:rPr>
      <w:rFonts w:ascii="Times New Roman" w:hAnsi="Times New Roman" w:cs="Times New Roman"/>
      <w:color w:val="auto"/>
      <w:sz w:val="10"/>
      <w:szCs w:val="10"/>
      <w:shd w:val="clear" w:color="auto" w:fill="FFFFFF"/>
      <w:lang w:val="ru-RU" w:eastAsia="ru-RU"/>
    </w:rPr>
  </w:style>
  <w:style w:type="character" w:customStyle="1" w:styleId="5">
    <w:name w:val="Основной текст (5)_"/>
    <w:link w:val="50"/>
    <w:locked/>
    <w:rsid w:val="00EC30A5"/>
    <w:rPr>
      <w:rFonts w:ascii="Impact" w:hAnsi="Impact"/>
      <w:i/>
      <w:iCs/>
      <w:sz w:val="28"/>
      <w:szCs w:val="28"/>
      <w:shd w:val="clear" w:color="auto" w:fill="FFFFFF"/>
      <w:lang w:bidi="ar-SA"/>
    </w:rPr>
  </w:style>
  <w:style w:type="paragraph" w:customStyle="1" w:styleId="50">
    <w:name w:val="Основной текст (5)"/>
    <w:basedOn w:val="a"/>
    <w:link w:val="5"/>
    <w:rsid w:val="00EC30A5"/>
    <w:pPr>
      <w:shd w:val="clear" w:color="auto" w:fill="FFFFFF"/>
      <w:spacing w:before="3420" w:line="240" w:lineRule="atLeast"/>
    </w:pPr>
    <w:rPr>
      <w:rFonts w:ascii="Impact" w:hAnsi="Impact" w:cs="Times New Roman"/>
      <w:i/>
      <w:iCs/>
      <w:color w:val="auto"/>
      <w:sz w:val="28"/>
      <w:szCs w:val="28"/>
      <w:shd w:val="clear" w:color="auto" w:fill="FFFFFF"/>
      <w:lang w:val="ru-RU" w:eastAsia="ru-RU"/>
    </w:rPr>
  </w:style>
  <w:style w:type="character" w:customStyle="1" w:styleId="6">
    <w:name w:val="Основной текст (6)_"/>
    <w:link w:val="60"/>
    <w:locked/>
    <w:rsid w:val="00EC30A5"/>
    <w:rPr>
      <w:rFonts w:ascii="Georgia" w:hAnsi="Georgia"/>
      <w:sz w:val="9"/>
      <w:szCs w:val="9"/>
      <w:shd w:val="clear" w:color="auto" w:fill="FFFFFF"/>
      <w:lang w:bidi="ar-SA"/>
    </w:rPr>
  </w:style>
  <w:style w:type="paragraph" w:customStyle="1" w:styleId="60">
    <w:name w:val="Основной текст (6)"/>
    <w:basedOn w:val="a"/>
    <w:link w:val="6"/>
    <w:rsid w:val="00EC30A5"/>
    <w:pPr>
      <w:shd w:val="clear" w:color="auto" w:fill="FFFFFF"/>
      <w:spacing w:after="120" w:line="151" w:lineRule="exact"/>
      <w:jc w:val="right"/>
    </w:pPr>
    <w:rPr>
      <w:rFonts w:ascii="Georgia" w:hAnsi="Georgia" w:cs="Times New Roman"/>
      <w:color w:val="auto"/>
      <w:sz w:val="9"/>
      <w:szCs w:val="9"/>
      <w:shd w:val="clear" w:color="auto" w:fill="FFFFFF"/>
      <w:lang w:val="ru-RU" w:eastAsia="ru-RU"/>
    </w:rPr>
  </w:style>
  <w:style w:type="paragraph" w:customStyle="1" w:styleId="1">
    <w:name w:val="Без интервала1"/>
    <w:rsid w:val="00EC30A5"/>
    <w:pPr>
      <w:ind w:firstLine="7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C30A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61">
    <w:name w:val="Основной текст + 6"/>
    <w:aliases w:val="5 pt,Не полужирный,Интервал 1 pt"/>
    <w:rsid w:val="00EC30A5"/>
    <w:rPr>
      <w:b/>
      <w:bCs/>
      <w:color w:val="000000"/>
      <w:spacing w:val="3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table" w:styleId="a4">
    <w:name w:val="Table Grid"/>
    <w:basedOn w:val="a1"/>
    <w:rsid w:val="00040A4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40A4E"/>
    <w:rPr>
      <w:color w:val="0000FF"/>
      <w:u w:val="single"/>
    </w:rPr>
  </w:style>
  <w:style w:type="paragraph" w:styleId="a6">
    <w:name w:val="Balloon Text"/>
    <w:basedOn w:val="a"/>
    <w:link w:val="a7"/>
    <w:rsid w:val="002A393E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link w:val="a6"/>
    <w:rsid w:val="002A393E"/>
    <w:rPr>
      <w:rFonts w:ascii="Arial" w:hAnsi="Arial" w:cs="Arial"/>
      <w:color w:val="000000"/>
      <w:sz w:val="16"/>
      <w:szCs w:val="16"/>
    </w:rPr>
  </w:style>
  <w:style w:type="paragraph" w:customStyle="1" w:styleId="10">
    <w:name w:val="Основной текст1"/>
    <w:basedOn w:val="a"/>
    <w:rsid w:val="00AA12A4"/>
    <w:pPr>
      <w:ind w:firstLine="400"/>
    </w:pPr>
    <w:rPr>
      <w:rFonts w:ascii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1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9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4725</Words>
  <Characters>26936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cp:lastModifiedBy>USER</cp:lastModifiedBy>
  <cp:revision>2</cp:revision>
  <cp:lastPrinted>2021-10-21T11:39:00Z</cp:lastPrinted>
  <dcterms:created xsi:type="dcterms:W3CDTF">2021-10-21T11:40:00Z</dcterms:created>
  <dcterms:modified xsi:type="dcterms:W3CDTF">2021-10-21T11:40:00Z</dcterms:modified>
</cp:coreProperties>
</file>