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11" w:rsidRPr="00C16BDE" w:rsidRDefault="00B41611" w:rsidP="00B41611">
      <w:pPr>
        <w:jc w:val="center"/>
        <w:rPr>
          <w:b/>
          <w:bCs/>
          <w:sz w:val="28"/>
          <w:szCs w:val="25"/>
        </w:rPr>
      </w:pPr>
      <w:r w:rsidRPr="00C16BDE">
        <w:rPr>
          <w:b/>
          <w:bCs/>
          <w:sz w:val="28"/>
          <w:szCs w:val="25"/>
        </w:rPr>
        <w:t xml:space="preserve">СОБРАНИЕ ДЕПУТАТОВ </w:t>
      </w:r>
    </w:p>
    <w:p w:rsidR="00B41611" w:rsidRPr="00C16BDE" w:rsidRDefault="00B41611" w:rsidP="00B41611">
      <w:pPr>
        <w:jc w:val="center"/>
        <w:rPr>
          <w:b/>
          <w:bCs/>
          <w:sz w:val="28"/>
          <w:szCs w:val="25"/>
        </w:rPr>
      </w:pPr>
      <w:r w:rsidRPr="00C16BDE">
        <w:rPr>
          <w:b/>
          <w:bCs/>
          <w:sz w:val="28"/>
          <w:szCs w:val="25"/>
        </w:rPr>
        <w:t>ВИЛЕГОДСКОГО МУНИЦИПАЛЬНОГО ОКРУГА</w:t>
      </w:r>
    </w:p>
    <w:p w:rsidR="00B41611" w:rsidRPr="00C16BDE" w:rsidRDefault="00B41611" w:rsidP="00B41611">
      <w:pPr>
        <w:jc w:val="center"/>
        <w:rPr>
          <w:b/>
          <w:bCs/>
          <w:sz w:val="28"/>
          <w:szCs w:val="25"/>
        </w:rPr>
      </w:pPr>
      <w:r w:rsidRPr="00C16BDE">
        <w:rPr>
          <w:b/>
          <w:bCs/>
          <w:sz w:val="28"/>
          <w:szCs w:val="25"/>
        </w:rPr>
        <w:t>АРХАНГЕЛЬСКОЙ ОБЛАСТИ</w:t>
      </w:r>
    </w:p>
    <w:p w:rsidR="00B41611" w:rsidRPr="00C16BDE" w:rsidRDefault="00B41611" w:rsidP="00B41611">
      <w:pPr>
        <w:jc w:val="center"/>
        <w:rPr>
          <w:b/>
          <w:bCs/>
          <w:sz w:val="28"/>
          <w:szCs w:val="25"/>
        </w:rPr>
      </w:pPr>
      <w:r w:rsidRPr="00C16BDE">
        <w:rPr>
          <w:b/>
          <w:bCs/>
          <w:sz w:val="28"/>
          <w:szCs w:val="25"/>
        </w:rPr>
        <w:t xml:space="preserve"> (первого созыва)</w:t>
      </w:r>
    </w:p>
    <w:p w:rsidR="00B41611" w:rsidRPr="00C16BDE" w:rsidRDefault="00B41611" w:rsidP="00B41611">
      <w:pPr>
        <w:jc w:val="center"/>
        <w:rPr>
          <w:b/>
          <w:sz w:val="28"/>
          <w:szCs w:val="25"/>
        </w:rPr>
      </w:pPr>
    </w:p>
    <w:p w:rsidR="00B41611" w:rsidRPr="00C16BDE" w:rsidRDefault="00B41611" w:rsidP="00B41611">
      <w:pPr>
        <w:jc w:val="center"/>
        <w:rPr>
          <w:b/>
          <w:sz w:val="28"/>
          <w:szCs w:val="25"/>
        </w:rPr>
      </w:pPr>
      <w:r w:rsidRPr="00C16BDE">
        <w:rPr>
          <w:b/>
          <w:sz w:val="28"/>
          <w:szCs w:val="25"/>
        </w:rPr>
        <w:t>РЕШЕНИЕ</w:t>
      </w:r>
    </w:p>
    <w:p w:rsidR="00B41611" w:rsidRPr="00C16BDE" w:rsidRDefault="00B41611" w:rsidP="00B41611">
      <w:pPr>
        <w:rPr>
          <w:b/>
          <w:sz w:val="28"/>
          <w:szCs w:val="25"/>
        </w:rPr>
      </w:pPr>
    </w:p>
    <w:p w:rsidR="00B41611" w:rsidRPr="00C16BDE" w:rsidRDefault="00B41611" w:rsidP="00B41611">
      <w:pPr>
        <w:tabs>
          <w:tab w:val="right" w:pos="9355"/>
        </w:tabs>
        <w:jc w:val="center"/>
        <w:rPr>
          <w:b/>
          <w:sz w:val="28"/>
          <w:szCs w:val="25"/>
        </w:rPr>
      </w:pPr>
      <w:r>
        <w:rPr>
          <w:b/>
          <w:sz w:val="28"/>
          <w:szCs w:val="25"/>
        </w:rPr>
        <w:t>о</w:t>
      </w:r>
      <w:r w:rsidRPr="00C16BDE">
        <w:rPr>
          <w:b/>
          <w:sz w:val="28"/>
          <w:szCs w:val="25"/>
        </w:rPr>
        <w:t>т</w:t>
      </w:r>
      <w:r>
        <w:rPr>
          <w:b/>
          <w:sz w:val="28"/>
          <w:szCs w:val="25"/>
        </w:rPr>
        <w:t xml:space="preserve"> 20</w:t>
      </w:r>
      <w:r w:rsidRPr="00C16BDE">
        <w:rPr>
          <w:b/>
          <w:sz w:val="28"/>
          <w:szCs w:val="25"/>
        </w:rPr>
        <w:t xml:space="preserve"> декабря 202</w:t>
      </w:r>
      <w:r>
        <w:rPr>
          <w:b/>
          <w:sz w:val="28"/>
          <w:szCs w:val="25"/>
        </w:rPr>
        <w:t>4</w:t>
      </w:r>
      <w:r w:rsidRPr="00C16BDE">
        <w:rPr>
          <w:b/>
          <w:sz w:val="28"/>
          <w:szCs w:val="25"/>
        </w:rPr>
        <w:t xml:space="preserve"> года      №</w:t>
      </w:r>
      <w:r>
        <w:rPr>
          <w:b/>
          <w:sz w:val="28"/>
          <w:szCs w:val="25"/>
        </w:rPr>
        <w:t>7</w:t>
      </w:r>
      <w:r>
        <w:rPr>
          <w:b/>
          <w:sz w:val="28"/>
          <w:szCs w:val="25"/>
        </w:rPr>
        <w:t>8</w:t>
      </w:r>
    </w:p>
    <w:p w:rsidR="00477991" w:rsidRPr="00477991" w:rsidRDefault="00477991" w:rsidP="00477991">
      <w:pPr>
        <w:rPr>
          <w:bCs/>
          <w:sz w:val="26"/>
          <w:szCs w:val="26"/>
        </w:rPr>
      </w:pPr>
    </w:p>
    <w:p w:rsidR="00B05CAA" w:rsidRPr="00B41611" w:rsidRDefault="00B05CAA" w:rsidP="00B41611">
      <w:pPr>
        <w:jc w:val="center"/>
        <w:rPr>
          <w:b/>
          <w:sz w:val="28"/>
          <w:szCs w:val="26"/>
        </w:rPr>
      </w:pPr>
      <w:bookmarkStart w:id="0" w:name="_Hlk61252707"/>
      <w:r w:rsidRPr="00B41611">
        <w:rPr>
          <w:b/>
          <w:sz w:val="28"/>
          <w:szCs w:val="26"/>
        </w:rPr>
        <w:t>О внесении изменений в решение Собрания депутатов Вилегодского муниципального округа Архангельской области от 08 апреля 2021 года № 87 «О создании условий для обеспечения населенных пунктов Вилегодского муниципального округа услугами торговли»</w:t>
      </w:r>
    </w:p>
    <w:bookmarkEnd w:id="0"/>
    <w:p w:rsidR="00562471" w:rsidRPr="00B41611" w:rsidRDefault="00562471" w:rsidP="00B41611">
      <w:pPr>
        <w:spacing w:line="276" w:lineRule="auto"/>
        <w:jc w:val="both"/>
        <w:rPr>
          <w:b/>
          <w:sz w:val="32"/>
          <w:szCs w:val="28"/>
        </w:rPr>
      </w:pPr>
    </w:p>
    <w:p w:rsidR="00477991" w:rsidRPr="00B41611" w:rsidRDefault="00477991" w:rsidP="00B41611">
      <w:pPr>
        <w:spacing w:line="276" w:lineRule="auto"/>
        <w:ind w:firstLine="709"/>
        <w:jc w:val="both"/>
        <w:rPr>
          <w:b/>
          <w:sz w:val="28"/>
          <w:szCs w:val="26"/>
        </w:rPr>
      </w:pPr>
      <w:r w:rsidRPr="00B41611">
        <w:rPr>
          <w:sz w:val="28"/>
          <w:szCs w:val="26"/>
        </w:rPr>
        <w:t xml:space="preserve">В соответствии с </w:t>
      </w:r>
      <w:r w:rsidR="00B05CAA" w:rsidRPr="00B41611">
        <w:rPr>
          <w:sz w:val="28"/>
          <w:szCs w:val="26"/>
        </w:rPr>
        <w:t>п</w:t>
      </w:r>
      <w:r w:rsidR="00EB75B3" w:rsidRPr="00B41611">
        <w:rPr>
          <w:sz w:val="28"/>
          <w:szCs w:val="26"/>
        </w:rPr>
        <w:t>одпунктом</w:t>
      </w:r>
      <w:r w:rsidR="00B05CAA" w:rsidRPr="00B41611">
        <w:rPr>
          <w:sz w:val="28"/>
          <w:szCs w:val="26"/>
        </w:rPr>
        <w:t xml:space="preserve"> 5 </w:t>
      </w:r>
      <w:r w:rsidR="00572FB0" w:rsidRPr="00B41611">
        <w:rPr>
          <w:sz w:val="28"/>
          <w:szCs w:val="26"/>
        </w:rPr>
        <w:t>п</w:t>
      </w:r>
      <w:r w:rsidR="00EB75B3" w:rsidRPr="00B41611">
        <w:rPr>
          <w:sz w:val="28"/>
          <w:szCs w:val="26"/>
        </w:rPr>
        <w:t>ункта</w:t>
      </w:r>
      <w:r w:rsidR="00572FB0" w:rsidRPr="00B41611">
        <w:rPr>
          <w:sz w:val="28"/>
          <w:szCs w:val="26"/>
        </w:rPr>
        <w:t xml:space="preserve"> 2 статьи 4 </w:t>
      </w:r>
      <w:r w:rsidRPr="00B41611">
        <w:rPr>
          <w:sz w:val="28"/>
          <w:szCs w:val="26"/>
        </w:rPr>
        <w:t>областн</w:t>
      </w:r>
      <w:r w:rsidR="00572FB0" w:rsidRPr="00B41611">
        <w:rPr>
          <w:sz w:val="28"/>
          <w:szCs w:val="26"/>
        </w:rPr>
        <w:t>ого</w:t>
      </w:r>
      <w:r w:rsidRPr="00B41611">
        <w:rPr>
          <w:sz w:val="28"/>
          <w:szCs w:val="26"/>
        </w:rPr>
        <w:t xml:space="preserve"> закон</w:t>
      </w:r>
      <w:r w:rsidR="00572FB0" w:rsidRPr="00B41611">
        <w:rPr>
          <w:sz w:val="28"/>
          <w:szCs w:val="26"/>
        </w:rPr>
        <w:t>а</w:t>
      </w:r>
      <w:r w:rsidRPr="00B41611">
        <w:rPr>
          <w:sz w:val="28"/>
          <w:szCs w:val="26"/>
        </w:rPr>
        <w:t xml:space="preserve"> </w:t>
      </w:r>
      <w:r w:rsidR="00EB75B3" w:rsidRPr="00B41611">
        <w:rPr>
          <w:sz w:val="28"/>
          <w:szCs w:val="26"/>
        </w:rPr>
        <w:br/>
      </w:r>
      <w:r w:rsidRPr="00B41611">
        <w:rPr>
          <w:sz w:val="28"/>
          <w:szCs w:val="26"/>
        </w:rPr>
        <w:t>от 24.09.2010 № 203-15-</w:t>
      </w:r>
      <w:r w:rsidR="00851272" w:rsidRPr="00B41611">
        <w:rPr>
          <w:sz w:val="28"/>
          <w:szCs w:val="26"/>
        </w:rPr>
        <w:t>ОЗ «О</w:t>
      </w:r>
      <w:r w:rsidR="00851272" w:rsidRPr="00B41611">
        <w:rPr>
          <w:rFonts w:eastAsiaTheme="minorHAnsi"/>
          <w:sz w:val="28"/>
          <w:szCs w:val="26"/>
          <w:lang w:eastAsia="en-US"/>
        </w:rPr>
        <w:t xml:space="preserve"> предоставлении из областного бюджета субсидий бюджетам мун</w:t>
      </w:r>
      <w:r w:rsidR="00EB2263" w:rsidRPr="00B41611">
        <w:rPr>
          <w:rFonts w:eastAsiaTheme="minorHAnsi"/>
          <w:sz w:val="28"/>
          <w:szCs w:val="26"/>
          <w:lang w:eastAsia="en-US"/>
        </w:rPr>
        <w:t>иципальных районов А</w:t>
      </w:r>
      <w:r w:rsidR="00851272" w:rsidRPr="00B41611">
        <w:rPr>
          <w:rFonts w:eastAsiaTheme="minorHAnsi"/>
          <w:sz w:val="28"/>
          <w:szCs w:val="26"/>
          <w:lang w:eastAsia="en-US"/>
        </w:rPr>
        <w:t xml:space="preserve">рхангельской области на софинансирование расходов по созданию условий для обеспечения поселений услугами торговли, бюджетам муниципальных округов </w:t>
      </w:r>
      <w:r w:rsidR="00EB2263" w:rsidRPr="00B41611">
        <w:rPr>
          <w:rFonts w:eastAsiaTheme="minorHAnsi"/>
          <w:sz w:val="28"/>
          <w:szCs w:val="26"/>
          <w:lang w:eastAsia="en-US"/>
        </w:rPr>
        <w:t>А</w:t>
      </w:r>
      <w:r w:rsidR="00851272" w:rsidRPr="00B41611">
        <w:rPr>
          <w:rFonts w:eastAsiaTheme="minorHAnsi"/>
          <w:sz w:val="28"/>
          <w:szCs w:val="26"/>
          <w:lang w:eastAsia="en-US"/>
        </w:rPr>
        <w:t>рхангельской</w:t>
      </w:r>
      <w:r w:rsidR="00A91697" w:rsidRPr="00B41611">
        <w:rPr>
          <w:rFonts w:eastAsiaTheme="minorHAnsi"/>
          <w:sz w:val="28"/>
          <w:szCs w:val="26"/>
          <w:lang w:eastAsia="en-US"/>
        </w:rPr>
        <w:t xml:space="preserve"> </w:t>
      </w:r>
      <w:r w:rsidR="00851272" w:rsidRPr="00B41611">
        <w:rPr>
          <w:rFonts w:eastAsiaTheme="minorHAnsi"/>
          <w:sz w:val="28"/>
          <w:szCs w:val="26"/>
          <w:lang w:eastAsia="en-US"/>
        </w:rPr>
        <w:t xml:space="preserve">области на софинансирование расходов по созданию условий для обеспечения жителей муниципальных округов </w:t>
      </w:r>
      <w:r w:rsidR="00EB2263" w:rsidRPr="00B41611">
        <w:rPr>
          <w:rFonts w:eastAsiaTheme="minorHAnsi"/>
          <w:sz w:val="28"/>
          <w:szCs w:val="26"/>
          <w:lang w:eastAsia="en-US"/>
        </w:rPr>
        <w:t>А</w:t>
      </w:r>
      <w:r w:rsidR="00851272" w:rsidRPr="00B41611">
        <w:rPr>
          <w:rFonts w:eastAsiaTheme="minorHAnsi"/>
          <w:sz w:val="28"/>
          <w:szCs w:val="26"/>
          <w:lang w:eastAsia="en-US"/>
        </w:rPr>
        <w:t>рхангельской области услугами торговл</w:t>
      </w:r>
      <w:r w:rsidR="00EB2263" w:rsidRPr="00B41611">
        <w:rPr>
          <w:rFonts w:eastAsiaTheme="minorHAnsi"/>
          <w:sz w:val="28"/>
          <w:szCs w:val="26"/>
          <w:lang w:eastAsia="en-US"/>
        </w:rPr>
        <w:t>и и бюджетам городских округов А</w:t>
      </w:r>
      <w:r w:rsidR="00851272" w:rsidRPr="00B41611">
        <w:rPr>
          <w:rFonts w:eastAsiaTheme="minorHAnsi"/>
          <w:sz w:val="28"/>
          <w:szCs w:val="26"/>
          <w:lang w:eastAsia="en-US"/>
        </w:rPr>
        <w:t xml:space="preserve">рхангельской области на софинансирование расходов по созданию условий для обеспечения жителей городских округов </w:t>
      </w:r>
      <w:r w:rsidR="00EB2263" w:rsidRPr="00B41611">
        <w:rPr>
          <w:rFonts w:eastAsiaTheme="minorHAnsi"/>
          <w:sz w:val="28"/>
          <w:szCs w:val="26"/>
          <w:lang w:eastAsia="en-US"/>
        </w:rPr>
        <w:t>А</w:t>
      </w:r>
      <w:r w:rsidR="00851272" w:rsidRPr="00B41611">
        <w:rPr>
          <w:rFonts w:eastAsiaTheme="minorHAnsi"/>
          <w:sz w:val="28"/>
          <w:szCs w:val="26"/>
          <w:lang w:eastAsia="en-US"/>
        </w:rPr>
        <w:t>рхангельской области услугами торговли</w:t>
      </w:r>
      <w:r w:rsidR="00EB2263" w:rsidRPr="00B41611">
        <w:rPr>
          <w:rFonts w:eastAsiaTheme="minorHAnsi"/>
          <w:sz w:val="28"/>
          <w:szCs w:val="26"/>
          <w:lang w:eastAsia="en-US"/>
        </w:rPr>
        <w:t>»</w:t>
      </w:r>
      <w:r w:rsidRPr="00B41611">
        <w:rPr>
          <w:sz w:val="28"/>
          <w:szCs w:val="26"/>
        </w:rPr>
        <w:t xml:space="preserve">, </w:t>
      </w:r>
      <w:r w:rsidR="00EB2263" w:rsidRPr="00B41611">
        <w:rPr>
          <w:sz w:val="28"/>
          <w:szCs w:val="26"/>
        </w:rPr>
        <w:t xml:space="preserve">руководствуясь </w:t>
      </w:r>
      <w:r w:rsidRPr="00B41611">
        <w:rPr>
          <w:sz w:val="28"/>
          <w:szCs w:val="26"/>
        </w:rPr>
        <w:t xml:space="preserve">Уставом Вилегодского муниципального округа Архангельской области, Собрание депутатов </w:t>
      </w:r>
      <w:r w:rsidRPr="00B41611">
        <w:rPr>
          <w:b/>
          <w:sz w:val="28"/>
          <w:szCs w:val="26"/>
        </w:rPr>
        <w:t>РЕШИЛО:</w:t>
      </w:r>
    </w:p>
    <w:p w:rsidR="00A57D79" w:rsidRPr="00B41611" w:rsidRDefault="00A57D79" w:rsidP="00B41611">
      <w:pPr>
        <w:tabs>
          <w:tab w:val="left" w:pos="993"/>
        </w:tabs>
        <w:spacing w:line="276" w:lineRule="auto"/>
        <w:jc w:val="both"/>
        <w:rPr>
          <w:sz w:val="28"/>
          <w:szCs w:val="26"/>
        </w:rPr>
      </w:pPr>
    </w:p>
    <w:p w:rsidR="00572FB0" w:rsidRPr="00B41611" w:rsidRDefault="00572FB0" w:rsidP="00B41611">
      <w:pPr>
        <w:pStyle w:val="a3"/>
        <w:widowControl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6"/>
        </w:rPr>
      </w:pPr>
      <w:r w:rsidRPr="00B41611">
        <w:rPr>
          <w:sz w:val="28"/>
          <w:szCs w:val="26"/>
        </w:rPr>
        <w:t xml:space="preserve">Пункт 2 решения Собрания депутатов Вилегодского муниципального округа Архангельской области от 08 апреля 2021 года № 87 «О создании условий для обеспечения населенных пунктов Вилегодского муниципального округа услугами торговли» (с изменениями от 23.12.2021 № 196) изложить </w:t>
      </w:r>
      <w:r w:rsidRPr="00B41611">
        <w:rPr>
          <w:sz w:val="28"/>
          <w:szCs w:val="26"/>
        </w:rPr>
        <w:br/>
        <w:t>в следующей редакции:</w:t>
      </w:r>
    </w:p>
    <w:p w:rsidR="00572FB0" w:rsidRPr="00B41611" w:rsidRDefault="00572FB0" w:rsidP="00B41611">
      <w:pPr>
        <w:widowControl/>
        <w:spacing w:line="276" w:lineRule="auto"/>
        <w:ind w:firstLine="709"/>
        <w:jc w:val="both"/>
        <w:rPr>
          <w:sz w:val="28"/>
          <w:szCs w:val="26"/>
        </w:rPr>
      </w:pPr>
      <w:r w:rsidRPr="00B41611">
        <w:rPr>
          <w:sz w:val="28"/>
          <w:szCs w:val="26"/>
        </w:rPr>
        <w:t xml:space="preserve">«2. Утвердить предельный норматив возмещения транспортных расходов </w:t>
      </w:r>
      <w:r w:rsidR="00A91697" w:rsidRPr="00B41611">
        <w:rPr>
          <w:sz w:val="28"/>
          <w:szCs w:val="26"/>
        </w:rPr>
        <w:br/>
      </w:r>
      <w:r w:rsidRPr="00B41611">
        <w:rPr>
          <w:sz w:val="28"/>
          <w:szCs w:val="26"/>
        </w:rPr>
        <w:t xml:space="preserve">в размере </w:t>
      </w:r>
      <w:r w:rsidR="00B41611">
        <w:rPr>
          <w:sz w:val="28"/>
          <w:szCs w:val="26"/>
        </w:rPr>
        <w:t>40</w:t>
      </w:r>
      <w:r w:rsidRPr="00B41611">
        <w:rPr>
          <w:sz w:val="28"/>
          <w:szCs w:val="26"/>
        </w:rPr>
        <w:t>% от фактических транспортных расходов поставщиков.</w:t>
      </w:r>
    </w:p>
    <w:p w:rsidR="00572FB0" w:rsidRPr="00B41611" w:rsidRDefault="00572FB0" w:rsidP="00B41611">
      <w:pPr>
        <w:widowControl/>
        <w:spacing w:line="276" w:lineRule="auto"/>
        <w:ind w:firstLine="709"/>
        <w:jc w:val="both"/>
        <w:rPr>
          <w:sz w:val="28"/>
          <w:szCs w:val="26"/>
        </w:rPr>
      </w:pPr>
      <w:r w:rsidRPr="00B41611">
        <w:rPr>
          <w:sz w:val="28"/>
          <w:szCs w:val="26"/>
        </w:rPr>
        <w:t xml:space="preserve">Частичное возмещение транспортных расходов осуществляется </w:t>
      </w:r>
      <w:r w:rsidRPr="00B41611">
        <w:rPr>
          <w:sz w:val="28"/>
          <w:szCs w:val="26"/>
        </w:rPr>
        <w:br/>
        <w:t xml:space="preserve">по кратчайшему пути от пункта отправления до труднодоступного населенного пункта и обратно. Путь отправления устанавливается в соглашении </w:t>
      </w:r>
      <w:r w:rsidRPr="00B41611">
        <w:rPr>
          <w:sz w:val="28"/>
          <w:szCs w:val="26"/>
        </w:rPr>
        <w:br/>
        <w:t xml:space="preserve">о </w:t>
      </w:r>
      <w:r w:rsidR="00EF6C39" w:rsidRPr="00B41611">
        <w:rPr>
          <w:sz w:val="28"/>
          <w:szCs w:val="26"/>
        </w:rPr>
        <w:t>предоставлении из бюджета Вилегодского муниципального округа субсидий, в том числе грантов в форме субсидий, юридическим лицам, индивидуальным предпринимателям, а также физическим лицам</w:t>
      </w:r>
      <w:r w:rsidR="00625E43" w:rsidRPr="00B41611">
        <w:rPr>
          <w:sz w:val="28"/>
          <w:szCs w:val="26"/>
        </w:rPr>
        <w:t>.</w:t>
      </w:r>
      <w:r w:rsidR="00B41611">
        <w:rPr>
          <w:sz w:val="28"/>
          <w:szCs w:val="26"/>
        </w:rPr>
        <w:t>»</w:t>
      </w:r>
    </w:p>
    <w:p w:rsidR="00477991" w:rsidRPr="00B41611" w:rsidRDefault="00477991" w:rsidP="00B41611">
      <w:pPr>
        <w:pStyle w:val="a3"/>
        <w:widowControl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6"/>
        </w:rPr>
      </w:pPr>
      <w:r w:rsidRPr="00B41611">
        <w:rPr>
          <w:sz w:val="28"/>
          <w:szCs w:val="26"/>
        </w:rPr>
        <w:t xml:space="preserve">Настоящее решение опубликовать в муниципальной газете Вилегодского муниципального </w:t>
      </w:r>
      <w:r w:rsidR="00F55D52" w:rsidRPr="00B41611">
        <w:rPr>
          <w:sz w:val="28"/>
          <w:szCs w:val="26"/>
        </w:rPr>
        <w:t>округа</w:t>
      </w:r>
      <w:r w:rsidRPr="00B41611">
        <w:rPr>
          <w:sz w:val="28"/>
          <w:szCs w:val="26"/>
        </w:rPr>
        <w:t xml:space="preserve"> «Вестник Виледи» и разместить на </w:t>
      </w:r>
      <w:r w:rsidRPr="00B41611">
        <w:rPr>
          <w:sz w:val="28"/>
          <w:szCs w:val="26"/>
        </w:rPr>
        <w:lastRenderedPageBreak/>
        <w:t>официальном сайте Администрации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:rsidR="00477991" w:rsidRPr="00B41611" w:rsidRDefault="00477991" w:rsidP="00B41611">
      <w:pPr>
        <w:widowControl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6"/>
        </w:rPr>
      </w:pPr>
      <w:r w:rsidRPr="00B41611">
        <w:rPr>
          <w:sz w:val="28"/>
          <w:szCs w:val="26"/>
        </w:rPr>
        <w:t xml:space="preserve">Настоящее решение вступает в силу </w:t>
      </w:r>
      <w:r w:rsidR="00E922C5" w:rsidRPr="00B41611">
        <w:rPr>
          <w:sz w:val="28"/>
          <w:szCs w:val="26"/>
        </w:rPr>
        <w:t>со дня его официального опублик</w:t>
      </w:r>
      <w:bookmarkStart w:id="1" w:name="_GoBack"/>
      <w:bookmarkEnd w:id="1"/>
      <w:r w:rsidR="00E922C5" w:rsidRPr="00B41611">
        <w:rPr>
          <w:sz w:val="28"/>
          <w:szCs w:val="26"/>
        </w:rPr>
        <w:t>ования и распространяется на правоотношения, возникшие с 01.10.2024</w:t>
      </w:r>
      <w:r w:rsidRPr="00B41611">
        <w:rPr>
          <w:sz w:val="28"/>
          <w:szCs w:val="26"/>
        </w:rPr>
        <w:t xml:space="preserve">. </w:t>
      </w:r>
    </w:p>
    <w:p w:rsidR="00477991" w:rsidRDefault="00477991" w:rsidP="00B41611">
      <w:pPr>
        <w:jc w:val="both"/>
        <w:rPr>
          <w:sz w:val="28"/>
          <w:szCs w:val="26"/>
        </w:rPr>
      </w:pPr>
    </w:p>
    <w:p w:rsidR="00B41611" w:rsidRPr="00B41611" w:rsidRDefault="00B41611" w:rsidP="00B41611">
      <w:pPr>
        <w:jc w:val="both"/>
        <w:rPr>
          <w:sz w:val="28"/>
          <w:szCs w:val="26"/>
        </w:rPr>
      </w:pPr>
    </w:p>
    <w:p w:rsidR="00477991" w:rsidRPr="00B41611" w:rsidRDefault="00477991" w:rsidP="00B41611">
      <w:pPr>
        <w:autoSpaceDE w:val="0"/>
        <w:autoSpaceDN w:val="0"/>
        <w:adjustRightInd w:val="0"/>
        <w:jc w:val="both"/>
        <w:rPr>
          <w:sz w:val="28"/>
          <w:szCs w:val="26"/>
        </w:rPr>
      </w:pPr>
      <w:r w:rsidRPr="00B41611">
        <w:rPr>
          <w:sz w:val="28"/>
          <w:szCs w:val="26"/>
        </w:rPr>
        <w:t>Председатель Собрания депутатов</w:t>
      </w:r>
    </w:p>
    <w:p w:rsidR="00477991" w:rsidRPr="00B41611" w:rsidRDefault="00477991" w:rsidP="00B41611">
      <w:pPr>
        <w:tabs>
          <w:tab w:val="right" w:pos="9637"/>
        </w:tabs>
        <w:autoSpaceDE w:val="0"/>
        <w:autoSpaceDN w:val="0"/>
        <w:adjustRightInd w:val="0"/>
        <w:jc w:val="both"/>
        <w:rPr>
          <w:sz w:val="32"/>
          <w:szCs w:val="28"/>
        </w:rPr>
      </w:pPr>
      <w:r w:rsidRPr="00B41611">
        <w:rPr>
          <w:sz w:val="28"/>
          <w:szCs w:val="26"/>
        </w:rPr>
        <w:t>Вилегодского муниципального округа</w:t>
      </w:r>
      <w:r w:rsidRPr="00B41611">
        <w:rPr>
          <w:sz w:val="28"/>
          <w:szCs w:val="26"/>
        </w:rPr>
        <w:tab/>
      </w:r>
      <w:r w:rsidR="00A91697" w:rsidRPr="00B41611">
        <w:rPr>
          <w:sz w:val="28"/>
          <w:szCs w:val="26"/>
        </w:rPr>
        <w:t xml:space="preserve">     </w:t>
      </w:r>
      <w:r w:rsidRPr="00B41611">
        <w:rPr>
          <w:sz w:val="28"/>
          <w:szCs w:val="26"/>
        </w:rPr>
        <w:t>С.А. Устюженко</w:t>
      </w:r>
    </w:p>
    <w:p w:rsidR="00477991" w:rsidRDefault="00477991" w:rsidP="00B41611">
      <w:pPr>
        <w:tabs>
          <w:tab w:val="right" w:pos="9921"/>
        </w:tabs>
        <w:autoSpaceDE w:val="0"/>
        <w:autoSpaceDN w:val="0"/>
        <w:adjustRightInd w:val="0"/>
        <w:jc w:val="both"/>
        <w:rPr>
          <w:sz w:val="32"/>
          <w:szCs w:val="28"/>
        </w:rPr>
      </w:pPr>
    </w:p>
    <w:p w:rsidR="00B41611" w:rsidRPr="00B41611" w:rsidRDefault="00B41611" w:rsidP="00B41611">
      <w:pPr>
        <w:tabs>
          <w:tab w:val="right" w:pos="9921"/>
        </w:tabs>
        <w:autoSpaceDE w:val="0"/>
        <w:autoSpaceDN w:val="0"/>
        <w:adjustRightInd w:val="0"/>
        <w:jc w:val="both"/>
        <w:rPr>
          <w:sz w:val="32"/>
          <w:szCs w:val="28"/>
        </w:rPr>
      </w:pPr>
    </w:p>
    <w:p w:rsidR="00477991" w:rsidRPr="00B41611" w:rsidRDefault="00477991" w:rsidP="00B41611">
      <w:pPr>
        <w:tabs>
          <w:tab w:val="right" w:pos="9637"/>
        </w:tabs>
        <w:autoSpaceDE w:val="0"/>
        <w:autoSpaceDN w:val="0"/>
        <w:adjustRightInd w:val="0"/>
        <w:jc w:val="both"/>
        <w:rPr>
          <w:sz w:val="28"/>
          <w:szCs w:val="26"/>
        </w:rPr>
      </w:pPr>
      <w:r w:rsidRPr="00B41611">
        <w:rPr>
          <w:sz w:val="28"/>
          <w:szCs w:val="26"/>
        </w:rPr>
        <w:t>Глава Вилегодского муниципального округа</w:t>
      </w:r>
      <w:r w:rsidRPr="00B41611">
        <w:rPr>
          <w:sz w:val="28"/>
          <w:szCs w:val="26"/>
        </w:rPr>
        <w:tab/>
      </w:r>
      <w:r w:rsidR="00A91697" w:rsidRPr="00B41611">
        <w:rPr>
          <w:sz w:val="28"/>
          <w:szCs w:val="26"/>
        </w:rPr>
        <w:t>О.В. Аникиева</w:t>
      </w:r>
    </w:p>
    <w:sectPr w:rsidR="00477991" w:rsidRPr="00B41611" w:rsidSect="00E922C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E3F" w:rsidRDefault="00610E3F" w:rsidP="00F51467">
      <w:r>
        <w:separator/>
      </w:r>
    </w:p>
  </w:endnote>
  <w:endnote w:type="continuationSeparator" w:id="0">
    <w:p w:rsidR="00610E3F" w:rsidRDefault="00610E3F" w:rsidP="00F51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E3F" w:rsidRDefault="00610E3F" w:rsidP="00F51467">
      <w:r>
        <w:separator/>
      </w:r>
    </w:p>
  </w:footnote>
  <w:footnote w:type="continuationSeparator" w:id="0">
    <w:p w:rsidR="00610E3F" w:rsidRDefault="00610E3F" w:rsidP="00F51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A4E8E"/>
    <w:multiLevelType w:val="hybridMultilevel"/>
    <w:tmpl w:val="059EC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05D2255"/>
    <w:multiLevelType w:val="hybridMultilevel"/>
    <w:tmpl w:val="36CA67B8"/>
    <w:lvl w:ilvl="0" w:tplc="F42CC8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465D34"/>
    <w:multiLevelType w:val="hybridMultilevel"/>
    <w:tmpl w:val="C21AF600"/>
    <w:lvl w:ilvl="0" w:tplc="5C8CF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91"/>
    <w:rsid w:val="00046320"/>
    <w:rsid w:val="00062F89"/>
    <w:rsid w:val="000A7838"/>
    <w:rsid w:val="00132709"/>
    <w:rsid w:val="00163148"/>
    <w:rsid w:val="001960B6"/>
    <w:rsid w:val="001B20D3"/>
    <w:rsid w:val="001C35F4"/>
    <w:rsid w:val="00201F3B"/>
    <w:rsid w:val="002200DE"/>
    <w:rsid w:val="0025039E"/>
    <w:rsid w:val="00286C5E"/>
    <w:rsid w:val="002C719C"/>
    <w:rsid w:val="002F0E41"/>
    <w:rsid w:val="00376F87"/>
    <w:rsid w:val="0038060A"/>
    <w:rsid w:val="003F663D"/>
    <w:rsid w:val="00416427"/>
    <w:rsid w:val="00477991"/>
    <w:rsid w:val="004B2AE6"/>
    <w:rsid w:val="004C48BE"/>
    <w:rsid w:val="004D4CC5"/>
    <w:rsid w:val="004D5373"/>
    <w:rsid w:val="004D6E03"/>
    <w:rsid w:val="004E6EC9"/>
    <w:rsid w:val="00525BCF"/>
    <w:rsid w:val="00542FC2"/>
    <w:rsid w:val="00556BD5"/>
    <w:rsid w:val="00562471"/>
    <w:rsid w:val="00572FB0"/>
    <w:rsid w:val="005E0249"/>
    <w:rsid w:val="005E06DC"/>
    <w:rsid w:val="00602252"/>
    <w:rsid w:val="00610E3F"/>
    <w:rsid w:val="00625E43"/>
    <w:rsid w:val="00633ADC"/>
    <w:rsid w:val="00670224"/>
    <w:rsid w:val="006B1B8D"/>
    <w:rsid w:val="006C50B2"/>
    <w:rsid w:val="00712528"/>
    <w:rsid w:val="007211DC"/>
    <w:rsid w:val="00725CBB"/>
    <w:rsid w:val="007402BB"/>
    <w:rsid w:val="00751B44"/>
    <w:rsid w:val="00783DD3"/>
    <w:rsid w:val="007C041C"/>
    <w:rsid w:val="007C357D"/>
    <w:rsid w:val="00827241"/>
    <w:rsid w:val="0083712B"/>
    <w:rsid w:val="00851272"/>
    <w:rsid w:val="008A545D"/>
    <w:rsid w:val="008B5963"/>
    <w:rsid w:val="00971DFF"/>
    <w:rsid w:val="00977771"/>
    <w:rsid w:val="009B303E"/>
    <w:rsid w:val="00A32472"/>
    <w:rsid w:val="00A32A79"/>
    <w:rsid w:val="00A57D79"/>
    <w:rsid w:val="00A91697"/>
    <w:rsid w:val="00AA34EE"/>
    <w:rsid w:val="00AE5547"/>
    <w:rsid w:val="00AE584D"/>
    <w:rsid w:val="00B05CAA"/>
    <w:rsid w:val="00B41611"/>
    <w:rsid w:val="00B45F3E"/>
    <w:rsid w:val="00B51007"/>
    <w:rsid w:val="00B76B7E"/>
    <w:rsid w:val="00B96659"/>
    <w:rsid w:val="00C45807"/>
    <w:rsid w:val="00CE7CD2"/>
    <w:rsid w:val="00D6028D"/>
    <w:rsid w:val="00DB357D"/>
    <w:rsid w:val="00E240E7"/>
    <w:rsid w:val="00E922C5"/>
    <w:rsid w:val="00EB2263"/>
    <w:rsid w:val="00EB75B3"/>
    <w:rsid w:val="00ED5E3F"/>
    <w:rsid w:val="00EF6C39"/>
    <w:rsid w:val="00F02242"/>
    <w:rsid w:val="00F0701E"/>
    <w:rsid w:val="00F114E4"/>
    <w:rsid w:val="00F51467"/>
    <w:rsid w:val="00F55D52"/>
    <w:rsid w:val="00F73A8F"/>
    <w:rsid w:val="00F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D37EB"/>
  <w15:docId w15:val="{EF3D5A2A-DB57-451D-B2F3-654120E6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99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77991"/>
    <w:pPr>
      <w:ind w:left="720"/>
      <w:contextualSpacing/>
    </w:pPr>
  </w:style>
  <w:style w:type="paragraph" w:styleId="a4">
    <w:name w:val="No Spacing"/>
    <w:uiPriority w:val="1"/>
    <w:qFormat/>
    <w:rsid w:val="0056247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a5">
    <w:name w:val="Table Grid"/>
    <w:basedOn w:val="a1"/>
    <w:rsid w:val="005624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33AD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3AD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51467"/>
  </w:style>
  <w:style w:type="character" w:customStyle="1" w:styleId="a9">
    <w:name w:val="Текст сноски Знак"/>
    <w:basedOn w:val="a0"/>
    <w:link w:val="a8"/>
    <w:uiPriority w:val="99"/>
    <w:semiHidden/>
    <w:rsid w:val="00F514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F514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53488-2130-4B7E-9596-53AA9C4E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2</cp:revision>
  <cp:lastPrinted>2024-12-13T07:36:00Z</cp:lastPrinted>
  <dcterms:created xsi:type="dcterms:W3CDTF">2024-12-23T07:43:00Z</dcterms:created>
  <dcterms:modified xsi:type="dcterms:W3CDTF">2024-12-23T07:43:00Z</dcterms:modified>
</cp:coreProperties>
</file>