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A1" w:rsidRPr="002A0D35" w:rsidRDefault="00890AA1" w:rsidP="00890AA1">
      <w:pPr>
        <w:pStyle w:val="2"/>
        <w:rPr>
          <w:b/>
          <w:sz w:val="24"/>
          <w:szCs w:val="24"/>
        </w:rPr>
      </w:pPr>
      <w:r w:rsidRPr="002A0D35">
        <w:rPr>
          <w:b/>
          <w:sz w:val="24"/>
          <w:szCs w:val="24"/>
        </w:rPr>
        <w:t>Аналитическая и статистическая  информация</w:t>
      </w:r>
    </w:p>
    <w:p w:rsidR="00890AA1" w:rsidRPr="002A0D35" w:rsidRDefault="00890AA1" w:rsidP="00890AA1">
      <w:pPr>
        <w:pStyle w:val="3"/>
        <w:rPr>
          <w:sz w:val="24"/>
          <w:szCs w:val="24"/>
        </w:rPr>
      </w:pPr>
      <w:r w:rsidRPr="002A0D35">
        <w:rPr>
          <w:sz w:val="24"/>
          <w:szCs w:val="24"/>
        </w:rPr>
        <w:t>об исполнении полномочий по организации деятельности</w:t>
      </w:r>
    </w:p>
    <w:p w:rsidR="00890AA1" w:rsidRPr="002A0D35" w:rsidRDefault="00890AA1" w:rsidP="00890AA1">
      <w:pPr>
        <w:pStyle w:val="3"/>
        <w:rPr>
          <w:sz w:val="24"/>
          <w:szCs w:val="24"/>
        </w:rPr>
      </w:pPr>
      <w:r w:rsidRPr="002A0D35">
        <w:rPr>
          <w:sz w:val="24"/>
          <w:szCs w:val="24"/>
        </w:rPr>
        <w:t xml:space="preserve">муниципальной  комиссии по делам несовершеннолетних и защите их прав  Администрации Вилегодского муниципального округа за   2021 г. </w:t>
      </w:r>
    </w:p>
    <w:p w:rsidR="00890AA1" w:rsidRPr="002A0D35" w:rsidRDefault="00890AA1" w:rsidP="00890AA1">
      <w:pPr>
        <w:pStyle w:val="3"/>
        <w:rPr>
          <w:sz w:val="24"/>
          <w:szCs w:val="24"/>
        </w:rPr>
      </w:pPr>
      <w:r w:rsidRPr="002A0D35">
        <w:rPr>
          <w:sz w:val="24"/>
          <w:szCs w:val="24"/>
        </w:rPr>
        <w:t>(в сравнении с аналогичным периодом 2020 года).</w:t>
      </w:r>
    </w:p>
    <w:p w:rsidR="00890AA1" w:rsidRPr="002A0D35" w:rsidRDefault="00890AA1" w:rsidP="00890AA1">
      <w:pPr>
        <w:pStyle w:val="3"/>
        <w:rPr>
          <w:sz w:val="24"/>
          <w:szCs w:val="24"/>
        </w:rPr>
      </w:pPr>
    </w:p>
    <w:p w:rsidR="00890AA1" w:rsidRPr="002A0D35" w:rsidRDefault="00890AA1" w:rsidP="00890AA1">
      <w:pPr>
        <w:spacing w:line="276" w:lineRule="auto"/>
        <w:ind w:firstLine="708"/>
        <w:jc w:val="both"/>
        <w:rPr>
          <w:sz w:val="24"/>
          <w:szCs w:val="24"/>
        </w:rPr>
      </w:pPr>
    </w:p>
    <w:p w:rsidR="00890AA1" w:rsidRPr="002A0D35" w:rsidRDefault="00890AA1" w:rsidP="00890AA1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2A0D35">
        <w:rPr>
          <w:sz w:val="24"/>
          <w:szCs w:val="24"/>
        </w:rPr>
        <w:t>Аналитическая и статистическая информация по итогам 2021 года подготовлена на основании отчетов органов и учреждений системы профилактики безнадзорности и правонарушений несовершеннолетних Вилегодского  муниципального округа  о проделанной работе   по исполнению Федерального закона от 24.06.1999 г. № 120 – ФЗ «Об основах системы профилактики безнадзорности и правонарушений несовершеннолетних» (в сравн</w:t>
      </w:r>
      <w:r w:rsidR="00513FF5" w:rsidRPr="002A0D35">
        <w:rPr>
          <w:sz w:val="24"/>
          <w:szCs w:val="24"/>
        </w:rPr>
        <w:t>ении с аналогичным периодом 2020</w:t>
      </w:r>
      <w:r w:rsidRPr="002A0D35">
        <w:rPr>
          <w:sz w:val="24"/>
          <w:szCs w:val="24"/>
        </w:rPr>
        <w:t xml:space="preserve"> года) и других нормативно правовых актов  в соответствии с постановлением</w:t>
      </w:r>
      <w:proofErr w:type="gramEnd"/>
      <w:r w:rsidRPr="002A0D35">
        <w:rPr>
          <w:sz w:val="24"/>
          <w:szCs w:val="24"/>
        </w:rPr>
        <w:t xml:space="preserve"> Правительства Архангельской области от 05.10.2018 г. № 430 – </w:t>
      </w:r>
      <w:proofErr w:type="spellStart"/>
      <w:r w:rsidRPr="002A0D35">
        <w:rPr>
          <w:sz w:val="24"/>
          <w:szCs w:val="24"/>
        </w:rPr>
        <w:t>пп</w:t>
      </w:r>
      <w:proofErr w:type="spellEnd"/>
      <w:r w:rsidRPr="002A0D35">
        <w:rPr>
          <w:sz w:val="24"/>
          <w:szCs w:val="24"/>
        </w:rPr>
        <w:t>.</w:t>
      </w:r>
    </w:p>
    <w:p w:rsidR="00890AA1" w:rsidRPr="002A0D35" w:rsidRDefault="00890AA1" w:rsidP="00890AA1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2A0D35">
        <w:rPr>
          <w:b/>
          <w:sz w:val="24"/>
          <w:szCs w:val="24"/>
        </w:rPr>
        <w:t>1. Общие положения.</w:t>
      </w:r>
    </w:p>
    <w:p w:rsidR="00890AA1" w:rsidRPr="002A0D35" w:rsidRDefault="00890AA1" w:rsidP="00890AA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Организация деятельности муниципальной комиссии по делам несовершеннолетних и защите их прав Администрации Вилегодского муниципального округа (далее – комиссия</w:t>
      </w:r>
      <w:r w:rsidR="008727B8" w:rsidRPr="002A0D35">
        <w:rPr>
          <w:sz w:val="24"/>
          <w:szCs w:val="24"/>
        </w:rPr>
        <w:t>)</w:t>
      </w:r>
      <w:r w:rsidRPr="002A0D35">
        <w:rPr>
          <w:sz w:val="24"/>
          <w:szCs w:val="24"/>
        </w:rPr>
        <w:t xml:space="preserve"> в течение 2021 года осуществлялась в соответствии с планом работы комиссии, принятым постановлением комиссии (№ 30 от 09.12.2020 г.), действующим законодательством  Российской Федерации и   Архангельской области по профилактике безнадзорности и правонарушений, защите прав и законных интересов несовершеннолетних,  муниципальными  программами  Вилегодского муниципального округа.</w:t>
      </w:r>
    </w:p>
    <w:p w:rsidR="00890AA1" w:rsidRPr="002A0D35" w:rsidRDefault="00890AA1" w:rsidP="00890AA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В соответствии с пунктом 1 статьи 33 областного закона  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 (с изменениями)  комиссия образована решением  Собрания депутатов муниципального образования «</w:t>
      </w:r>
      <w:proofErr w:type="spellStart"/>
      <w:r w:rsidRPr="002A0D35">
        <w:rPr>
          <w:sz w:val="24"/>
          <w:szCs w:val="24"/>
        </w:rPr>
        <w:t>Вилегодский</w:t>
      </w:r>
      <w:proofErr w:type="spellEnd"/>
      <w:r w:rsidRPr="002A0D35">
        <w:rPr>
          <w:sz w:val="24"/>
          <w:szCs w:val="24"/>
        </w:rPr>
        <w:t xml:space="preserve"> муниципальный район» от 16 февраля 2006 года № 23.   Распоряжением </w:t>
      </w:r>
      <w:r w:rsidR="003378FD" w:rsidRPr="002A0D35">
        <w:rPr>
          <w:sz w:val="24"/>
          <w:szCs w:val="24"/>
        </w:rPr>
        <w:t>А</w:t>
      </w:r>
      <w:r w:rsidRPr="002A0D35">
        <w:rPr>
          <w:sz w:val="24"/>
          <w:szCs w:val="24"/>
        </w:rPr>
        <w:t xml:space="preserve">дминистрации  </w:t>
      </w:r>
      <w:r w:rsidR="003378FD" w:rsidRPr="002A0D35">
        <w:rPr>
          <w:sz w:val="24"/>
          <w:szCs w:val="24"/>
        </w:rPr>
        <w:t xml:space="preserve">Вилегодского муниципального округа от 22.03.2021 г. № 128 – </w:t>
      </w:r>
      <w:proofErr w:type="gramStart"/>
      <w:r w:rsidR="003378FD" w:rsidRPr="002A0D35">
        <w:rPr>
          <w:sz w:val="24"/>
          <w:szCs w:val="24"/>
        </w:rPr>
        <w:t>р</w:t>
      </w:r>
      <w:proofErr w:type="gramEnd"/>
      <w:r w:rsidRPr="002A0D35">
        <w:rPr>
          <w:sz w:val="24"/>
          <w:szCs w:val="24"/>
        </w:rPr>
        <w:t xml:space="preserve"> утвержден новый состав комиссии</w:t>
      </w:r>
      <w:r w:rsidR="003378FD" w:rsidRPr="002A0D35">
        <w:rPr>
          <w:sz w:val="24"/>
          <w:szCs w:val="24"/>
        </w:rPr>
        <w:t xml:space="preserve"> (в связи с преобразованием района в округ)</w:t>
      </w:r>
      <w:r w:rsidRPr="002A0D35">
        <w:rPr>
          <w:sz w:val="24"/>
          <w:szCs w:val="24"/>
        </w:rPr>
        <w:t xml:space="preserve">, на срок </w:t>
      </w:r>
      <w:proofErr w:type="gramStart"/>
      <w:r w:rsidRPr="002A0D35">
        <w:rPr>
          <w:sz w:val="24"/>
          <w:szCs w:val="24"/>
        </w:rPr>
        <w:t>установленный</w:t>
      </w:r>
      <w:proofErr w:type="gramEnd"/>
      <w:r w:rsidRPr="002A0D35">
        <w:rPr>
          <w:sz w:val="24"/>
          <w:szCs w:val="24"/>
        </w:rPr>
        <w:t xml:space="preserve"> законодательством. Комиссия входит в структуру администрации </w:t>
      </w:r>
      <w:r w:rsidR="003378FD" w:rsidRPr="002A0D35">
        <w:rPr>
          <w:sz w:val="24"/>
          <w:szCs w:val="24"/>
        </w:rPr>
        <w:t>Вилегодского муниципального округа</w:t>
      </w:r>
      <w:r w:rsidR="008727B8" w:rsidRPr="002A0D35">
        <w:rPr>
          <w:sz w:val="24"/>
          <w:szCs w:val="24"/>
        </w:rPr>
        <w:t xml:space="preserve"> (далее – </w:t>
      </w:r>
      <w:proofErr w:type="spellStart"/>
      <w:r w:rsidR="00513FF5" w:rsidRPr="002A0D35">
        <w:rPr>
          <w:sz w:val="24"/>
          <w:szCs w:val="24"/>
        </w:rPr>
        <w:t>Вилегодский</w:t>
      </w:r>
      <w:proofErr w:type="spellEnd"/>
      <w:r w:rsidR="00513FF5" w:rsidRPr="002A0D35">
        <w:rPr>
          <w:sz w:val="24"/>
          <w:szCs w:val="24"/>
        </w:rPr>
        <w:t xml:space="preserve"> </w:t>
      </w:r>
      <w:r w:rsidR="008727B8" w:rsidRPr="002A0D35">
        <w:rPr>
          <w:sz w:val="24"/>
          <w:szCs w:val="24"/>
        </w:rPr>
        <w:t>округ).</w:t>
      </w:r>
      <w:r w:rsidR="003378FD" w:rsidRPr="002A0D35">
        <w:rPr>
          <w:sz w:val="24"/>
          <w:szCs w:val="24"/>
        </w:rPr>
        <w:t xml:space="preserve"> При У</w:t>
      </w:r>
      <w:r w:rsidRPr="002A0D35">
        <w:rPr>
          <w:sz w:val="24"/>
          <w:szCs w:val="24"/>
        </w:rPr>
        <w:t xml:space="preserve">правлении образования и культуры </w:t>
      </w:r>
      <w:r w:rsidR="003378FD" w:rsidRPr="002A0D35">
        <w:rPr>
          <w:sz w:val="24"/>
          <w:szCs w:val="24"/>
        </w:rPr>
        <w:t>А</w:t>
      </w:r>
      <w:r w:rsidRPr="002A0D35">
        <w:rPr>
          <w:sz w:val="24"/>
          <w:szCs w:val="24"/>
        </w:rPr>
        <w:t xml:space="preserve">дминистрации </w:t>
      </w:r>
      <w:r w:rsidR="003378FD" w:rsidRPr="002A0D35">
        <w:rPr>
          <w:sz w:val="24"/>
          <w:szCs w:val="24"/>
        </w:rPr>
        <w:t xml:space="preserve">Вилегодского </w:t>
      </w:r>
      <w:r w:rsidR="00513FF5" w:rsidRPr="002A0D35">
        <w:rPr>
          <w:sz w:val="24"/>
          <w:szCs w:val="24"/>
        </w:rPr>
        <w:t xml:space="preserve"> </w:t>
      </w:r>
      <w:r w:rsidR="003378FD" w:rsidRPr="002A0D35">
        <w:rPr>
          <w:sz w:val="24"/>
          <w:szCs w:val="24"/>
        </w:rPr>
        <w:t>округа</w:t>
      </w:r>
      <w:r w:rsidRPr="002A0D35">
        <w:rPr>
          <w:sz w:val="24"/>
          <w:szCs w:val="24"/>
        </w:rPr>
        <w:t xml:space="preserve"> создан отдел по организации деятельности  </w:t>
      </w:r>
      <w:r w:rsidR="003378FD" w:rsidRPr="002A0D35">
        <w:rPr>
          <w:sz w:val="24"/>
          <w:szCs w:val="24"/>
        </w:rPr>
        <w:t>муниципальной комиссии по делам несовершеннолетних и защите их прав.</w:t>
      </w:r>
    </w:p>
    <w:p w:rsidR="00890AA1" w:rsidRPr="002A0D35" w:rsidRDefault="00890AA1" w:rsidP="00890AA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Председатель комиссии – заместитель главы администрации, начальник </w:t>
      </w:r>
      <w:r w:rsidR="003378FD" w:rsidRPr="002A0D35">
        <w:rPr>
          <w:sz w:val="24"/>
          <w:szCs w:val="24"/>
        </w:rPr>
        <w:t>У</w:t>
      </w:r>
      <w:r w:rsidRPr="002A0D35">
        <w:rPr>
          <w:sz w:val="24"/>
          <w:szCs w:val="24"/>
        </w:rPr>
        <w:t xml:space="preserve">правления образования и культуры; штатные должности – заместитель председателя, ответственный секретарь - укомплектованы.   </w:t>
      </w:r>
    </w:p>
    <w:p w:rsidR="00FC6710" w:rsidRPr="008E60E0" w:rsidRDefault="00FC6710" w:rsidP="00890AA1">
      <w:pPr>
        <w:spacing w:line="276" w:lineRule="auto"/>
        <w:ind w:firstLine="708"/>
        <w:jc w:val="both"/>
        <w:rPr>
          <w:sz w:val="24"/>
          <w:szCs w:val="24"/>
        </w:rPr>
      </w:pPr>
      <w:r w:rsidRPr="008E60E0">
        <w:rPr>
          <w:sz w:val="24"/>
          <w:szCs w:val="24"/>
        </w:rPr>
        <w:t xml:space="preserve">Члены муниципальной комиссии  входят в состав межведомственной комиссий по противодействию злоупотреблению наркотическими средствами и незаконному обороту; по профилактике правонарушений на территории Вилегодского муниципального округа. В течение 2021  года  члены комиссии участвовали во всех заседаниях данных  комиссий,    готовили информацию и  заслушивались по вопросам, отнесенных к компетенции комиссии. В рамках муниципальной программы «Профилактика правонарушений, безнадзорности несовершеннолетних, наркомании и других видов зависимости», </w:t>
      </w:r>
      <w:r w:rsidRPr="008E60E0">
        <w:rPr>
          <w:sz w:val="24"/>
          <w:szCs w:val="24"/>
        </w:rPr>
        <w:lastRenderedPageBreak/>
        <w:t>«Комплексного  межведомственного плана по профилактике  безнадзорности, беспризорности, наркомании, токсикомании, алкоголизма, правонарушений, суицидов несовершеннолетних, жестокого обращения с детьми» проведены профилактические мероприятия  по профилактике наркомании и других видов зависимости.</w:t>
      </w:r>
    </w:p>
    <w:p w:rsidR="00890AA1" w:rsidRPr="002A0D35" w:rsidRDefault="00890AA1" w:rsidP="00890AA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В </w:t>
      </w:r>
      <w:r w:rsidR="003378FD" w:rsidRPr="002A0D35">
        <w:rPr>
          <w:sz w:val="24"/>
          <w:szCs w:val="24"/>
        </w:rPr>
        <w:t xml:space="preserve"> 2021</w:t>
      </w:r>
      <w:r w:rsidRPr="002A0D35">
        <w:rPr>
          <w:sz w:val="24"/>
          <w:szCs w:val="24"/>
        </w:rPr>
        <w:t xml:space="preserve">  году  приоритетными направлениями  деятельности комиссии, в соответствии с законодательством РФ, Областными законами и постановлениями Правительства Архангельской области, поручениями областной  комиссии по делам несовершеннолетних и защите их прав при Правительстве Архангельской области,   являлись:</w:t>
      </w:r>
    </w:p>
    <w:p w:rsidR="00890AA1" w:rsidRPr="002A0D35" w:rsidRDefault="00890AA1" w:rsidP="00890AA1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Координация деятельности  органов  и учреждений системы профилактики безнадзорности и правонарушений несовершеннолетних.</w:t>
      </w:r>
    </w:p>
    <w:p w:rsidR="00890AA1" w:rsidRPr="002A0D35" w:rsidRDefault="00890AA1" w:rsidP="00890AA1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Обеспечение мер по  защите и восстановлению прав и законных интересов несовершеннолетних.</w:t>
      </w:r>
      <w:r w:rsidRPr="002A0D35">
        <w:rPr>
          <w:sz w:val="24"/>
          <w:szCs w:val="24"/>
        </w:rPr>
        <w:tab/>
      </w:r>
    </w:p>
    <w:p w:rsidR="00890AA1" w:rsidRPr="002A0D35" w:rsidRDefault="00890AA1" w:rsidP="00890AA1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Стабилизация уровня подростковой преступности.</w:t>
      </w:r>
    </w:p>
    <w:p w:rsidR="00890AA1" w:rsidRPr="002A0D35" w:rsidRDefault="00890AA1" w:rsidP="00890AA1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Устранение причин и условий, способствующих безнадзорности и правонарушениям несовершеннолетних.</w:t>
      </w:r>
    </w:p>
    <w:p w:rsidR="003378FD" w:rsidRPr="002A0D35" w:rsidRDefault="00890AA1" w:rsidP="003378FD">
      <w:pPr>
        <w:spacing w:line="276" w:lineRule="auto"/>
        <w:ind w:firstLine="34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    Для решения приоритетных направлений перед комиссией были </w:t>
      </w:r>
      <w:r w:rsidR="003378FD" w:rsidRPr="002A0D35">
        <w:rPr>
          <w:sz w:val="24"/>
          <w:szCs w:val="24"/>
        </w:rPr>
        <w:t xml:space="preserve">поставлены задачи, требующие особого внимания: </w:t>
      </w:r>
    </w:p>
    <w:p w:rsidR="003378FD" w:rsidRPr="002A0D35" w:rsidRDefault="003378FD" w:rsidP="003378FD">
      <w:pPr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ежеквартальное изучение аналитической информации органов и учреждений системы профилактики, с вынесением проблемных вопросов на заседание комиссии;</w:t>
      </w:r>
    </w:p>
    <w:p w:rsidR="003378FD" w:rsidRPr="002A0D35" w:rsidRDefault="003378FD" w:rsidP="003378FD">
      <w:pPr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- принятие профилактических мер по стабилизация преступлений среди несовершеннолетних, в т. ч. </w:t>
      </w:r>
      <w:proofErr w:type="gramStart"/>
      <w:r w:rsidRPr="002A0D35">
        <w:rPr>
          <w:sz w:val="24"/>
          <w:szCs w:val="24"/>
        </w:rPr>
        <w:t>групповой</w:t>
      </w:r>
      <w:proofErr w:type="gramEnd"/>
      <w:r w:rsidRPr="002A0D35">
        <w:rPr>
          <w:sz w:val="24"/>
          <w:szCs w:val="24"/>
        </w:rPr>
        <w:t>;</w:t>
      </w:r>
    </w:p>
    <w:p w:rsidR="003378FD" w:rsidRPr="002A0D35" w:rsidRDefault="003378FD" w:rsidP="003378FD">
      <w:pPr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принятие мер по мотивации родителей (законных представителей) и несовершеннолетних  по организации отдыха и занятости детей и подростков в летний период и свободное от учебы время (при отмене ограничительных мер);</w:t>
      </w:r>
    </w:p>
    <w:p w:rsidR="002C4E1B" w:rsidRPr="002A0D35" w:rsidRDefault="003378FD" w:rsidP="003378FD">
      <w:pPr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-  проведение профилактических мероприятий по предупреждению  алкоголизма, наркомании, токсикомании, самовольных уходов среди несовершеннолетних;</w:t>
      </w:r>
    </w:p>
    <w:p w:rsidR="00890AA1" w:rsidRPr="002A0D35" w:rsidRDefault="00890AA1" w:rsidP="00890AA1">
      <w:pPr>
        <w:spacing w:line="276" w:lineRule="auto"/>
        <w:ind w:firstLine="360"/>
        <w:jc w:val="both"/>
        <w:rPr>
          <w:sz w:val="24"/>
          <w:szCs w:val="24"/>
        </w:rPr>
      </w:pPr>
      <w:r w:rsidRPr="002A0D35">
        <w:rPr>
          <w:sz w:val="24"/>
          <w:szCs w:val="24"/>
        </w:rPr>
        <w:tab/>
      </w:r>
      <w:proofErr w:type="gramStart"/>
      <w:r w:rsidRPr="002A0D35">
        <w:rPr>
          <w:sz w:val="24"/>
          <w:szCs w:val="24"/>
        </w:rPr>
        <w:t>За отч</w:t>
      </w:r>
      <w:r w:rsidR="00513FF5" w:rsidRPr="002A0D35">
        <w:rPr>
          <w:sz w:val="24"/>
          <w:szCs w:val="24"/>
        </w:rPr>
        <w:t>етный период  с участием членов</w:t>
      </w:r>
      <w:r w:rsidRPr="002A0D35">
        <w:rPr>
          <w:sz w:val="24"/>
          <w:szCs w:val="24"/>
        </w:rPr>
        <w:t xml:space="preserve"> комиссии, совместно с заинтересованными структурами  организовано и проведено </w:t>
      </w:r>
      <w:r w:rsidR="002C4E1B" w:rsidRPr="002A0D35">
        <w:rPr>
          <w:sz w:val="24"/>
          <w:szCs w:val="24"/>
        </w:rPr>
        <w:t xml:space="preserve">45 (АППГ – 39) </w:t>
      </w:r>
      <w:r w:rsidRPr="002A0D35">
        <w:rPr>
          <w:sz w:val="24"/>
          <w:szCs w:val="24"/>
        </w:rPr>
        <w:t xml:space="preserve">профилактических мероприятия, направленных на профилактику безнадзорности и правонарушений несовершеннолетних </w:t>
      </w:r>
      <w:r w:rsidR="002C4E1B" w:rsidRPr="002A0D35">
        <w:rPr>
          <w:sz w:val="24"/>
          <w:szCs w:val="24"/>
        </w:rPr>
        <w:t xml:space="preserve">(рейды, семинары, рабочие совещания, советы профилактики, учебы со специалистами органов и учреждений системы профилактики, общешкольные (классные) родительские собрания, встречи с работодателями и др. </w:t>
      </w:r>
      <w:proofErr w:type="gramEnd"/>
    </w:p>
    <w:p w:rsidR="00890AA1" w:rsidRPr="002A0D35" w:rsidRDefault="002C4E1B" w:rsidP="00890AA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="00890AA1" w:rsidRPr="002A0D35">
        <w:rPr>
          <w:sz w:val="24"/>
          <w:szCs w:val="24"/>
        </w:rPr>
        <w:t xml:space="preserve">В связи с объявлением ограничительных мер, в связи с </w:t>
      </w:r>
      <w:proofErr w:type="spellStart"/>
      <w:r w:rsidR="00890AA1" w:rsidRPr="002A0D35">
        <w:rPr>
          <w:sz w:val="24"/>
          <w:szCs w:val="24"/>
        </w:rPr>
        <w:t>коронавирусом</w:t>
      </w:r>
      <w:proofErr w:type="spellEnd"/>
      <w:r w:rsidR="00890AA1" w:rsidRPr="002A0D35">
        <w:rPr>
          <w:sz w:val="24"/>
          <w:szCs w:val="24"/>
        </w:rPr>
        <w:t>, массовые мероприятия, совещания, круглые столы были</w:t>
      </w:r>
      <w:r w:rsidRPr="002A0D35">
        <w:rPr>
          <w:sz w:val="24"/>
          <w:szCs w:val="24"/>
        </w:rPr>
        <w:t xml:space="preserve"> частично отменены или перенесены в режим ВКС.</w:t>
      </w:r>
      <w:r w:rsidR="00890AA1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 </w:t>
      </w:r>
    </w:p>
    <w:p w:rsidR="00890AA1" w:rsidRPr="002A0D35" w:rsidRDefault="00363853" w:rsidP="00890AA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Комиссией разработана и утверждена новая подпрограмма «Профилактика безнадзорности и правонарушений несовершеннолетних», которая входит в муниципальную программу «Профилактика правонарушений, безнадзорности несовершеннолетних, наркомании и других видов зависимости в </w:t>
      </w:r>
      <w:proofErr w:type="spellStart"/>
      <w:r w:rsidRPr="002A0D35">
        <w:rPr>
          <w:sz w:val="24"/>
          <w:szCs w:val="24"/>
        </w:rPr>
        <w:t>Вилегодском</w:t>
      </w:r>
      <w:proofErr w:type="spellEnd"/>
      <w:r w:rsidRPr="002A0D35">
        <w:rPr>
          <w:sz w:val="24"/>
          <w:szCs w:val="24"/>
        </w:rPr>
        <w:t xml:space="preserve"> муниципальном округе»  (постановление от 20.01.2021 г. № 6 – </w:t>
      </w:r>
      <w:proofErr w:type="spellStart"/>
      <w:r w:rsidRPr="002A0D35">
        <w:rPr>
          <w:sz w:val="24"/>
          <w:szCs w:val="24"/>
        </w:rPr>
        <w:t>мп</w:t>
      </w:r>
      <w:proofErr w:type="spellEnd"/>
      <w:r w:rsidRPr="002A0D35">
        <w:rPr>
          <w:sz w:val="24"/>
          <w:szCs w:val="24"/>
        </w:rPr>
        <w:t xml:space="preserve">). В течение всего года  </w:t>
      </w:r>
      <w:r w:rsidR="00890AA1" w:rsidRPr="002A0D35">
        <w:rPr>
          <w:sz w:val="24"/>
          <w:szCs w:val="24"/>
        </w:rPr>
        <w:t>совместно с органами и учреждениями системы профилактики</w:t>
      </w:r>
      <w:r w:rsidRPr="002A0D35">
        <w:rPr>
          <w:sz w:val="24"/>
          <w:szCs w:val="24"/>
        </w:rPr>
        <w:t xml:space="preserve"> проводились </w:t>
      </w:r>
      <w:proofErr w:type="gramStart"/>
      <w:r w:rsidRPr="002A0D35">
        <w:rPr>
          <w:sz w:val="24"/>
          <w:szCs w:val="24"/>
        </w:rPr>
        <w:t>мероприятия</w:t>
      </w:r>
      <w:proofErr w:type="gramEnd"/>
      <w:r w:rsidRPr="002A0D35">
        <w:rPr>
          <w:sz w:val="24"/>
          <w:szCs w:val="24"/>
        </w:rPr>
        <w:t xml:space="preserve"> запланированные в подпрограмме, отчет о выполнении программы заслушан на заседании комиссии 15.12.2021 г. </w:t>
      </w:r>
      <w:r w:rsidR="00890AA1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 </w:t>
      </w:r>
    </w:p>
    <w:p w:rsidR="00890AA1" w:rsidRPr="0074730E" w:rsidRDefault="00890AA1" w:rsidP="00890AA1">
      <w:pPr>
        <w:spacing w:line="276" w:lineRule="auto"/>
        <w:jc w:val="both"/>
        <w:rPr>
          <w:b/>
          <w:sz w:val="24"/>
          <w:szCs w:val="24"/>
        </w:rPr>
      </w:pPr>
      <w:r w:rsidRPr="002A0D35">
        <w:rPr>
          <w:sz w:val="24"/>
          <w:szCs w:val="24"/>
        </w:rPr>
        <w:tab/>
      </w:r>
      <w:r w:rsidR="00363853" w:rsidRPr="002A0D35">
        <w:rPr>
          <w:sz w:val="24"/>
          <w:szCs w:val="24"/>
        </w:rPr>
        <w:t xml:space="preserve"> Комиссией, на основании предложений органов и учреждений системы профилактики, разработан и утвержден на заседании комиссии  </w:t>
      </w:r>
      <w:r w:rsidRPr="002A0D35">
        <w:rPr>
          <w:sz w:val="24"/>
          <w:szCs w:val="24"/>
        </w:rPr>
        <w:t xml:space="preserve">  </w:t>
      </w:r>
      <w:r w:rsidR="00363853" w:rsidRPr="002A0D35">
        <w:rPr>
          <w:sz w:val="24"/>
          <w:szCs w:val="24"/>
        </w:rPr>
        <w:t xml:space="preserve">межведомственный </w:t>
      </w:r>
      <w:r w:rsidR="00363853" w:rsidRPr="002A0D35">
        <w:rPr>
          <w:sz w:val="24"/>
          <w:szCs w:val="24"/>
        </w:rPr>
        <w:lastRenderedPageBreak/>
        <w:t>комплексный</w:t>
      </w:r>
      <w:r w:rsidRPr="002A0D35">
        <w:rPr>
          <w:sz w:val="24"/>
          <w:szCs w:val="24"/>
        </w:rPr>
        <w:t xml:space="preserve"> план  по профилактике  безнадзорности, беспризорности, наркомании, токсикомании, алкоголизма, правонарушений, суицидов несовершеннолетних, жестокого </w:t>
      </w:r>
      <w:r w:rsidR="00363853" w:rsidRPr="002A0D35">
        <w:rPr>
          <w:sz w:val="24"/>
          <w:szCs w:val="24"/>
        </w:rPr>
        <w:t xml:space="preserve">обращения с детьми </w:t>
      </w:r>
      <w:r w:rsidRPr="002A0D35">
        <w:rPr>
          <w:sz w:val="24"/>
          <w:szCs w:val="24"/>
        </w:rPr>
        <w:t>на 20</w:t>
      </w:r>
      <w:r w:rsidR="00363853" w:rsidRPr="002A0D35">
        <w:rPr>
          <w:sz w:val="24"/>
          <w:szCs w:val="24"/>
        </w:rPr>
        <w:t>21</w:t>
      </w:r>
      <w:r w:rsidRPr="002A0D35">
        <w:rPr>
          <w:sz w:val="24"/>
          <w:szCs w:val="24"/>
        </w:rPr>
        <w:t xml:space="preserve"> год, утвержден</w:t>
      </w:r>
      <w:r w:rsidR="00363853" w:rsidRPr="002A0D35">
        <w:rPr>
          <w:sz w:val="24"/>
          <w:szCs w:val="24"/>
        </w:rPr>
        <w:t>ного постановлением комиссии № 7</w:t>
      </w:r>
      <w:r w:rsidRPr="002A0D35">
        <w:rPr>
          <w:sz w:val="24"/>
          <w:szCs w:val="24"/>
        </w:rPr>
        <w:t xml:space="preserve"> от  </w:t>
      </w:r>
      <w:r w:rsidR="00363853" w:rsidRPr="002A0D35">
        <w:rPr>
          <w:sz w:val="24"/>
          <w:szCs w:val="24"/>
        </w:rPr>
        <w:t>25.02.2021 г</w:t>
      </w:r>
      <w:r w:rsidRPr="002A0D35">
        <w:rPr>
          <w:sz w:val="24"/>
          <w:szCs w:val="24"/>
        </w:rPr>
        <w:t>. (далее МК – план</w:t>
      </w:r>
      <w:r w:rsidR="008E60E0">
        <w:rPr>
          <w:sz w:val="24"/>
          <w:szCs w:val="24"/>
        </w:rPr>
        <w:t>).</w:t>
      </w:r>
      <w:r w:rsidR="008E60E0">
        <w:rPr>
          <w:b/>
          <w:sz w:val="24"/>
          <w:szCs w:val="24"/>
        </w:rPr>
        <w:t xml:space="preserve"> </w:t>
      </w:r>
    </w:p>
    <w:p w:rsidR="00890AA1" w:rsidRPr="002A0D35" w:rsidRDefault="00363853" w:rsidP="00890AA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В 2021</w:t>
      </w:r>
      <w:r w:rsidR="00890AA1" w:rsidRPr="002A0D35">
        <w:rPr>
          <w:sz w:val="24"/>
          <w:szCs w:val="24"/>
        </w:rPr>
        <w:t xml:space="preserve"> году на реализацию подпрограммы   из местного бюджета было выделено 115,00 тыс. рублей</w:t>
      </w:r>
      <w:r w:rsidRPr="002A0D35">
        <w:rPr>
          <w:sz w:val="24"/>
          <w:szCs w:val="24"/>
        </w:rPr>
        <w:t xml:space="preserve"> (АППГ -  11</w:t>
      </w:r>
      <w:r w:rsidR="00890AA1" w:rsidRPr="002A0D35">
        <w:rPr>
          <w:sz w:val="24"/>
          <w:szCs w:val="24"/>
        </w:rPr>
        <w:t>5,00 тыс. руб.), основные денежные средства были направлены на трудоустройство несовершеннолетних в свободное от учебы время</w:t>
      </w:r>
      <w:r w:rsidR="00A12F2F" w:rsidRPr="002A0D35">
        <w:rPr>
          <w:sz w:val="24"/>
          <w:szCs w:val="24"/>
        </w:rPr>
        <w:t>.</w:t>
      </w:r>
      <w:r w:rsidR="00890AA1" w:rsidRPr="002A0D35">
        <w:rPr>
          <w:sz w:val="24"/>
          <w:szCs w:val="24"/>
        </w:rPr>
        <w:t xml:space="preserve"> </w:t>
      </w:r>
      <w:r w:rsidR="00A12F2F" w:rsidRPr="002A0D35">
        <w:rPr>
          <w:sz w:val="24"/>
          <w:szCs w:val="24"/>
        </w:rPr>
        <w:t xml:space="preserve">Комиссией была подготовлена и  направлена заявка </w:t>
      </w:r>
      <w:proofErr w:type="gramStart"/>
      <w:r w:rsidR="00A12F2F" w:rsidRPr="002A0D35">
        <w:rPr>
          <w:sz w:val="24"/>
          <w:szCs w:val="24"/>
        </w:rPr>
        <w:t>на  предоставление субсидии на мероприятия по  содействию трудоустройству несовершеннолетних граждан на территории Архангельской  области  в рамках</w:t>
      </w:r>
      <w:proofErr w:type="gramEnd"/>
      <w:r w:rsidR="00A12F2F" w:rsidRPr="002A0D35">
        <w:rPr>
          <w:sz w:val="24"/>
          <w:szCs w:val="24"/>
        </w:rPr>
        <w:t xml:space="preserve"> государственной программы Архангельской области «Молодежь Поморья». По итогам рассмотрения заявок Вилегодскому муниципальному округ было выделено 500 тыс. руб.  </w:t>
      </w:r>
      <w:r w:rsidR="00890AA1" w:rsidRPr="002A0D35">
        <w:rPr>
          <w:sz w:val="24"/>
          <w:szCs w:val="24"/>
        </w:rPr>
        <w:t xml:space="preserve"> (АППГ – </w:t>
      </w:r>
      <w:r w:rsidR="00A12F2F" w:rsidRPr="002A0D35">
        <w:rPr>
          <w:sz w:val="24"/>
          <w:szCs w:val="24"/>
        </w:rPr>
        <w:t>50</w:t>
      </w:r>
      <w:r w:rsidR="00890AA1" w:rsidRPr="002A0D35">
        <w:rPr>
          <w:sz w:val="24"/>
          <w:szCs w:val="24"/>
        </w:rPr>
        <w:t xml:space="preserve">0,00 тыс. руб.).  </w:t>
      </w:r>
    </w:p>
    <w:p w:rsidR="00890AA1" w:rsidRPr="002A0D35" w:rsidRDefault="00A12F2F" w:rsidP="00890AA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 На 2022</w:t>
      </w:r>
      <w:r w:rsidR="00890AA1" w:rsidRPr="002A0D35">
        <w:rPr>
          <w:sz w:val="24"/>
          <w:szCs w:val="24"/>
        </w:rPr>
        <w:t xml:space="preserve">  г.  финансирование подпрограммы из местного бюджета осталось на прежнем уровне (115,00 тыс. руб.).   </w:t>
      </w:r>
    </w:p>
    <w:p w:rsidR="00890AA1" w:rsidRPr="002A0D35" w:rsidRDefault="00890AA1" w:rsidP="00890AA1">
      <w:pPr>
        <w:spacing w:line="276" w:lineRule="auto"/>
        <w:jc w:val="center"/>
        <w:rPr>
          <w:b/>
          <w:sz w:val="24"/>
          <w:szCs w:val="24"/>
        </w:rPr>
      </w:pPr>
      <w:r w:rsidRPr="002A0D35">
        <w:rPr>
          <w:b/>
          <w:sz w:val="24"/>
          <w:szCs w:val="24"/>
        </w:rPr>
        <w:t>Финансирование мероприятий подпрограммы (тыс. руб.)</w:t>
      </w:r>
      <w:r w:rsidR="00A12F2F" w:rsidRPr="002A0D35">
        <w:rPr>
          <w:b/>
          <w:sz w:val="24"/>
          <w:szCs w:val="24"/>
        </w:rPr>
        <w:t xml:space="preserve"> в 2021</w:t>
      </w:r>
      <w:r w:rsidRPr="002A0D35">
        <w:rPr>
          <w:b/>
          <w:sz w:val="24"/>
          <w:szCs w:val="24"/>
        </w:rPr>
        <w:t xml:space="preserve"> г. и АППГ</w:t>
      </w:r>
    </w:p>
    <w:tbl>
      <w:tblPr>
        <w:tblW w:w="927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2835"/>
        <w:gridCol w:w="2835"/>
      </w:tblGrid>
      <w:tr w:rsidR="00890AA1" w:rsidRPr="002A0D35" w:rsidTr="00BC5893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A1" w:rsidRPr="002A0D35" w:rsidRDefault="00890AA1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90AA1" w:rsidRPr="002A0D35" w:rsidRDefault="00890AA1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890AA1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2020 г.</w:t>
            </w:r>
          </w:p>
          <w:p w:rsidR="00890AA1" w:rsidRPr="002A0D35" w:rsidRDefault="00890AA1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A12F2F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2021</w:t>
            </w:r>
            <w:r w:rsidR="00890AA1" w:rsidRPr="002A0D35">
              <w:rPr>
                <w:sz w:val="24"/>
                <w:szCs w:val="24"/>
              </w:rPr>
              <w:t xml:space="preserve"> г.</w:t>
            </w:r>
          </w:p>
        </w:tc>
      </w:tr>
      <w:tr w:rsidR="00890AA1" w:rsidRPr="002A0D35" w:rsidTr="00BC5893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A1" w:rsidRPr="002A0D35" w:rsidRDefault="00890AA1" w:rsidP="00BC58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 xml:space="preserve">Организация и проведение мероприятий профилактической направленности  в образовательных учреждениях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890AA1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22,00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426AA5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17</w:t>
            </w:r>
            <w:r w:rsidR="00890AA1" w:rsidRPr="002A0D35">
              <w:rPr>
                <w:sz w:val="24"/>
                <w:szCs w:val="24"/>
              </w:rPr>
              <w:t>,00</w:t>
            </w:r>
          </w:p>
        </w:tc>
      </w:tr>
      <w:tr w:rsidR="00890AA1" w:rsidRPr="002A0D35" w:rsidTr="00BC5893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A1" w:rsidRPr="002A0D35" w:rsidRDefault="00890AA1" w:rsidP="00BC58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По трудоустройству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890AA1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87,00 + 500,00 привлеченных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A12F2F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93,00 + 50</w:t>
            </w:r>
            <w:r w:rsidR="00890AA1" w:rsidRPr="002A0D35">
              <w:rPr>
                <w:sz w:val="24"/>
                <w:szCs w:val="24"/>
              </w:rPr>
              <w:t>0,00 привлеченных</w:t>
            </w:r>
          </w:p>
        </w:tc>
      </w:tr>
      <w:tr w:rsidR="00890AA1" w:rsidRPr="002A0D35" w:rsidTr="00BC5893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A1" w:rsidRPr="002A0D35" w:rsidRDefault="00890AA1" w:rsidP="00BC589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2A0D35">
              <w:rPr>
                <w:sz w:val="24"/>
                <w:szCs w:val="24"/>
              </w:rPr>
              <w:t>Проведение акций, мероприятий для детей, оказавшейся в трудной жизненной ситуации</w:t>
            </w:r>
            <w:proofErr w:type="gram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890AA1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5,00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890AA1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4,00</w:t>
            </w:r>
          </w:p>
        </w:tc>
      </w:tr>
      <w:tr w:rsidR="00890AA1" w:rsidRPr="002A0D35" w:rsidTr="00BC5893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A1" w:rsidRPr="002A0D35" w:rsidRDefault="00890AA1" w:rsidP="00BC58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Обеспечение межведомственного контроля (семинары, круглые столы  и т.д.)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890AA1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1,00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890AA1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1,00</w:t>
            </w:r>
          </w:p>
        </w:tc>
      </w:tr>
      <w:tr w:rsidR="00890AA1" w:rsidRPr="002A0D35" w:rsidTr="00BC5893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A1" w:rsidRPr="002A0D35" w:rsidRDefault="00890AA1" w:rsidP="00BC58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Всего израсходовано: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890AA1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115,00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A12F2F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11</w:t>
            </w:r>
            <w:r w:rsidR="00890AA1" w:rsidRPr="002A0D35">
              <w:rPr>
                <w:sz w:val="24"/>
                <w:szCs w:val="24"/>
              </w:rPr>
              <w:t>5,00</w:t>
            </w:r>
          </w:p>
        </w:tc>
      </w:tr>
      <w:tr w:rsidR="00A12F2F" w:rsidRPr="002A0D35" w:rsidTr="00BC5893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F2F" w:rsidRPr="002A0D35" w:rsidRDefault="00A12F2F" w:rsidP="00BC58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Привлеченных средств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F2F" w:rsidRPr="002A0D35" w:rsidRDefault="00A12F2F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500,00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F2F" w:rsidRPr="002A0D35" w:rsidRDefault="00A12F2F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500,00</w:t>
            </w:r>
          </w:p>
        </w:tc>
      </w:tr>
      <w:tr w:rsidR="00890AA1" w:rsidRPr="002A0D35" w:rsidTr="00BC5893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0AA1" w:rsidRPr="002A0D35" w:rsidRDefault="00890AA1" w:rsidP="00BC58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Запланировано: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A12F2F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61</w:t>
            </w:r>
            <w:r w:rsidR="00890AA1" w:rsidRPr="002A0D35">
              <w:rPr>
                <w:sz w:val="24"/>
                <w:szCs w:val="24"/>
              </w:rPr>
              <w:t>5,00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AA1" w:rsidRPr="002A0D35" w:rsidRDefault="00A12F2F" w:rsidP="00BC58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61</w:t>
            </w:r>
            <w:r w:rsidR="00890AA1" w:rsidRPr="002A0D35">
              <w:rPr>
                <w:sz w:val="24"/>
                <w:szCs w:val="24"/>
              </w:rPr>
              <w:t>5,00</w:t>
            </w:r>
          </w:p>
        </w:tc>
      </w:tr>
    </w:tbl>
    <w:p w:rsidR="008727B8" w:rsidRPr="002A0D35" w:rsidRDefault="008727B8" w:rsidP="00890AA1">
      <w:pPr>
        <w:spacing w:line="276" w:lineRule="auto"/>
        <w:jc w:val="both"/>
        <w:rPr>
          <w:sz w:val="24"/>
          <w:szCs w:val="24"/>
        </w:rPr>
      </w:pPr>
    </w:p>
    <w:p w:rsidR="00030FEE" w:rsidRPr="002A0D35" w:rsidRDefault="00030FEE" w:rsidP="00030FEE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Взаимодействие органов и учреждений системы профилактики осуществляется через проведение различных мероприятий, в том числе межведомственных. За отчетный период  с участием членов комиссии, совместно с заинтересованными структурами  организовано и проведено 45  профилактических мероприятия (2020 г. – 39). Совместно силами служб </w:t>
      </w:r>
      <w:proofErr w:type="spellStart"/>
      <w:proofErr w:type="gramStart"/>
      <w:r w:rsidRPr="002A0D35">
        <w:rPr>
          <w:sz w:val="24"/>
          <w:szCs w:val="24"/>
        </w:rPr>
        <w:t>Отд</w:t>
      </w:r>
      <w:proofErr w:type="spellEnd"/>
      <w:proofErr w:type="gramEnd"/>
      <w:r w:rsidRPr="002A0D35">
        <w:rPr>
          <w:sz w:val="24"/>
          <w:szCs w:val="24"/>
        </w:rPr>
        <w:t xml:space="preserve"> МВД России «</w:t>
      </w:r>
      <w:proofErr w:type="spellStart"/>
      <w:r w:rsidRPr="002A0D35">
        <w:rPr>
          <w:sz w:val="24"/>
          <w:szCs w:val="24"/>
        </w:rPr>
        <w:t>Вилегодское</w:t>
      </w:r>
      <w:proofErr w:type="spellEnd"/>
      <w:r w:rsidRPr="002A0D35">
        <w:rPr>
          <w:sz w:val="24"/>
          <w:szCs w:val="24"/>
        </w:rPr>
        <w:t xml:space="preserve">» и органов системы профилактики безнадзорности и правонарушений несовершеннолетних были проведены оперативно-профилактические операции,  подведение итогов и результаты ОПМ рассматривались  на заседаниях комиссии («Защита», «Твой выбор» «Дети России» и др.).  С мая 2021 года по сентябрь проводилась межведомственная операция «Подросток – 2021», в проведении </w:t>
      </w:r>
      <w:r w:rsidRPr="002A0D35">
        <w:rPr>
          <w:sz w:val="24"/>
          <w:szCs w:val="24"/>
        </w:rPr>
        <w:lastRenderedPageBreak/>
        <w:t>операции задействованы все органы и учреждения системы профилактики.  В целях активизации работы по профилактике правонарушений среди несовершеннолетних, повышения уровня правосознания учащихся, привития им навыков законопослушного поведения   организованы и проведены: «Единая неделя профилактики»,  «День правовой грамотности детей», «Единый день информирования родителей о возможных последствиях употребления несовершеннолетними психотропных веществ». В проведении мероприятий использовались различные формы и методы работы. С целью организации досуговой занятости подростков в свободное от учебы время проводились мероприятия по трудоустройству, онлайн мероприятия для привлечения детей в кружки и секции, проведение различных по форме культурно – досуговых мероприятий (с учетом ограничительных мер).  По совершенствованию координационных и организационных мер эффективности деятельности органов и учреждений системы профилактики безнадзорности и правонарушений на территории района проведены круглые столы, совещания, рабочие встречи. Для ознакомления родителей, педагогов, детей с законодательством с целью недопущения противоправных действий, преступлений проводились онлайн мероприятия,  индивидуальные  встречи, беседы, распространялись памятки и буклеты.</w:t>
      </w:r>
    </w:p>
    <w:p w:rsidR="00030FEE" w:rsidRPr="002A0D35" w:rsidRDefault="00030FEE" w:rsidP="00030FEE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22.10.2021 года прошло координационное совещание при прокуратуре Вилегодского района органов и учреждений системы профилактики, где были рассмотрены наиболее актуальные вопросы профилактики. </w:t>
      </w:r>
    </w:p>
    <w:p w:rsidR="00030FEE" w:rsidRPr="002A0D35" w:rsidRDefault="00030FEE" w:rsidP="00030FEE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25.11.2021 г. прошел межрегиональный семинар «Профилактика суицидального поведения», в котором приняли участие представители Центра «Надежда», органов и учреждений системы профилактики Вилегодского округа, а так же г. Коряжмы. </w:t>
      </w:r>
    </w:p>
    <w:p w:rsidR="00030FEE" w:rsidRPr="002A0D35" w:rsidRDefault="00030FEE" w:rsidP="00030FEE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С 23.11.2021 по 15.12.2021 г. в образовательных учреждениях Вилегодского муниципального округа проходил  конкурс рисунков  гражданско – правовой направленности  «Мои права – мои обязанности».  20.12.2021 года подведены итоги конкурса, в котором участвовало 49 несовершеннолетних. В декабре 2021 года  за добросовестную трудовую деятельность в летний период 2021 года благодарностью главы Вилегодского муниципального округа и подарками были отмечены 32 подростка. За активное участие в организации и проведении временного трудоустройства несовершеннолетних в возрасте от 14 до 18 лет были отмечены 6 организаторов  трудовых бригад в образовательных учреждениях. 27.12.2021 г. для детей, оказавшихся в трудной жизненной ситуации, была организована новогодняя елка. Для детей из Павловского ТО и </w:t>
      </w:r>
      <w:proofErr w:type="gramStart"/>
      <w:r w:rsidRPr="002A0D35">
        <w:rPr>
          <w:sz w:val="24"/>
          <w:szCs w:val="24"/>
        </w:rPr>
        <w:t>Вилегодского</w:t>
      </w:r>
      <w:proofErr w:type="gramEnd"/>
      <w:r w:rsidRPr="002A0D35">
        <w:rPr>
          <w:sz w:val="24"/>
          <w:szCs w:val="24"/>
        </w:rPr>
        <w:t xml:space="preserve"> ТО артисты Ильинского ДК показали детский спектакль «Приключения Деда Мороза». По окончанию спектакля Дед Мороз вручил детям сладкие подарки.     Денежные средства на проведение мероприятий выделены  в рамках  подпрограммы № 2 «Профилактика безнадзорности и правонарушений среди  несовершеннолетних».</w:t>
      </w:r>
    </w:p>
    <w:p w:rsidR="00890AA1" w:rsidRPr="002A0D35" w:rsidRDefault="008727B8" w:rsidP="008727B8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Информационно-просветительская работа комиссии осуществляется в тесном сотрудничестве со средствами массовой информации округа (газета «Знамя труда»), а так же в сообществе «Комиссия по делам несовершеннолетних» «</w:t>
      </w:r>
      <w:proofErr w:type="spellStart"/>
      <w:r w:rsidRPr="002A0D35">
        <w:rPr>
          <w:sz w:val="24"/>
          <w:szCs w:val="24"/>
        </w:rPr>
        <w:t>ВКонтакте</w:t>
      </w:r>
      <w:proofErr w:type="spellEnd"/>
      <w:r w:rsidRPr="002A0D35">
        <w:rPr>
          <w:sz w:val="24"/>
          <w:szCs w:val="24"/>
        </w:rPr>
        <w:t xml:space="preserve">».  За отчетный период опубликовано в газете «Знамя труда» 5 (2020 – 4)  выступления по актуальным темам профилактики правонарушений и семейного неблагополучия, проводимых оперативно профилактических мероприятиях. </w:t>
      </w:r>
      <w:r w:rsidR="000F646D" w:rsidRPr="002A0D35">
        <w:rPr>
          <w:sz w:val="24"/>
          <w:szCs w:val="24"/>
        </w:rPr>
        <w:t xml:space="preserve">На сайте Администрации Вилегодского муниципального округа (создан новый сайт, постоянно обновляется) имеется раздел «муниципальная комиссия по делам несовершеннолетних», где размещена </w:t>
      </w:r>
      <w:r w:rsidRPr="002A0D35">
        <w:rPr>
          <w:sz w:val="24"/>
          <w:szCs w:val="24"/>
        </w:rPr>
        <w:t xml:space="preserve"> информация  о  ко</w:t>
      </w:r>
      <w:r w:rsidR="000F646D" w:rsidRPr="002A0D35">
        <w:rPr>
          <w:sz w:val="24"/>
          <w:szCs w:val="24"/>
        </w:rPr>
        <w:t>миссии.</w:t>
      </w:r>
    </w:p>
    <w:p w:rsidR="00890AA1" w:rsidRPr="002A0D35" w:rsidRDefault="007F1C80" w:rsidP="007F1C80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2A0D35">
        <w:rPr>
          <w:b/>
          <w:sz w:val="24"/>
          <w:szCs w:val="24"/>
        </w:rPr>
        <w:lastRenderedPageBreak/>
        <w:t>2. Основная часть.</w:t>
      </w:r>
    </w:p>
    <w:p w:rsidR="0046710B" w:rsidRPr="002A0D35" w:rsidRDefault="0046710B" w:rsidP="0046710B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На территории района за отчетный период проживало 1658  несовершеннолетних (возраст 0 – 17 лет), из них в возрасте от 14 до 17 лет –  341.   На 01.01.2022 г. проживает 1606 детей, из них в возрасте от 14 до 17 лет – 330 подростков.</w:t>
      </w:r>
    </w:p>
    <w:p w:rsidR="00085D88" w:rsidRPr="002A0D35" w:rsidRDefault="00085D88" w:rsidP="00085D88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За 12 мес. 2021 г. проведено </w:t>
      </w:r>
      <w:r w:rsidR="007B7476" w:rsidRPr="002A0D35">
        <w:rPr>
          <w:sz w:val="24"/>
          <w:szCs w:val="24"/>
        </w:rPr>
        <w:t>26 заседаний комиссии (АППГ  – 25</w:t>
      </w:r>
      <w:r w:rsidRPr="002A0D35">
        <w:rPr>
          <w:sz w:val="24"/>
          <w:szCs w:val="24"/>
        </w:rPr>
        <w:t xml:space="preserve">),  из них выездных заседаний комиссии  3 (АППГ – 0).  Все заседания комиссии прошли при кворуме членов комиссии, с обязательным приглашением  представителей прокуратуры.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На заседаниях комиссии рассмотрен</w:t>
      </w:r>
      <w:r w:rsidR="00BA5EF7" w:rsidRPr="002A0D35">
        <w:rPr>
          <w:sz w:val="24"/>
          <w:szCs w:val="24"/>
        </w:rPr>
        <w:t>о</w:t>
      </w:r>
      <w:r w:rsidRPr="002A0D35">
        <w:rPr>
          <w:sz w:val="24"/>
          <w:szCs w:val="24"/>
        </w:rPr>
        <w:t xml:space="preserve"> </w:t>
      </w:r>
      <w:r w:rsidR="00BA5EF7" w:rsidRPr="002A0D35">
        <w:rPr>
          <w:sz w:val="24"/>
          <w:szCs w:val="24"/>
        </w:rPr>
        <w:t>23</w:t>
      </w:r>
      <w:r w:rsidRPr="002A0D35">
        <w:rPr>
          <w:sz w:val="24"/>
          <w:szCs w:val="24"/>
        </w:rPr>
        <w:t xml:space="preserve">  вопрос</w:t>
      </w:r>
      <w:r w:rsidR="00BA5EF7" w:rsidRPr="002A0D35">
        <w:rPr>
          <w:sz w:val="24"/>
          <w:szCs w:val="24"/>
        </w:rPr>
        <w:t>а, направленных</w:t>
      </w:r>
      <w:r w:rsidRPr="002A0D35">
        <w:rPr>
          <w:sz w:val="24"/>
          <w:szCs w:val="24"/>
        </w:rPr>
        <w:t xml:space="preserve"> на координацию деятельности органов и учреждений системы профилактики безна</w:t>
      </w:r>
      <w:r w:rsidR="00BA5EF7" w:rsidRPr="002A0D35">
        <w:rPr>
          <w:sz w:val="24"/>
          <w:szCs w:val="24"/>
        </w:rPr>
        <w:t>дзорности и правонарушений (АППГ</w:t>
      </w:r>
      <w:r w:rsidRPr="002A0D35">
        <w:rPr>
          <w:sz w:val="24"/>
          <w:szCs w:val="24"/>
        </w:rPr>
        <w:t xml:space="preserve"> – 21),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Для рассмотрения на комиссии профилактических вопросов запрашивалась информация органов и учреждений системы профилактики, докладчики заслушивались на заседаниях комиссии.  За отчетный период в органы и учреждения си</w:t>
      </w:r>
      <w:r w:rsidR="00633E9C" w:rsidRPr="002A0D35">
        <w:rPr>
          <w:sz w:val="24"/>
          <w:szCs w:val="24"/>
        </w:rPr>
        <w:t>стемы профилактики направлено 74  поручения</w:t>
      </w:r>
      <w:r w:rsidRPr="002A0D35">
        <w:rPr>
          <w:sz w:val="24"/>
          <w:szCs w:val="24"/>
        </w:rPr>
        <w:t>, предусмотренные пос</w:t>
      </w:r>
      <w:r w:rsidR="00BA5EF7" w:rsidRPr="002A0D35">
        <w:rPr>
          <w:sz w:val="24"/>
          <w:szCs w:val="24"/>
        </w:rPr>
        <w:t>тановлениями комиссии (АППГ – 76</w:t>
      </w:r>
      <w:r w:rsidRPr="002A0D35">
        <w:rPr>
          <w:sz w:val="24"/>
          <w:szCs w:val="24"/>
        </w:rPr>
        <w:t>). Принятые постановления направлялись в заинтересованные органы и учреждения  для исполнения и использования в работе, сроки предоставления ответов на постановления отслеживались, при отсутствии информации направлялись напоминания.</w:t>
      </w:r>
      <w:r w:rsidR="00633E9C" w:rsidRPr="002A0D35">
        <w:rPr>
          <w:sz w:val="24"/>
          <w:szCs w:val="24"/>
        </w:rPr>
        <w:t xml:space="preserve">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Так же на заседаниях комиссии рассмотрены: </w:t>
      </w:r>
      <w:r w:rsidR="00633E9C" w:rsidRPr="002A0D35">
        <w:rPr>
          <w:sz w:val="24"/>
          <w:szCs w:val="24"/>
        </w:rPr>
        <w:t>13</w:t>
      </w:r>
      <w:r w:rsidRPr="002A0D35">
        <w:rPr>
          <w:sz w:val="24"/>
          <w:szCs w:val="24"/>
        </w:rPr>
        <w:t xml:space="preserve"> – информационных материалов (протоколы комиссий, информационные письма,  вопросы рекомен</w:t>
      </w:r>
      <w:r w:rsidR="00633E9C" w:rsidRPr="002A0D35">
        <w:rPr>
          <w:sz w:val="24"/>
          <w:szCs w:val="24"/>
        </w:rPr>
        <w:t>дательного характера и др.) (АППГ – 14),</w:t>
      </w:r>
      <w:r w:rsidRPr="002A0D35">
        <w:rPr>
          <w:sz w:val="24"/>
          <w:szCs w:val="24"/>
        </w:rPr>
        <w:t xml:space="preserve">  предста</w:t>
      </w:r>
      <w:r w:rsidR="00633E9C" w:rsidRPr="002A0D35">
        <w:rPr>
          <w:sz w:val="24"/>
          <w:szCs w:val="24"/>
        </w:rPr>
        <w:t>вления (прокуратуры, следователей) в текущем году не рассматривались (АППГ – 2)</w:t>
      </w:r>
      <w:r w:rsidRPr="002A0D35">
        <w:rPr>
          <w:sz w:val="24"/>
          <w:szCs w:val="24"/>
        </w:rPr>
        <w:t>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При рассмотрении протоколов  заседаний областной комиссии по делам несовершеннолетних и защите их прав при Правительстве Архангельской области учитывались поручения данные </w:t>
      </w:r>
      <w:r w:rsidR="00633E9C" w:rsidRPr="002A0D35">
        <w:rPr>
          <w:sz w:val="24"/>
          <w:szCs w:val="24"/>
        </w:rPr>
        <w:t>муниципальным</w:t>
      </w:r>
      <w:r w:rsidRPr="002A0D35">
        <w:rPr>
          <w:sz w:val="24"/>
          <w:szCs w:val="24"/>
        </w:rPr>
        <w:t xml:space="preserve"> органам системы профилактики, муниципальным образованиям. Информация о выполнении поручений направлялась в областную комиссию по делам несовершеннолетних и защите их прав при Правительстве Архангельской области в  установленные сроки.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Анализируя ситуацию, связанную с безнадзорностью и беспризорностью несовершеннолетних на территории Вилегодского </w:t>
      </w:r>
      <w:r w:rsidR="00633E9C" w:rsidRPr="002A0D35">
        <w:rPr>
          <w:sz w:val="24"/>
          <w:szCs w:val="24"/>
        </w:rPr>
        <w:t xml:space="preserve">муниципального округа </w:t>
      </w:r>
      <w:r w:rsidRPr="002A0D35">
        <w:rPr>
          <w:sz w:val="24"/>
          <w:szCs w:val="24"/>
        </w:rPr>
        <w:t>можно отметить, чт</w:t>
      </w:r>
      <w:r w:rsidR="00DD4527" w:rsidRPr="002A0D35">
        <w:rPr>
          <w:sz w:val="24"/>
          <w:szCs w:val="24"/>
        </w:rPr>
        <w:t xml:space="preserve">о за отчетный период выявлено 11 </w:t>
      </w:r>
      <w:r w:rsidRPr="002A0D35">
        <w:rPr>
          <w:sz w:val="24"/>
          <w:szCs w:val="24"/>
        </w:rPr>
        <w:t xml:space="preserve"> безнадзорных несовершеннолетних (АППГ – </w:t>
      </w:r>
      <w:r w:rsidR="00633E9C" w:rsidRPr="002A0D35">
        <w:rPr>
          <w:sz w:val="24"/>
          <w:szCs w:val="24"/>
        </w:rPr>
        <w:t>1</w:t>
      </w:r>
      <w:r w:rsidRPr="002A0D35">
        <w:rPr>
          <w:sz w:val="24"/>
          <w:szCs w:val="24"/>
        </w:rPr>
        <w:t xml:space="preserve">4),  из  них </w:t>
      </w:r>
      <w:r w:rsidR="00DD4527" w:rsidRPr="002A0D35">
        <w:rPr>
          <w:sz w:val="24"/>
          <w:szCs w:val="24"/>
        </w:rPr>
        <w:t xml:space="preserve">8 </w:t>
      </w:r>
      <w:r w:rsidRPr="002A0D35">
        <w:rPr>
          <w:sz w:val="24"/>
          <w:szCs w:val="24"/>
        </w:rPr>
        <w:t xml:space="preserve"> помещены в ГБУЗ АО «Ильинская ЦРБ», 2 несовершеннолетних переданы </w:t>
      </w:r>
      <w:r w:rsidR="00DD4527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близким родственникам (бабушке).  Выявленные дети (возраст от </w:t>
      </w:r>
      <w:r w:rsidR="00DD4527" w:rsidRPr="002A0D35">
        <w:rPr>
          <w:sz w:val="24"/>
          <w:szCs w:val="24"/>
        </w:rPr>
        <w:t xml:space="preserve">2 </w:t>
      </w:r>
      <w:r w:rsidRPr="002A0D35">
        <w:rPr>
          <w:sz w:val="24"/>
          <w:szCs w:val="24"/>
        </w:rPr>
        <w:t xml:space="preserve"> до 12 лет)  проживали в </w:t>
      </w:r>
      <w:r w:rsidR="00DD4527" w:rsidRPr="002A0D35">
        <w:rPr>
          <w:sz w:val="24"/>
          <w:szCs w:val="24"/>
        </w:rPr>
        <w:t>2</w:t>
      </w:r>
      <w:r w:rsidRPr="002A0D35">
        <w:rPr>
          <w:sz w:val="24"/>
          <w:szCs w:val="24"/>
        </w:rPr>
        <w:t xml:space="preserve"> многодетных семьях, находящихся в социально опасном положении, состоящих на учете в органах и у</w:t>
      </w:r>
      <w:r w:rsidR="00DD4527" w:rsidRPr="002A0D35">
        <w:rPr>
          <w:sz w:val="24"/>
          <w:szCs w:val="24"/>
        </w:rPr>
        <w:t>чреждениях системы профилактики и в 1 семье, где ранее мать лишалась родительских прав.</w:t>
      </w:r>
      <w:r w:rsidRPr="002A0D35">
        <w:rPr>
          <w:sz w:val="24"/>
          <w:szCs w:val="24"/>
        </w:rPr>
        <w:t xml:space="preserve"> Родители привлечены к административной ответственности. Причина безнадзорности детей и подростков -  злоупотребление родителями спиртными напитками, после чего они самостоятельно не могут исполнять родительские обязанности в отношении своих детей, контролировать их времяпровождение.</w:t>
      </w:r>
    </w:p>
    <w:p w:rsidR="007F1C80" w:rsidRPr="002A0D35" w:rsidRDefault="00DD4527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За  12 месяцев 2021</w:t>
      </w:r>
      <w:r w:rsidR="007F1C80" w:rsidRPr="002A0D35">
        <w:rPr>
          <w:sz w:val="24"/>
          <w:szCs w:val="24"/>
        </w:rPr>
        <w:t xml:space="preserve">  год </w:t>
      </w:r>
      <w:r w:rsidR="008727B8" w:rsidRPr="002A0D35">
        <w:rPr>
          <w:sz w:val="24"/>
          <w:szCs w:val="24"/>
        </w:rPr>
        <w:t xml:space="preserve">  на территории Вилегодского района зарегистрировано 2 факта  самовольного ухода несовершеннолетних (2020 г. – 6), из них: 2  из государственного учреждения (Ильинский детский дом, АППГ - 3), самовольных уходов из дома не зарегистрировано (АППГ – 3).  Самовольные уходы совершены 3 несовершеннолетними, все  воспитанники  Ильинского детского дома, 2 из них проживают в учреждении с марта 2021 года,  все возвращены в    течение суток. Вопрос о предупреждении самовольных уходов несовершеннолетних из   государственного </w:t>
      </w:r>
      <w:r w:rsidR="008727B8" w:rsidRPr="002A0D35">
        <w:rPr>
          <w:sz w:val="24"/>
          <w:szCs w:val="24"/>
        </w:rPr>
        <w:lastRenderedPageBreak/>
        <w:t xml:space="preserve">учреждения рассматривался на рабочем совещании в Ильинском детском доме с приглашением специалистов органов и учреждений системы профилактики.   </w:t>
      </w:r>
      <w:r w:rsidR="007F1C80" w:rsidRPr="002A0D35">
        <w:rPr>
          <w:sz w:val="24"/>
          <w:szCs w:val="24"/>
        </w:rPr>
        <w:t xml:space="preserve">Основная причина самовольных уходов – бесконтрольное время провождение, желание общаться со  старшими друзьями. </w:t>
      </w:r>
    </w:p>
    <w:p w:rsidR="008727B8" w:rsidRPr="002A0D35" w:rsidRDefault="008727B8" w:rsidP="008727B8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Фактов бродя</w:t>
      </w:r>
      <w:r w:rsidR="000F646D" w:rsidRPr="002A0D35">
        <w:rPr>
          <w:sz w:val="24"/>
          <w:szCs w:val="24"/>
        </w:rPr>
        <w:t xml:space="preserve">жничества и </w:t>
      </w:r>
      <w:proofErr w:type="gramStart"/>
      <w:r w:rsidR="000F646D" w:rsidRPr="002A0D35">
        <w:rPr>
          <w:sz w:val="24"/>
          <w:szCs w:val="24"/>
        </w:rPr>
        <w:t>попрошайничества</w:t>
      </w:r>
      <w:proofErr w:type="gramEnd"/>
      <w:r w:rsidR="000F646D" w:rsidRPr="002A0D35">
        <w:rPr>
          <w:sz w:val="24"/>
          <w:szCs w:val="24"/>
        </w:rPr>
        <w:t xml:space="preserve">  на территории  округа, не выявлено. </w:t>
      </w:r>
      <w:r w:rsidRPr="002A0D35">
        <w:rPr>
          <w:sz w:val="24"/>
          <w:szCs w:val="24"/>
        </w:rPr>
        <w:t>05.06.2021 года на реке Виледь утонул 12 – и летний мальчик  2009 г.р., учащийся МБОУ «Ильинская средняя общеобразовательная школа», по факту гибели проводиться проверка.    С мая 2021 года органами и учреждениями системы профилактики совместно с отделом ГО и ЧС администрации Вилегодского муниципального округа  проводятся профилактические мероприятия: размещение на сайтах, группах информации о безопасности на водных объектах, в ходе рейдов проводились беседы, проверялись места несанкционированных пляжей. Административных материалов по ст. 2.1</w:t>
      </w:r>
      <w:r w:rsidR="000F646D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>(купание в реках) Областного закона об административных правонарушениях за полугодие 2021 г.  в комиссию не поступало.</w:t>
      </w:r>
    </w:p>
    <w:p w:rsidR="008727B8" w:rsidRPr="002A0D35" w:rsidRDefault="008727B8" w:rsidP="008727B8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Фактов травматизма детей (выпадение из окон, крыш),  жестокого обращения, суицидальных попыток, совершенных несовершеннолетними за отчетный период не зарегистрировано. </w:t>
      </w:r>
      <w:r w:rsidR="00935AF8" w:rsidRPr="002A0D35">
        <w:rPr>
          <w:sz w:val="24"/>
          <w:szCs w:val="24"/>
        </w:rPr>
        <w:t xml:space="preserve">Профилактическая работа в данном  направлении ведется постоянно. Особое внимание уделяется семьям, в которых ранее были зафиксированы случаи жестокого обращения с детьми. В отчетный период времени специалистами органов и учреждений системы профилактики с родителями (законными представителями) проводились профилактические беседы, распространялись памятки по профилактике жестокого обращения. Так же осуществлялось взаимодействие со специалистом по социальной работе ГБУЗ АО «Ильинская ЦРБ», врачами педиатрами. </w:t>
      </w:r>
      <w:r w:rsidRPr="002A0D35">
        <w:rPr>
          <w:sz w:val="24"/>
          <w:szCs w:val="24"/>
        </w:rPr>
        <w:t>П</w:t>
      </w:r>
      <w:r w:rsidR="007F1C80" w:rsidRPr="002A0D35">
        <w:rPr>
          <w:sz w:val="24"/>
          <w:szCs w:val="24"/>
        </w:rPr>
        <w:t>ротивоправных действий</w:t>
      </w:r>
      <w:r w:rsidRPr="002A0D35">
        <w:rPr>
          <w:sz w:val="24"/>
          <w:szCs w:val="24"/>
        </w:rPr>
        <w:t xml:space="preserve">, сексуального характера </w:t>
      </w:r>
      <w:r w:rsidR="007F1C80" w:rsidRPr="002A0D35">
        <w:rPr>
          <w:sz w:val="24"/>
          <w:szCs w:val="24"/>
        </w:rPr>
        <w:t xml:space="preserve"> в отношении несовершеннолетних за отчетный период времени не </w:t>
      </w:r>
      <w:r w:rsidR="000F646D" w:rsidRPr="002A0D35">
        <w:rPr>
          <w:sz w:val="24"/>
          <w:szCs w:val="24"/>
        </w:rPr>
        <w:t xml:space="preserve">зарегистрировано. </w:t>
      </w:r>
      <w:r w:rsidR="007F1C80" w:rsidRPr="002A0D35">
        <w:rPr>
          <w:sz w:val="24"/>
          <w:szCs w:val="24"/>
        </w:rPr>
        <w:t>Так же не зафиксировано преступлений в отношении детей-сирот и детей, оставшихся без попечения родителей</w:t>
      </w:r>
      <w:r w:rsidR="000F646D" w:rsidRPr="002A0D35">
        <w:rPr>
          <w:sz w:val="24"/>
          <w:szCs w:val="24"/>
        </w:rPr>
        <w:t>.</w:t>
      </w:r>
      <w:r w:rsidR="00935AF8" w:rsidRPr="002A0D35">
        <w:rPr>
          <w:sz w:val="24"/>
          <w:szCs w:val="24"/>
        </w:rPr>
        <w:t xml:space="preserve">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Органами и учреждениями системы профилакти</w:t>
      </w:r>
      <w:r w:rsidR="000F646D" w:rsidRPr="002A0D35">
        <w:rPr>
          <w:sz w:val="24"/>
          <w:szCs w:val="24"/>
        </w:rPr>
        <w:t>ки совместно с отделом ГО и ЧС А</w:t>
      </w:r>
      <w:r w:rsidRPr="002A0D35">
        <w:rPr>
          <w:sz w:val="24"/>
          <w:szCs w:val="24"/>
        </w:rPr>
        <w:t xml:space="preserve">дминистрации </w:t>
      </w:r>
      <w:r w:rsidR="000F646D" w:rsidRPr="002A0D35">
        <w:rPr>
          <w:sz w:val="24"/>
          <w:szCs w:val="24"/>
        </w:rPr>
        <w:t xml:space="preserve"> округа, </w:t>
      </w:r>
      <w:r w:rsidRPr="002A0D35">
        <w:rPr>
          <w:sz w:val="24"/>
          <w:szCs w:val="24"/>
        </w:rPr>
        <w:t xml:space="preserve"> ПЧ – 28</w:t>
      </w:r>
      <w:r w:rsidR="000F646D" w:rsidRPr="002A0D35">
        <w:rPr>
          <w:sz w:val="24"/>
          <w:szCs w:val="24"/>
        </w:rPr>
        <w:t xml:space="preserve">, </w:t>
      </w:r>
      <w:r w:rsidRPr="002A0D35">
        <w:rPr>
          <w:sz w:val="24"/>
          <w:szCs w:val="24"/>
        </w:rPr>
        <w:t xml:space="preserve"> </w:t>
      </w:r>
      <w:r w:rsidR="00055E72" w:rsidRPr="002A0D35">
        <w:rPr>
          <w:sz w:val="24"/>
          <w:szCs w:val="24"/>
        </w:rPr>
        <w:t xml:space="preserve">ОНД и </w:t>
      </w:r>
      <w:proofErr w:type="gramStart"/>
      <w:r w:rsidR="00055E72" w:rsidRPr="002A0D35">
        <w:rPr>
          <w:sz w:val="24"/>
          <w:szCs w:val="24"/>
        </w:rPr>
        <w:t>ПР</w:t>
      </w:r>
      <w:proofErr w:type="gramEnd"/>
      <w:r w:rsidR="00055E72" w:rsidRPr="002A0D35">
        <w:rPr>
          <w:sz w:val="24"/>
          <w:szCs w:val="24"/>
        </w:rPr>
        <w:t xml:space="preserve"> г. Коряжмы, Вилегодского и Ленского районов УНД и ПР Главного управления МЧС России по Архангельской области</w:t>
      </w:r>
      <w:r w:rsidRPr="002A0D35">
        <w:rPr>
          <w:sz w:val="24"/>
          <w:szCs w:val="24"/>
        </w:rPr>
        <w:t xml:space="preserve">  проводились мероприятия по профилактике пожаров, купания на водных объектах,  весеннего ледохода,  выпадения детей из окон.  Профилактические материалы размещены на сайтах учреждений, в группах «</w:t>
      </w:r>
      <w:proofErr w:type="spellStart"/>
      <w:r w:rsidRPr="002A0D35">
        <w:rPr>
          <w:sz w:val="24"/>
          <w:szCs w:val="24"/>
        </w:rPr>
        <w:t>ВКонтакте</w:t>
      </w:r>
      <w:proofErr w:type="spellEnd"/>
      <w:r w:rsidRPr="002A0D35">
        <w:rPr>
          <w:sz w:val="24"/>
          <w:szCs w:val="24"/>
        </w:rPr>
        <w:t>»,</w:t>
      </w:r>
      <w:r w:rsidR="00055E72" w:rsidRPr="002A0D35">
        <w:rPr>
          <w:sz w:val="24"/>
          <w:szCs w:val="24"/>
        </w:rPr>
        <w:t xml:space="preserve"> распространялись в ходе рейдов по семьям, в образовательных учреждениях.</w:t>
      </w:r>
      <w:r w:rsidRPr="002A0D35">
        <w:rPr>
          <w:sz w:val="24"/>
          <w:szCs w:val="24"/>
        </w:rPr>
        <w:t xml:space="preserve">      </w:t>
      </w:r>
    </w:p>
    <w:p w:rsidR="00030FEE" w:rsidRPr="002A0D35" w:rsidRDefault="00644C64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В 2021</w:t>
      </w:r>
      <w:r w:rsidR="007F1C80" w:rsidRPr="002A0D35">
        <w:rPr>
          <w:sz w:val="24"/>
          <w:szCs w:val="24"/>
        </w:rPr>
        <w:t xml:space="preserve"> году сообщений о нарушениях в  организациях, обеспечивающих реализацию несовершеннолетними их право на образование, труд, отдых, охрану здоровья и медицинскую помощь, жилище и иных прав, не поступало, в связи с чем, посещение организаций с этой целью не проводилось.</w:t>
      </w:r>
    </w:p>
    <w:p w:rsidR="007F1C80" w:rsidRPr="002A0D35" w:rsidRDefault="00935AF8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="007F1C80" w:rsidRPr="002A0D35">
        <w:rPr>
          <w:sz w:val="24"/>
          <w:szCs w:val="24"/>
        </w:rPr>
        <w:t xml:space="preserve"> </w:t>
      </w:r>
      <w:proofErr w:type="gramStart"/>
      <w:r w:rsidR="007F1C80" w:rsidRPr="002A0D35">
        <w:rPr>
          <w:sz w:val="24"/>
          <w:szCs w:val="24"/>
        </w:rPr>
        <w:t>На базе ГБУ СОН АО «</w:t>
      </w:r>
      <w:proofErr w:type="spellStart"/>
      <w:r w:rsidR="007F1C80" w:rsidRPr="002A0D35">
        <w:rPr>
          <w:sz w:val="24"/>
          <w:szCs w:val="24"/>
        </w:rPr>
        <w:t>Вилегодский</w:t>
      </w:r>
      <w:proofErr w:type="spellEnd"/>
      <w:r w:rsidR="007F1C80" w:rsidRPr="002A0D35">
        <w:rPr>
          <w:sz w:val="24"/>
          <w:szCs w:val="24"/>
        </w:rPr>
        <w:t xml:space="preserve"> КЦСО» создана муниципальная группа оперативного реагирования в целях оказания своевременной комплексной помощи несовершеннолетним и их родителям при выявлении случаев суицидального поведения, в состав которой входят специалисты органов и учреждений системы профилактики, в соответствии с Порядком межведомственного взаимодействия  по  профилактике  суицидальных попыток, </w:t>
      </w:r>
      <w:proofErr w:type="spellStart"/>
      <w:r w:rsidR="007F1C80" w:rsidRPr="002A0D35">
        <w:rPr>
          <w:sz w:val="24"/>
          <w:szCs w:val="24"/>
        </w:rPr>
        <w:t>несуицидального</w:t>
      </w:r>
      <w:proofErr w:type="spellEnd"/>
      <w:r w:rsidR="007F1C80" w:rsidRPr="002A0D35">
        <w:rPr>
          <w:sz w:val="24"/>
          <w:szCs w:val="24"/>
        </w:rPr>
        <w:t xml:space="preserve">  </w:t>
      </w:r>
      <w:proofErr w:type="spellStart"/>
      <w:r w:rsidR="007F1C80" w:rsidRPr="002A0D35">
        <w:rPr>
          <w:sz w:val="24"/>
          <w:szCs w:val="24"/>
        </w:rPr>
        <w:t>самоповреждающего</w:t>
      </w:r>
      <w:proofErr w:type="spellEnd"/>
      <w:r w:rsidR="007F1C80" w:rsidRPr="002A0D35">
        <w:rPr>
          <w:sz w:val="24"/>
          <w:szCs w:val="24"/>
        </w:rPr>
        <w:t xml:space="preserve"> повед</w:t>
      </w:r>
      <w:r w:rsidR="00644C64" w:rsidRPr="002A0D35">
        <w:rPr>
          <w:sz w:val="24"/>
          <w:szCs w:val="24"/>
        </w:rPr>
        <w:t>ен</w:t>
      </w:r>
      <w:r w:rsidR="007F1C80" w:rsidRPr="002A0D35">
        <w:rPr>
          <w:sz w:val="24"/>
          <w:szCs w:val="24"/>
        </w:rPr>
        <w:t>ия и суицидов несовершеннолетних.</w:t>
      </w:r>
      <w:proofErr w:type="gramEnd"/>
      <w:r w:rsidR="007F1C80" w:rsidRPr="002A0D35">
        <w:rPr>
          <w:sz w:val="24"/>
          <w:szCs w:val="24"/>
        </w:rPr>
        <w:t xml:space="preserve"> </w:t>
      </w:r>
      <w:r w:rsidR="00644C64" w:rsidRPr="002A0D35">
        <w:rPr>
          <w:sz w:val="24"/>
          <w:szCs w:val="24"/>
        </w:rPr>
        <w:t xml:space="preserve">Все специалисты, данной группы, прошли </w:t>
      </w:r>
      <w:r w:rsidR="007F1C80" w:rsidRPr="002A0D35">
        <w:rPr>
          <w:sz w:val="24"/>
          <w:szCs w:val="24"/>
        </w:rPr>
        <w:t xml:space="preserve"> обучение  в г. Архангельск в ГБУ АО «Центр «Надежда»» по основам профилактики и коррекции суицидального поведения у несовершеннолетни</w:t>
      </w:r>
      <w:r w:rsidR="00644C64" w:rsidRPr="002A0D35">
        <w:rPr>
          <w:sz w:val="24"/>
          <w:szCs w:val="24"/>
        </w:rPr>
        <w:t>х.</w:t>
      </w:r>
      <w:r w:rsidR="007F1C80" w:rsidRPr="002A0D35">
        <w:rPr>
          <w:sz w:val="24"/>
          <w:szCs w:val="24"/>
        </w:rPr>
        <w:t xml:space="preserve"> </w:t>
      </w:r>
      <w:r w:rsidR="00644C64" w:rsidRPr="002A0D35">
        <w:rPr>
          <w:sz w:val="24"/>
          <w:szCs w:val="24"/>
        </w:rPr>
        <w:t xml:space="preserve"> </w:t>
      </w:r>
    </w:p>
    <w:p w:rsidR="007F1C80" w:rsidRPr="002A0D35" w:rsidRDefault="00935AF8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lastRenderedPageBreak/>
        <w:t xml:space="preserve"> </w:t>
      </w:r>
      <w:r w:rsidR="007F1C80" w:rsidRPr="002A0D35">
        <w:rPr>
          <w:sz w:val="24"/>
          <w:szCs w:val="24"/>
        </w:rPr>
        <w:t xml:space="preserve">Вопросы защиты прав и законных интересов несовершеннолетних, защиты их от всех форм дискриминации, физического или психического насилия, оскорбления, грубого обращения, сексуальной и иной эксплуатации  рассматривались </w:t>
      </w:r>
      <w:r w:rsidRPr="002A0D35">
        <w:rPr>
          <w:sz w:val="24"/>
          <w:szCs w:val="24"/>
        </w:rPr>
        <w:t xml:space="preserve"> </w:t>
      </w:r>
      <w:r w:rsidR="007F1C80" w:rsidRPr="002A0D35">
        <w:rPr>
          <w:sz w:val="24"/>
          <w:szCs w:val="24"/>
        </w:rPr>
        <w:t xml:space="preserve"> на заседаниях комиссии, проводились   межведомственные рейды  по семьям и несовершеннолетним, находящимся в социально опасном положении. При рассмотрении административных материалов уделялось внимание фактам жестокого обращения с детьми, психического и физического насилия, оскорбления, грубого обращения.  </w:t>
      </w:r>
      <w:r w:rsidRPr="002A0D35">
        <w:rPr>
          <w:sz w:val="24"/>
          <w:szCs w:val="24"/>
        </w:rPr>
        <w:t>За отчетный период 2021</w:t>
      </w:r>
      <w:r w:rsidR="007F1C80" w:rsidRPr="002A0D35">
        <w:rPr>
          <w:sz w:val="24"/>
          <w:szCs w:val="24"/>
        </w:rPr>
        <w:t xml:space="preserve"> г. комиссией </w:t>
      </w:r>
      <w:r w:rsidRPr="002A0D35">
        <w:rPr>
          <w:sz w:val="24"/>
          <w:szCs w:val="24"/>
        </w:rPr>
        <w:t>не предъявлялось исков</w:t>
      </w:r>
      <w:r w:rsidR="007F1C80" w:rsidRPr="002A0D35">
        <w:rPr>
          <w:sz w:val="24"/>
          <w:szCs w:val="24"/>
        </w:rPr>
        <w:t xml:space="preserve"> о возме</w:t>
      </w:r>
      <w:r w:rsidRPr="002A0D35">
        <w:rPr>
          <w:sz w:val="24"/>
          <w:szCs w:val="24"/>
        </w:rPr>
        <w:t>щении морального вреда (АППГ – 3</w:t>
      </w:r>
      <w:r w:rsidR="007D279B" w:rsidRPr="002A0D35">
        <w:rPr>
          <w:sz w:val="24"/>
          <w:szCs w:val="24"/>
        </w:rPr>
        <w:t>), в связи с отсутствием материалов для предъявления, но предъявлен иск о лишении родительских прав в отношении 2 малолетних детей (иск удовлетворен).</w:t>
      </w:r>
    </w:p>
    <w:p w:rsidR="007F1C80" w:rsidRPr="008E60E0" w:rsidRDefault="007D279B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8E60E0">
        <w:rPr>
          <w:sz w:val="24"/>
          <w:szCs w:val="24"/>
        </w:rPr>
        <w:t xml:space="preserve">За отчетный период 2021 г. отделом </w:t>
      </w:r>
      <w:r w:rsidR="007F1C80" w:rsidRPr="008E60E0">
        <w:rPr>
          <w:sz w:val="24"/>
          <w:szCs w:val="24"/>
        </w:rPr>
        <w:t xml:space="preserve"> опеки и попечительства оказано содействие</w:t>
      </w:r>
      <w:r w:rsidRPr="008E60E0">
        <w:rPr>
          <w:sz w:val="24"/>
          <w:szCs w:val="24"/>
        </w:rPr>
        <w:t xml:space="preserve"> 3</w:t>
      </w:r>
      <w:r w:rsidR="007F1C80" w:rsidRPr="008E60E0">
        <w:rPr>
          <w:sz w:val="24"/>
          <w:szCs w:val="24"/>
        </w:rPr>
        <w:t xml:space="preserve"> несовершеннолетним, нуждавшихся в помощи государства, в определении форм устройства (АППГ – </w:t>
      </w:r>
      <w:r w:rsidRPr="008E60E0">
        <w:rPr>
          <w:sz w:val="24"/>
          <w:szCs w:val="24"/>
        </w:rPr>
        <w:t>5</w:t>
      </w:r>
      <w:r w:rsidR="007F1C80" w:rsidRPr="008E60E0">
        <w:rPr>
          <w:sz w:val="24"/>
          <w:szCs w:val="24"/>
        </w:rPr>
        <w:t xml:space="preserve">), из них: </w:t>
      </w:r>
      <w:r w:rsidR="008D47F4" w:rsidRPr="008E60E0">
        <w:rPr>
          <w:sz w:val="24"/>
          <w:szCs w:val="24"/>
        </w:rPr>
        <w:t>3</w:t>
      </w:r>
      <w:r w:rsidR="007F1C80" w:rsidRPr="008E60E0">
        <w:rPr>
          <w:sz w:val="24"/>
          <w:szCs w:val="24"/>
        </w:rPr>
        <w:t xml:space="preserve"> -  определен</w:t>
      </w:r>
      <w:r w:rsidR="008D47F4" w:rsidRPr="008E60E0">
        <w:rPr>
          <w:sz w:val="24"/>
          <w:szCs w:val="24"/>
        </w:rPr>
        <w:t>ы</w:t>
      </w:r>
      <w:r w:rsidR="00E81834" w:rsidRPr="008E60E0">
        <w:rPr>
          <w:sz w:val="24"/>
          <w:szCs w:val="24"/>
        </w:rPr>
        <w:t xml:space="preserve"> в государственное учреждение (в дальнейшем</w:t>
      </w:r>
      <w:r w:rsidR="008D47F4" w:rsidRPr="008E60E0">
        <w:rPr>
          <w:sz w:val="24"/>
          <w:szCs w:val="24"/>
        </w:rPr>
        <w:t xml:space="preserve"> 2</w:t>
      </w:r>
      <w:r w:rsidR="00E81834" w:rsidRPr="008E60E0">
        <w:rPr>
          <w:sz w:val="24"/>
          <w:szCs w:val="24"/>
        </w:rPr>
        <w:t xml:space="preserve"> переданы в семью)</w:t>
      </w:r>
      <w:r w:rsidR="008D47F4" w:rsidRPr="008E60E0">
        <w:rPr>
          <w:sz w:val="24"/>
          <w:szCs w:val="24"/>
        </w:rPr>
        <w:t>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Оказано содейств</w:t>
      </w:r>
      <w:r w:rsidR="005533EF" w:rsidRPr="002A0D35">
        <w:rPr>
          <w:sz w:val="24"/>
          <w:szCs w:val="24"/>
        </w:rPr>
        <w:t xml:space="preserve">ие по социальной реабилитации </w:t>
      </w:r>
      <w:r w:rsidR="00D97FC0" w:rsidRPr="002A0D35">
        <w:rPr>
          <w:sz w:val="24"/>
          <w:szCs w:val="24"/>
        </w:rPr>
        <w:t>15</w:t>
      </w:r>
      <w:r w:rsidRPr="002A0D35">
        <w:rPr>
          <w:sz w:val="24"/>
          <w:szCs w:val="24"/>
        </w:rPr>
        <w:t xml:space="preserve"> несовершеннолетним, в основном это дети инвалиды, оказавшиеся в трудной жизненной ситуации, из них – </w:t>
      </w:r>
      <w:r w:rsidR="00D97FC0" w:rsidRPr="002A0D35">
        <w:rPr>
          <w:sz w:val="24"/>
          <w:szCs w:val="24"/>
        </w:rPr>
        <w:t>1  из семьи</w:t>
      </w:r>
      <w:r w:rsidRPr="002A0D35">
        <w:rPr>
          <w:sz w:val="24"/>
          <w:szCs w:val="24"/>
        </w:rPr>
        <w:t>, на</w:t>
      </w:r>
      <w:r w:rsidR="00D97FC0" w:rsidRPr="002A0D35">
        <w:rPr>
          <w:sz w:val="24"/>
          <w:szCs w:val="24"/>
        </w:rPr>
        <w:t>ходящейся</w:t>
      </w:r>
      <w:r w:rsidRPr="002A0D35">
        <w:rPr>
          <w:sz w:val="24"/>
          <w:szCs w:val="24"/>
        </w:rPr>
        <w:t xml:space="preserve">  в социально опасном положении.</w:t>
      </w:r>
    </w:p>
    <w:p w:rsidR="00D97FC0" w:rsidRPr="002A0D35" w:rsidRDefault="00D97FC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Несовершеннолетних, вернувшихся из СУВУЗТ и мест лишения свободы, не было.</w:t>
      </w:r>
    </w:p>
    <w:p w:rsidR="007F1C80" w:rsidRPr="002A0D35" w:rsidRDefault="00D97FC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="00C30F4E" w:rsidRPr="002A0D35">
        <w:rPr>
          <w:sz w:val="24"/>
          <w:szCs w:val="24"/>
        </w:rPr>
        <w:t xml:space="preserve"> </w:t>
      </w:r>
      <w:r w:rsidR="007F1C80" w:rsidRPr="002A0D35">
        <w:rPr>
          <w:sz w:val="24"/>
          <w:szCs w:val="24"/>
        </w:rPr>
        <w:t xml:space="preserve">Школьные службы примирения созданы </w:t>
      </w:r>
      <w:r w:rsidRPr="002A0D35">
        <w:rPr>
          <w:sz w:val="24"/>
          <w:szCs w:val="24"/>
        </w:rPr>
        <w:t xml:space="preserve">в 5 образовательных учреждениях, но функционируют </w:t>
      </w:r>
      <w:r w:rsidR="00C30F4E" w:rsidRPr="002A0D35">
        <w:rPr>
          <w:sz w:val="24"/>
          <w:szCs w:val="24"/>
        </w:rPr>
        <w:t xml:space="preserve">только 3, т. к. специалисты не прошли </w:t>
      </w:r>
      <w:proofErr w:type="gramStart"/>
      <w:r w:rsidR="00C30F4E" w:rsidRPr="002A0D35">
        <w:rPr>
          <w:sz w:val="24"/>
          <w:szCs w:val="24"/>
        </w:rPr>
        <w:t>обучение  по программам</w:t>
      </w:r>
      <w:proofErr w:type="gramEnd"/>
      <w:r w:rsidR="00C30F4E" w:rsidRPr="002A0D35">
        <w:rPr>
          <w:sz w:val="24"/>
          <w:szCs w:val="24"/>
        </w:rPr>
        <w:t xml:space="preserve">  ШСП.</w:t>
      </w:r>
      <w:r w:rsidRPr="002A0D35">
        <w:rPr>
          <w:sz w:val="24"/>
          <w:szCs w:val="24"/>
        </w:rPr>
        <w:t xml:space="preserve"> </w:t>
      </w:r>
      <w:r w:rsidR="00C30F4E" w:rsidRPr="002A0D35">
        <w:rPr>
          <w:sz w:val="24"/>
          <w:szCs w:val="24"/>
        </w:rPr>
        <w:t>Все необходимые документы о создании ШСП в образовательных учреждениях имеются, участники образовательного процесса (педагоги, родители, дети)  проинформированы о работе ШСП.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МБОУ «Ильинская средняя общеобразовательная школа» (приказ №77/о от 26.04.2018 г.), проучен</w:t>
      </w:r>
      <w:r w:rsidR="00C30F4E" w:rsidRPr="002A0D35">
        <w:rPr>
          <w:sz w:val="24"/>
          <w:szCs w:val="24"/>
        </w:rPr>
        <w:t>о</w:t>
      </w:r>
      <w:r w:rsidRPr="002A0D35">
        <w:rPr>
          <w:sz w:val="24"/>
          <w:szCs w:val="24"/>
        </w:rPr>
        <w:t xml:space="preserve"> </w:t>
      </w:r>
      <w:r w:rsidR="00C30F4E" w:rsidRPr="002A0D35">
        <w:rPr>
          <w:sz w:val="24"/>
          <w:szCs w:val="24"/>
        </w:rPr>
        <w:t>3</w:t>
      </w:r>
      <w:r w:rsidRPr="002A0D35">
        <w:rPr>
          <w:sz w:val="24"/>
          <w:szCs w:val="24"/>
        </w:rPr>
        <w:t xml:space="preserve"> специалист</w:t>
      </w:r>
      <w:r w:rsidR="00C30F4E" w:rsidRPr="002A0D35">
        <w:rPr>
          <w:sz w:val="24"/>
          <w:szCs w:val="24"/>
        </w:rPr>
        <w:t>а</w:t>
      </w:r>
      <w:r w:rsidRPr="002A0D35">
        <w:rPr>
          <w:sz w:val="24"/>
          <w:szCs w:val="24"/>
        </w:rPr>
        <w:t xml:space="preserve"> в ГБУ АО «Центр Надежда» </w:t>
      </w:r>
      <w:r w:rsidR="00C30F4E" w:rsidRPr="002A0D35">
        <w:rPr>
          <w:sz w:val="24"/>
          <w:szCs w:val="24"/>
        </w:rPr>
        <w:t xml:space="preserve"> и ГФОУ «АОИОО»</w:t>
      </w:r>
      <w:r w:rsidR="009C2C7D" w:rsidRPr="002A0D35">
        <w:rPr>
          <w:sz w:val="24"/>
          <w:szCs w:val="24"/>
        </w:rPr>
        <w:t>. В течение года проведено 5 «Кругов сообщества», 1 программа примирения, 6 бесед по 5 восстановительным вопросам.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МБОУ «Никольская средняя общеобразовательная школа» (</w:t>
      </w:r>
      <w:r w:rsidR="00C30F4E" w:rsidRPr="002A0D35">
        <w:rPr>
          <w:sz w:val="24"/>
          <w:szCs w:val="24"/>
        </w:rPr>
        <w:t>приказ № 71/6 от 31.08.2018 г.) проучено 2 специалиста в ГБУ АО «Центр Надежда»</w:t>
      </w:r>
      <w:r w:rsidR="00264889" w:rsidRPr="002A0D35">
        <w:rPr>
          <w:sz w:val="24"/>
          <w:szCs w:val="24"/>
        </w:rPr>
        <w:t>. За отчетный период мероприятий не проводилось.</w:t>
      </w:r>
      <w:r w:rsidR="00C30F4E" w:rsidRPr="002A0D35">
        <w:rPr>
          <w:sz w:val="24"/>
          <w:szCs w:val="24"/>
        </w:rPr>
        <w:t xml:space="preserve">  </w:t>
      </w:r>
    </w:p>
    <w:p w:rsidR="00C30F4E" w:rsidRPr="002A0D35" w:rsidRDefault="00C30F4E" w:rsidP="00C30F4E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МБОУ «Павловская  средняя общеобразовательная школа» (приказ №17/1 от 01.04.2018 г.), проучено 2 специалиста  в ГБУ АО «Центр Надежда»</w:t>
      </w:r>
      <w:r w:rsidR="009C091E" w:rsidRPr="002A0D35">
        <w:rPr>
          <w:sz w:val="24"/>
          <w:szCs w:val="24"/>
        </w:rPr>
        <w:t>.</w:t>
      </w:r>
      <w:r w:rsidRPr="002A0D35">
        <w:rPr>
          <w:sz w:val="24"/>
          <w:szCs w:val="24"/>
        </w:rPr>
        <w:t xml:space="preserve"> </w:t>
      </w:r>
      <w:r w:rsidR="00264889" w:rsidRPr="002A0D35">
        <w:rPr>
          <w:sz w:val="24"/>
          <w:szCs w:val="24"/>
        </w:rPr>
        <w:t>За отчетный период проведено 7 «Кругов сообщества».</w:t>
      </w:r>
      <w:r w:rsidR="009C091E" w:rsidRPr="002A0D35">
        <w:rPr>
          <w:sz w:val="24"/>
          <w:szCs w:val="24"/>
        </w:rPr>
        <w:t xml:space="preserve">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МБОУ «</w:t>
      </w:r>
      <w:proofErr w:type="spellStart"/>
      <w:r w:rsidRPr="002A0D35">
        <w:rPr>
          <w:sz w:val="24"/>
          <w:szCs w:val="24"/>
        </w:rPr>
        <w:t>Вилегодская</w:t>
      </w:r>
      <w:proofErr w:type="spellEnd"/>
      <w:r w:rsidRPr="002A0D35">
        <w:rPr>
          <w:sz w:val="24"/>
          <w:szCs w:val="24"/>
        </w:rPr>
        <w:t xml:space="preserve"> средняя общеобразовательная школа» (приказ №65/14 от 01.09.2018 г.);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МБОУ «</w:t>
      </w:r>
      <w:proofErr w:type="spellStart"/>
      <w:r w:rsidRPr="002A0D35">
        <w:rPr>
          <w:sz w:val="24"/>
          <w:szCs w:val="24"/>
        </w:rPr>
        <w:t>Фоминская</w:t>
      </w:r>
      <w:proofErr w:type="spellEnd"/>
      <w:r w:rsidRPr="002A0D35">
        <w:rPr>
          <w:sz w:val="24"/>
          <w:szCs w:val="24"/>
        </w:rPr>
        <w:t xml:space="preserve"> средняя общеобразовательная школа» (приказ №229/39 – од от 02.09.2019 г.);</w:t>
      </w:r>
    </w:p>
    <w:p w:rsidR="007F1C80" w:rsidRPr="002A0D35" w:rsidRDefault="00264889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="007F1C80" w:rsidRPr="002A0D35">
        <w:rPr>
          <w:sz w:val="24"/>
          <w:szCs w:val="24"/>
        </w:rPr>
        <w:t>Новые методы работы и технологии («Невероятные годы», «Семейные групповые конференции», А</w:t>
      </w:r>
      <w:proofErr w:type="gramStart"/>
      <w:r w:rsidR="007F1C80" w:rsidRPr="002A0D35">
        <w:rPr>
          <w:sz w:val="24"/>
          <w:szCs w:val="24"/>
        </w:rPr>
        <w:t>R</w:t>
      </w:r>
      <w:proofErr w:type="gramEnd"/>
      <w:r w:rsidR="007F1C80" w:rsidRPr="002A0D35">
        <w:rPr>
          <w:sz w:val="24"/>
          <w:szCs w:val="24"/>
        </w:rPr>
        <w:t xml:space="preserve">Т – замещение агрессии») специалистами не применялись, </w:t>
      </w:r>
      <w:r w:rsidRPr="002A0D35">
        <w:rPr>
          <w:sz w:val="24"/>
          <w:szCs w:val="24"/>
        </w:rPr>
        <w:t xml:space="preserve"> </w:t>
      </w:r>
      <w:r w:rsidR="007F1C80" w:rsidRPr="002A0D35">
        <w:rPr>
          <w:sz w:val="24"/>
          <w:szCs w:val="24"/>
        </w:rPr>
        <w:t xml:space="preserve"> действовали ограничительные меры, связанные с пандемией.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Органы опеки и попечительства совместно с органами системы профилактики принимали  меры, направленные на защиту прав детей – сирот  и детей, оставшихся без попечения родителей. Всего в </w:t>
      </w:r>
      <w:proofErr w:type="spellStart"/>
      <w:r w:rsidRPr="002A0D35">
        <w:rPr>
          <w:sz w:val="24"/>
          <w:szCs w:val="24"/>
        </w:rPr>
        <w:t>Вилегодском</w:t>
      </w:r>
      <w:proofErr w:type="spellEnd"/>
      <w:r w:rsidRPr="002A0D35">
        <w:rPr>
          <w:sz w:val="24"/>
          <w:szCs w:val="24"/>
        </w:rPr>
        <w:t xml:space="preserve"> р</w:t>
      </w:r>
      <w:r w:rsidR="00264889" w:rsidRPr="002A0D35">
        <w:rPr>
          <w:sz w:val="24"/>
          <w:szCs w:val="24"/>
        </w:rPr>
        <w:t>айоне на 01.01.2021 проживает 67</w:t>
      </w:r>
      <w:r w:rsidRPr="002A0D35">
        <w:rPr>
          <w:sz w:val="24"/>
          <w:szCs w:val="24"/>
        </w:rPr>
        <w:t xml:space="preserve"> детей - сирот и детей, оставшихся без попечения род</w:t>
      </w:r>
      <w:r w:rsidR="00264889" w:rsidRPr="002A0D35">
        <w:rPr>
          <w:sz w:val="24"/>
          <w:szCs w:val="24"/>
        </w:rPr>
        <w:t>ителей (из них 9 сирот) (АППГ 70</w:t>
      </w:r>
      <w:r w:rsidRPr="002A0D35">
        <w:rPr>
          <w:sz w:val="24"/>
          <w:szCs w:val="24"/>
        </w:rPr>
        <w:t xml:space="preserve"> и </w:t>
      </w:r>
      <w:r w:rsidR="00264889" w:rsidRPr="002A0D35">
        <w:rPr>
          <w:sz w:val="24"/>
          <w:szCs w:val="24"/>
        </w:rPr>
        <w:t>7</w:t>
      </w:r>
      <w:r w:rsidRPr="002A0D35">
        <w:rPr>
          <w:sz w:val="24"/>
          <w:szCs w:val="24"/>
        </w:rPr>
        <w:t xml:space="preserve"> соответственно). </w:t>
      </w:r>
    </w:p>
    <w:p w:rsidR="00030FEE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lastRenderedPageBreak/>
        <w:t xml:space="preserve">На контроле отдела опеки и попечительства находится получение алиментных платежей от родителей детей, находящихся под опекой, попечительством, в приемных семьях, а также детей, проживающих в ГБУ АО «Ильинский детский дом». Право на получение алиментов имеют </w:t>
      </w:r>
      <w:r w:rsidR="00264889" w:rsidRPr="002A0D35">
        <w:rPr>
          <w:sz w:val="24"/>
          <w:szCs w:val="24"/>
        </w:rPr>
        <w:t>58</w:t>
      </w:r>
      <w:r w:rsidRPr="002A0D35">
        <w:rPr>
          <w:sz w:val="24"/>
          <w:szCs w:val="24"/>
        </w:rPr>
        <w:t xml:space="preserve"> (АППГ – </w:t>
      </w:r>
      <w:r w:rsidR="00264889" w:rsidRPr="002A0D35">
        <w:rPr>
          <w:sz w:val="24"/>
          <w:szCs w:val="24"/>
        </w:rPr>
        <w:t>63</w:t>
      </w:r>
      <w:r w:rsidR="00DA44CC" w:rsidRPr="002A0D35">
        <w:rPr>
          <w:sz w:val="24"/>
          <w:szCs w:val="24"/>
        </w:rPr>
        <w:t>) человек</w:t>
      </w:r>
      <w:r w:rsidRPr="002A0D35">
        <w:rPr>
          <w:sz w:val="24"/>
          <w:szCs w:val="24"/>
        </w:rPr>
        <w:t>.</w:t>
      </w:r>
      <w:r w:rsidR="00030FEE" w:rsidRPr="002A0D35">
        <w:rPr>
          <w:sz w:val="24"/>
          <w:szCs w:val="24"/>
        </w:rPr>
        <w:t xml:space="preserve"> Поступило 5 сообщений из образовательных учреждений о «бабушкиных детях», но в связи с тем что,  родители работают в ближайших городах (Коряжма, Котлас, п. Вычегодский), связь со школой поддерживают, часто приезжают, опека на бабушек не назначалась.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proofErr w:type="gramStart"/>
      <w:r w:rsidRPr="002A0D35">
        <w:rPr>
          <w:sz w:val="24"/>
          <w:szCs w:val="24"/>
        </w:rPr>
        <w:t>Для воздействия на родителей отделом опеки и попечительства направлено</w:t>
      </w:r>
      <w:r w:rsidR="00DA44CC" w:rsidRPr="002A0D35">
        <w:rPr>
          <w:sz w:val="24"/>
          <w:szCs w:val="24"/>
        </w:rPr>
        <w:t xml:space="preserve"> 57</w:t>
      </w:r>
      <w:r w:rsidRPr="002A0D35">
        <w:rPr>
          <w:sz w:val="24"/>
          <w:szCs w:val="24"/>
        </w:rPr>
        <w:t xml:space="preserve"> </w:t>
      </w:r>
      <w:r w:rsidR="00DA44CC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 ходатайств в отделы судебных приставов о привлечении родителей, к административной ответственности по ст. 5.35.1 КоАП РФ, а также злостно уклоняющихся от содержания своих детей, к угол</w:t>
      </w:r>
      <w:r w:rsidR="00DA44CC" w:rsidRPr="002A0D35">
        <w:rPr>
          <w:sz w:val="24"/>
          <w:szCs w:val="24"/>
        </w:rPr>
        <w:t>овной ответственности (АППГ - 67 ходатайства),  В</w:t>
      </w:r>
      <w:r w:rsidRPr="002A0D35">
        <w:rPr>
          <w:sz w:val="24"/>
          <w:szCs w:val="24"/>
        </w:rPr>
        <w:t xml:space="preserve">едется работа  с судами:  направлено </w:t>
      </w:r>
      <w:r w:rsidR="00DA44CC" w:rsidRPr="002A0D35">
        <w:rPr>
          <w:sz w:val="24"/>
          <w:szCs w:val="24"/>
        </w:rPr>
        <w:t>8  исковых заявлений</w:t>
      </w:r>
      <w:r w:rsidRPr="002A0D35">
        <w:rPr>
          <w:sz w:val="24"/>
          <w:szCs w:val="24"/>
        </w:rPr>
        <w:t xml:space="preserve"> о взыскании неустойки от суммы н</w:t>
      </w:r>
      <w:r w:rsidR="00DA44CC" w:rsidRPr="002A0D35">
        <w:rPr>
          <w:sz w:val="24"/>
          <w:szCs w:val="24"/>
        </w:rPr>
        <w:t>евыплаченных алиментов (АППГ - 10</w:t>
      </w:r>
      <w:r w:rsidRPr="002A0D35">
        <w:rPr>
          <w:sz w:val="24"/>
          <w:szCs w:val="24"/>
        </w:rPr>
        <w:t xml:space="preserve"> исков),  </w:t>
      </w:r>
      <w:r w:rsidR="00DA44CC" w:rsidRPr="002A0D35">
        <w:rPr>
          <w:sz w:val="24"/>
          <w:szCs w:val="24"/>
        </w:rPr>
        <w:t>2</w:t>
      </w:r>
      <w:r w:rsidRPr="002A0D35">
        <w:rPr>
          <w:sz w:val="24"/>
          <w:szCs w:val="24"/>
        </w:rPr>
        <w:t xml:space="preserve"> исковых</w:t>
      </w:r>
      <w:proofErr w:type="gramEnd"/>
      <w:r w:rsidRPr="002A0D35">
        <w:rPr>
          <w:sz w:val="24"/>
          <w:szCs w:val="24"/>
        </w:rPr>
        <w:t xml:space="preserve"> заявлени</w:t>
      </w:r>
      <w:r w:rsidR="00DA44CC" w:rsidRPr="002A0D35">
        <w:rPr>
          <w:sz w:val="24"/>
          <w:szCs w:val="24"/>
        </w:rPr>
        <w:t>я о замене взыскателей (АППГ – 6</w:t>
      </w:r>
      <w:r w:rsidRPr="002A0D35">
        <w:rPr>
          <w:sz w:val="24"/>
          <w:szCs w:val="24"/>
        </w:rPr>
        <w:t>).</w:t>
      </w:r>
    </w:p>
    <w:p w:rsidR="007F1C80" w:rsidRPr="002A0D35" w:rsidRDefault="00293387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="007F1C80" w:rsidRPr="002A0D35">
        <w:rPr>
          <w:sz w:val="24"/>
          <w:szCs w:val="24"/>
        </w:rPr>
        <w:t xml:space="preserve">За всеми несовершеннолетними, которые находятся под опекой, попечительством, в приемных семьях, а также в ГБУ АО «Ильинский детский дом», либо закреплено жилое помещение по месту жительства их родителей, либо за ними закреплено право на получение жилого помещения, если это ребенок до 14 лет. В случае, когда несовершеннолетний старше 14 лет, такой несовершеннолетний включен в список детей-сирот, детей, оставшихся без попечения родителей, лиц, из числа детей-сирот, детей, оставшихся без попечения родителей, подлежащих обеспечению жилыми помещениями. </w:t>
      </w:r>
    </w:p>
    <w:p w:rsidR="007F1C80" w:rsidRPr="002A0D35" w:rsidRDefault="00293387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31 жилое помещение, закреплено за детьми и  состои</w:t>
      </w:r>
      <w:r w:rsidR="007F1C80" w:rsidRPr="002A0D35">
        <w:rPr>
          <w:sz w:val="24"/>
          <w:szCs w:val="24"/>
        </w:rPr>
        <w:t xml:space="preserve">т на контроле в </w:t>
      </w:r>
      <w:r w:rsidRPr="002A0D35">
        <w:rPr>
          <w:sz w:val="24"/>
          <w:szCs w:val="24"/>
        </w:rPr>
        <w:t>территориальных отделах</w:t>
      </w:r>
      <w:r w:rsidR="007F1C80" w:rsidRPr="002A0D35">
        <w:rPr>
          <w:sz w:val="24"/>
          <w:szCs w:val="24"/>
        </w:rPr>
        <w:t xml:space="preserve"> и в администрации </w:t>
      </w:r>
      <w:r w:rsidRPr="002A0D35">
        <w:rPr>
          <w:sz w:val="24"/>
          <w:szCs w:val="24"/>
        </w:rPr>
        <w:t>муниципального округа</w:t>
      </w:r>
      <w:r w:rsidR="007F1C80" w:rsidRPr="002A0D35">
        <w:rPr>
          <w:sz w:val="24"/>
          <w:szCs w:val="24"/>
        </w:rPr>
        <w:t xml:space="preserve"> (если собственником является муниципальное образование) и в обслуживающих</w:t>
      </w:r>
      <w:r w:rsidRPr="002A0D35">
        <w:rPr>
          <w:sz w:val="24"/>
          <w:szCs w:val="24"/>
        </w:rPr>
        <w:t xml:space="preserve"> организациях (АППГ – 36</w:t>
      </w:r>
      <w:r w:rsidR="007F1C80" w:rsidRPr="002A0D35">
        <w:rPr>
          <w:sz w:val="24"/>
          <w:szCs w:val="24"/>
        </w:rPr>
        <w:t xml:space="preserve">). </w:t>
      </w:r>
      <w:proofErr w:type="gramStart"/>
      <w:r w:rsidR="007F1C80" w:rsidRPr="002A0D35">
        <w:rPr>
          <w:sz w:val="24"/>
          <w:szCs w:val="24"/>
        </w:rPr>
        <w:t>Сформирован  и ведется реестр детей-сирот,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либо собственниками жилых помещений, с момента утраты детьми родительского попечения до достижения возраста 14 лет, за которыми закреплено право на получение жилого помещения,</w:t>
      </w:r>
      <w:r w:rsidR="00BA1F07" w:rsidRPr="002A0D35">
        <w:rPr>
          <w:sz w:val="24"/>
          <w:szCs w:val="24"/>
        </w:rPr>
        <w:t xml:space="preserve"> таких детей в реестре 6</w:t>
      </w:r>
      <w:r w:rsidR="007F1C80" w:rsidRPr="002A0D35">
        <w:rPr>
          <w:sz w:val="24"/>
          <w:szCs w:val="24"/>
        </w:rPr>
        <w:t xml:space="preserve"> (АППГ – </w:t>
      </w:r>
      <w:r w:rsidR="00BA1F07" w:rsidRPr="002A0D35">
        <w:rPr>
          <w:sz w:val="24"/>
          <w:szCs w:val="24"/>
        </w:rPr>
        <w:t>5</w:t>
      </w:r>
      <w:r w:rsidR="007A57A7" w:rsidRPr="002A0D35">
        <w:rPr>
          <w:sz w:val="24"/>
          <w:szCs w:val="24"/>
        </w:rPr>
        <w:t>).</w:t>
      </w:r>
      <w:proofErr w:type="gramEnd"/>
      <w:r w:rsidR="007A57A7" w:rsidRPr="002A0D35">
        <w:rPr>
          <w:sz w:val="24"/>
          <w:szCs w:val="24"/>
        </w:rPr>
        <w:t xml:space="preserve"> В 2021</w:t>
      </w:r>
      <w:r w:rsidR="007F1C80" w:rsidRPr="002A0D35">
        <w:rPr>
          <w:sz w:val="24"/>
          <w:szCs w:val="24"/>
        </w:rPr>
        <w:t xml:space="preserve"> году приобретено 6 </w:t>
      </w:r>
      <w:r w:rsidR="007A57A7" w:rsidRPr="002A0D35">
        <w:rPr>
          <w:sz w:val="24"/>
          <w:szCs w:val="24"/>
        </w:rPr>
        <w:t>жилых помещений (4 благоустроенные</w:t>
      </w:r>
      <w:r w:rsidR="007F1C80" w:rsidRPr="002A0D35">
        <w:rPr>
          <w:sz w:val="24"/>
          <w:szCs w:val="24"/>
        </w:rPr>
        <w:t xml:space="preserve"> квартир</w:t>
      </w:r>
      <w:r w:rsidR="007A57A7" w:rsidRPr="002A0D35">
        <w:rPr>
          <w:sz w:val="24"/>
          <w:szCs w:val="24"/>
        </w:rPr>
        <w:t>ы и 1 жилой дом)</w:t>
      </w:r>
      <w:r w:rsidR="007F1C80" w:rsidRPr="002A0D35">
        <w:rPr>
          <w:sz w:val="24"/>
          <w:szCs w:val="24"/>
        </w:rPr>
        <w:t xml:space="preserve"> для лиц из числа детей – сирот и детей, оставшихся б</w:t>
      </w:r>
      <w:r w:rsidR="007A57A7" w:rsidRPr="002A0D35">
        <w:rPr>
          <w:sz w:val="24"/>
          <w:szCs w:val="24"/>
        </w:rPr>
        <w:t>ез попечения родителей (АППГ – 6</w:t>
      </w:r>
      <w:r w:rsidR="007F1C80" w:rsidRPr="002A0D35">
        <w:rPr>
          <w:sz w:val="24"/>
          <w:szCs w:val="24"/>
        </w:rPr>
        <w:t xml:space="preserve">). </w:t>
      </w:r>
      <w:r w:rsidR="007A57A7" w:rsidRPr="002A0D35">
        <w:rPr>
          <w:sz w:val="24"/>
          <w:szCs w:val="24"/>
        </w:rPr>
        <w:t xml:space="preserve">Жилые помещения </w:t>
      </w:r>
      <w:r w:rsidR="007F1C80" w:rsidRPr="002A0D35">
        <w:rPr>
          <w:sz w:val="24"/>
          <w:szCs w:val="24"/>
        </w:rPr>
        <w:t xml:space="preserve"> переданы </w:t>
      </w:r>
      <w:r w:rsidR="007A57A7" w:rsidRPr="002A0D35">
        <w:rPr>
          <w:sz w:val="24"/>
          <w:szCs w:val="24"/>
        </w:rPr>
        <w:t>5</w:t>
      </w:r>
      <w:r w:rsidR="007F1C80" w:rsidRPr="002A0D35">
        <w:rPr>
          <w:sz w:val="24"/>
          <w:szCs w:val="24"/>
        </w:rPr>
        <w:t xml:space="preserve"> лицам по договорам найма специализированного жилого помещения.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Также отделом опеки и попечительства формируется и ведется муниципальный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(включаются дети старше 14 </w:t>
      </w:r>
      <w:r w:rsidR="00606F1C" w:rsidRPr="002A0D35">
        <w:rPr>
          <w:sz w:val="24"/>
          <w:szCs w:val="24"/>
        </w:rPr>
        <w:t xml:space="preserve">лет). </w:t>
      </w:r>
      <w:proofErr w:type="gramStart"/>
      <w:r w:rsidR="00606F1C" w:rsidRPr="002A0D35">
        <w:rPr>
          <w:sz w:val="24"/>
          <w:szCs w:val="24"/>
        </w:rPr>
        <w:t>По состоянию на 01.01.2022 года в список включены 29</w:t>
      </w:r>
      <w:r w:rsidRPr="002A0D35">
        <w:rPr>
          <w:sz w:val="24"/>
          <w:szCs w:val="24"/>
        </w:rPr>
        <w:t xml:space="preserve">  детей -  сирот и детей, оставшиеся без попечения родителей и лиц из числа детей-сирот и детей, оставшихся бе</w:t>
      </w:r>
      <w:r w:rsidR="00606F1C" w:rsidRPr="002A0D35">
        <w:rPr>
          <w:sz w:val="24"/>
          <w:szCs w:val="24"/>
        </w:rPr>
        <w:t>з попечения родителей (АППГ – 28</w:t>
      </w:r>
      <w:r w:rsidRPr="002A0D35">
        <w:rPr>
          <w:sz w:val="24"/>
          <w:szCs w:val="24"/>
        </w:rPr>
        <w:t>).</w:t>
      </w:r>
      <w:proofErr w:type="gramEnd"/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Комиссией во взаимодействии с органами и учреждениями системы профилактики ведется работа по реализации областного закона от 15.12.2009 г. № 113 – 9 – ОЗ «Об отдельных мерах по защите нравственности и здоровья детей в Архангельской о</w:t>
      </w:r>
      <w:r w:rsidR="00755633" w:rsidRPr="002A0D35">
        <w:rPr>
          <w:sz w:val="24"/>
          <w:szCs w:val="24"/>
        </w:rPr>
        <w:t xml:space="preserve">бласти», определены места по недопущению нахождения несовершеннолетних. </w:t>
      </w:r>
      <w:r w:rsidR="00606F1C" w:rsidRPr="002A0D35">
        <w:rPr>
          <w:sz w:val="24"/>
          <w:szCs w:val="24"/>
        </w:rPr>
        <w:t>За отчетный период 2021</w:t>
      </w:r>
      <w:r w:rsidRPr="002A0D35">
        <w:rPr>
          <w:sz w:val="24"/>
          <w:szCs w:val="24"/>
        </w:rPr>
        <w:t xml:space="preserve"> года сотрудниками </w:t>
      </w:r>
      <w:proofErr w:type="spellStart"/>
      <w:proofErr w:type="gramStart"/>
      <w:r w:rsidRPr="002A0D35">
        <w:rPr>
          <w:sz w:val="24"/>
          <w:szCs w:val="24"/>
        </w:rPr>
        <w:t>О</w:t>
      </w:r>
      <w:r w:rsidR="00606F1C" w:rsidRPr="002A0D35">
        <w:rPr>
          <w:sz w:val="24"/>
          <w:szCs w:val="24"/>
        </w:rPr>
        <w:t>тд</w:t>
      </w:r>
      <w:proofErr w:type="spellEnd"/>
      <w:proofErr w:type="gramEnd"/>
      <w:r w:rsidR="00606F1C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МВД России </w:t>
      </w:r>
      <w:r w:rsidR="00606F1C" w:rsidRPr="002A0D35">
        <w:rPr>
          <w:sz w:val="24"/>
          <w:szCs w:val="24"/>
        </w:rPr>
        <w:t>«</w:t>
      </w:r>
      <w:proofErr w:type="spellStart"/>
      <w:r w:rsidR="00606F1C" w:rsidRPr="002A0D35">
        <w:rPr>
          <w:sz w:val="24"/>
          <w:szCs w:val="24"/>
        </w:rPr>
        <w:t>Вилегодское</w:t>
      </w:r>
      <w:proofErr w:type="spellEnd"/>
      <w:r w:rsidR="00606F1C" w:rsidRPr="002A0D35">
        <w:rPr>
          <w:sz w:val="24"/>
          <w:szCs w:val="24"/>
        </w:rPr>
        <w:t>»</w:t>
      </w:r>
      <w:r w:rsidRPr="002A0D35">
        <w:rPr>
          <w:sz w:val="24"/>
          <w:szCs w:val="24"/>
        </w:rPr>
        <w:t xml:space="preserve"> совместно с представителями органов и учреждений системы профилактики проведены межведомственные рейды по проверке общественных мест, мест наибольшей </w:t>
      </w:r>
      <w:r w:rsidRPr="002A0D35">
        <w:rPr>
          <w:sz w:val="24"/>
          <w:szCs w:val="24"/>
        </w:rPr>
        <w:lastRenderedPageBreak/>
        <w:t xml:space="preserve">концентрации молодежи, а так же соблюдение мер ограничения, связанных с COVID – </w:t>
      </w:r>
      <w:r w:rsidR="00EF14BA" w:rsidRPr="002A0D35">
        <w:rPr>
          <w:sz w:val="24"/>
          <w:szCs w:val="24"/>
        </w:rPr>
        <w:t xml:space="preserve">19.   В ходе рейдов  выявлено: </w:t>
      </w:r>
      <w:r w:rsidR="00755633" w:rsidRPr="002A0D35">
        <w:rPr>
          <w:sz w:val="24"/>
          <w:szCs w:val="24"/>
        </w:rPr>
        <w:t>3 нарушения</w:t>
      </w:r>
      <w:r w:rsidRPr="002A0D35">
        <w:rPr>
          <w:sz w:val="24"/>
          <w:szCs w:val="24"/>
        </w:rPr>
        <w:t xml:space="preserve"> ночного ограничения, составлены административные материалы на законных представителей по ч. 1 ст. 5.35 КоАП РФ (АППГ – </w:t>
      </w:r>
      <w:r w:rsidR="00EF14BA" w:rsidRPr="002A0D35">
        <w:rPr>
          <w:sz w:val="24"/>
          <w:szCs w:val="24"/>
        </w:rPr>
        <w:t>5</w:t>
      </w:r>
      <w:r w:rsidRPr="002A0D35">
        <w:rPr>
          <w:sz w:val="24"/>
          <w:szCs w:val="24"/>
        </w:rPr>
        <w:t xml:space="preserve">), </w:t>
      </w:r>
      <w:r w:rsidR="00EF14BA" w:rsidRPr="002A0D35">
        <w:rPr>
          <w:sz w:val="24"/>
          <w:szCs w:val="24"/>
        </w:rPr>
        <w:t xml:space="preserve"> 3 правонарушения о нарушении самоизоляции несовершеннолетних по ст. 20.6.1 КоАП РФ  (АППГ – 11), </w:t>
      </w:r>
      <w:r w:rsidRPr="002A0D35">
        <w:rPr>
          <w:sz w:val="24"/>
          <w:szCs w:val="24"/>
        </w:rPr>
        <w:t>которые рассмотрены на заседаниях комиссии</w:t>
      </w:r>
      <w:r w:rsidR="00EF14BA" w:rsidRPr="002A0D35">
        <w:rPr>
          <w:sz w:val="24"/>
          <w:szCs w:val="24"/>
        </w:rPr>
        <w:t xml:space="preserve">. </w:t>
      </w:r>
      <w:r w:rsidRPr="002A0D35">
        <w:rPr>
          <w:sz w:val="24"/>
          <w:szCs w:val="24"/>
        </w:rPr>
        <w:t xml:space="preserve"> В данном направлении проводились профилактические мероприятия с родителями и несовершеннолетними через различные формы общения:  сети интернет, индивидуально, через классных руководителей (группы класса «</w:t>
      </w:r>
      <w:proofErr w:type="spellStart"/>
      <w:r w:rsidRPr="002A0D35">
        <w:rPr>
          <w:sz w:val="24"/>
          <w:szCs w:val="24"/>
        </w:rPr>
        <w:t>ВКонтакте</w:t>
      </w:r>
      <w:proofErr w:type="spellEnd"/>
      <w:r w:rsidRPr="002A0D35">
        <w:rPr>
          <w:sz w:val="24"/>
          <w:szCs w:val="24"/>
        </w:rPr>
        <w:t>»).</w:t>
      </w:r>
    </w:p>
    <w:p w:rsidR="007F1C80" w:rsidRPr="008E60E0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8E60E0">
        <w:rPr>
          <w:sz w:val="24"/>
          <w:szCs w:val="24"/>
        </w:rPr>
        <w:t>Образовательными учр</w:t>
      </w:r>
      <w:r w:rsidR="00EF14BA" w:rsidRPr="008E60E0">
        <w:rPr>
          <w:sz w:val="24"/>
          <w:szCs w:val="24"/>
        </w:rPr>
        <w:t>еждениями, отделом образования У</w:t>
      </w:r>
      <w:r w:rsidRPr="008E60E0">
        <w:rPr>
          <w:sz w:val="24"/>
          <w:szCs w:val="24"/>
        </w:rPr>
        <w:t xml:space="preserve">правления образования и культуры  организована работа по </w:t>
      </w:r>
      <w:r w:rsidR="00EF14BA" w:rsidRPr="008E60E0">
        <w:rPr>
          <w:sz w:val="24"/>
          <w:szCs w:val="24"/>
        </w:rPr>
        <w:t>персональному</w:t>
      </w:r>
      <w:r w:rsidRPr="008E60E0">
        <w:rPr>
          <w:sz w:val="24"/>
          <w:szCs w:val="24"/>
        </w:rPr>
        <w:t xml:space="preserve"> учета детей, подлежащих обучению, ведется и постоянно корректируется банк данных на детей систематически пропускающих занятия в образовательных учреждениях без уважительной причины.  Информация из образовательных учреждений в отдел образования  поступае</w:t>
      </w:r>
      <w:r w:rsidR="00EF14BA" w:rsidRPr="008E60E0">
        <w:rPr>
          <w:sz w:val="24"/>
          <w:szCs w:val="24"/>
        </w:rPr>
        <w:t>т по окончании каждой четверти. На 01.01.2022</w:t>
      </w:r>
      <w:r w:rsidRPr="008E60E0">
        <w:rPr>
          <w:sz w:val="24"/>
          <w:szCs w:val="24"/>
        </w:rPr>
        <w:t xml:space="preserve"> г. в банке данных отдела образования  состоит </w:t>
      </w:r>
      <w:r w:rsidR="00EF14BA" w:rsidRPr="008E60E0">
        <w:rPr>
          <w:sz w:val="24"/>
          <w:szCs w:val="24"/>
        </w:rPr>
        <w:t>4</w:t>
      </w:r>
      <w:r w:rsidRPr="008E60E0">
        <w:rPr>
          <w:sz w:val="24"/>
          <w:szCs w:val="24"/>
        </w:rPr>
        <w:t xml:space="preserve"> несовершеннолетних, систематически пропускающих занятия в образовательных учреждениях  (АППГ – </w:t>
      </w:r>
      <w:r w:rsidR="00EF14BA" w:rsidRPr="008E60E0">
        <w:rPr>
          <w:sz w:val="24"/>
          <w:szCs w:val="24"/>
        </w:rPr>
        <w:t>2</w:t>
      </w:r>
      <w:r w:rsidRPr="008E60E0">
        <w:rPr>
          <w:sz w:val="24"/>
          <w:szCs w:val="24"/>
        </w:rPr>
        <w:t xml:space="preserve">).  Несовершеннолетних, не получивших основное общее образование и исключенных из образовательного учреждения,  не имеется. </w:t>
      </w:r>
    </w:p>
    <w:p w:rsidR="007F1C80" w:rsidRPr="008E60E0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8E60E0">
        <w:rPr>
          <w:sz w:val="24"/>
          <w:szCs w:val="24"/>
        </w:rPr>
        <w:t>В целях предупреждения отчисления несовершеннолетних из образовательных учреждений в школах образованы Советы профилактики, на которых рассматриваются подростки, уклоняющиеся от обучения (прогулы, неуспеваемость) с приглашением их родителей, к которым  сначала  применяются меры общественного воздействия, а в случае  неэффективности таких мер, школа ходатайствует перед комиссией о   привлечении их к административной ответственности. В течение 202</w:t>
      </w:r>
      <w:r w:rsidR="00EF14BA" w:rsidRPr="008E60E0">
        <w:rPr>
          <w:sz w:val="24"/>
          <w:szCs w:val="24"/>
        </w:rPr>
        <w:t>1</w:t>
      </w:r>
      <w:r w:rsidRPr="008E60E0">
        <w:rPr>
          <w:sz w:val="24"/>
          <w:szCs w:val="24"/>
        </w:rPr>
        <w:t xml:space="preserve"> года меры  административного реагирования   применены к </w:t>
      </w:r>
      <w:r w:rsidR="00EF14BA" w:rsidRPr="008E60E0">
        <w:rPr>
          <w:sz w:val="24"/>
          <w:szCs w:val="24"/>
        </w:rPr>
        <w:t xml:space="preserve"> </w:t>
      </w:r>
      <w:r w:rsidR="00FB5B8D" w:rsidRPr="008E60E0">
        <w:rPr>
          <w:sz w:val="24"/>
          <w:szCs w:val="24"/>
        </w:rPr>
        <w:t>6</w:t>
      </w:r>
      <w:r w:rsidRPr="008E60E0">
        <w:rPr>
          <w:sz w:val="24"/>
          <w:szCs w:val="24"/>
        </w:rPr>
        <w:t xml:space="preserve">  родителям  (АППГ  – 1</w:t>
      </w:r>
      <w:r w:rsidR="00EF14BA" w:rsidRPr="008E60E0">
        <w:rPr>
          <w:sz w:val="24"/>
          <w:szCs w:val="24"/>
        </w:rPr>
        <w:t>3</w:t>
      </w:r>
      <w:r w:rsidR="00FB5B8D" w:rsidRPr="008E60E0">
        <w:rPr>
          <w:sz w:val="24"/>
          <w:szCs w:val="24"/>
        </w:rPr>
        <w:t xml:space="preserve">), снижение связано с тем, что большое количество времени дети учились дистанционно. </w:t>
      </w:r>
      <w:r w:rsidRPr="008E60E0">
        <w:rPr>
          <w:sz w:val="24"/>
          <w:szCs w:val="24"/>
        </w:rPr>
        <w:t>За отчетный период на рассмотрение комиссии материалы об отчислении несовершеннолетних из образовательных учреждений не поступали.</w:t>
      </w:r>
    </w:p>
    <w:p w:rsidR="007F1C80" w:rsidRPr="002A0D35" w:rsidRDefault="00FB5B8D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По состоянию на 01.01.2022 года на  </w:t>
      </w:r>
      <w:r w:rsidR="007F1C80" w:rsidRPr="002A0D35">
        <w:rPr>
          <w:sz w:val="24"/>
          <w:szCs w:val="24"/>
        </w:rPr>
        <w:t xml:space="preserve">учете органов и учреждений системы профилактики состоит  </w:t>
      </w:r>
      <w:r w:rsidR="00C9245E" w:rsidRPr="002A0D35">
        <w:rPr>
          <w:sz w:val="24"/>
          <w:szCs w:val="24"/>
        </w:rPr>
        <w:t>14 семей, находящихся</w:t>
      </w:r>
      <w:r w:rsidR="007F1C80" w:rsidRPr="002A0D35">
        <w:rPr>
          <w:sz w:val="24"/>
          <w:szCs w:val="24"/>
        </w:rPr>
        <w:t xml:space="preserve">  в социал</w:t>
      </w:r>
      <w:r w:rsidRPr="002A0D35">
        <w:rPr>
          <w:sz w:val="24"/>
          <w:szCs w:val="24"/>
        </w:rPr>
        <w:t>ьно-опасном положении (АППГ - 21</w:t>
      </w:r>
      <w:r w:rsidR="007F1C80" w:rsidRPr="002A0D35">
        <w:rPr>
          <w:sz w:val="24"/>
          <w:szCs w:val="24"/>
        </w:rPr>
        <w:t xml:space="preserve">), в них </w:t>
      </w:r>
      <w:r w:rsidR="00C9245E" w:rsidRPr="002A0D35">
        <w:rPr>
          <w:sz w:val="24"/>
          <w:szCs w:val="24"/>
        </w:rPr>
        <w:t>проживает 37  детей  (АППГ - 51).  В 3</w:t>
      </w:r>
      <w:r w:rsidR="007F1C80" w:rsidRPr="002A0D35">
        <w:rPr>
          <w:sz w:val="24"/>
          <w:szCs w:val="24"/>
        </w:rPr>
        <w:t xml:space="preserve"> семьях (А</w:t>
      </w:r>
      <w:r w:rsidR="00C9245E" w:rsidRPr="002A0D35">
        <w:rPr>
          <w:sz w:val="24"/>
          <w:szCs w:val="24"/>
        </w:rPr>
        <w:t>ППГ – 11) воспитывается 4 несовершеннолетних (АППГ – 12</w:t>
      </w:r>
      <w:r w:rsidR="007F1C80" w:rsidRPr="002A0D35">
        <w:rPr>
          <w:sz w:val="24"/>
          <w:szCs w:val="24"/>
        </w:rPr>
        <w:t xml:space="preserve">), находящихся в социально-опасном положении.  </w:t>
      </w:r>
    </w:p>
    <w:p w:rsidR="007F1C80" w:rsidRPr="002A0D35" w:rsidRDefault="00C9245E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За отчетный период 2021</w:t>
      </w:r>
      <w:r w:rsidR="007F1C80" w:rsidRPr="002A0D35">
        <w:rPr>
          <w:sz w:val="24"/>
          <w:szCs w:val="24"/>
        </w:rPr>
        <w:t xml:space="preserve">  года  снято с </w:t>
      </w:r>
      <w:r w:rsidR="002B0966" w:rsidRPr="002A0D35">
        <w:rPr>
          <w:sz w:val="24"/>
          <w:szCs w:val="24"/>
        </w:rPr>
        <w:t>учета  14</w:t>
      </w:r>
      <w:r w:rsidR="007F1C80" w:rsidRPr="002A0D35">
        <w:rPr>
          <w:sz w:val="24"/>
          <w:szCs w:val="24"/>
        </w:rPr>
        <w:t xml:space="preserve"> семей (АППГ – 1</w:t>
      </w:r>
      <w:r w:rsidRPr="002A0D35">
        <w:rPr>
          <w:sz w:val="24"/>
          <w:szCs w:val="24"/>
        </w:rPr>
        <w:t>1</w:t>
      </w:r>
      <w:r w:rsidR="007F1C80" w:rsidRPr="002A0D35">
        <w:rPr>
          <w:sz w:val="24"/>
          <w:szCs w:val="24"/>
        </w:rPr>
        <w:t>), из них:  в связи   выполнением комплексного межведомственного плана индивидуальной профил</w:t>
      </w:r>
      <w:r w:rsidR="002B0966" w:rsidRPr="002A0D35">
        <w:rPr>
          <w:sz w:val="24"/>
          <w:szCs w:val="24"/>
        </w:rPr>
        <w:t>актической работы – 10  (АППГ – 10</w:t>
      </w:r>
      <w:r w:rsidR="007F1C80" w:rsidRPr="002A0D35">
        <w:rPr>
          <w:sz w:val="24"/>
          <w:szCs w:val="24"/>
        </w:rPr>
        <w:t>), в связи с убытием на друго</w:t>
      </w:r>
      <w:r w:rsidR="002B0966" w:rsidRPr="002A0D35">
        <w:rPr>
          <w:sz w:val="24"/>
          <w:szCs w:val="24"/>
        </w:rPr>
        <w:t>е место жительства – 1 (АППГ – 1), по достижению возраста 18 лет -  3. Поставлено на учет 8 семей.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2A0D35">
        <w:rPr>
          <w:sz w:val="24"/>
          <w:szCs w:val="24"/>
        </w:rPr>
        <w:t>Всего за 202</w:t>
      </w:r>
      <w:r w:rsidR="002B0966" w:rsidRPr="002A0D35">
        <w:rPr>
          <w:sz w:val="24"/>
          <w:szCs w:val="24"/>
        </w:rPr>
        <w:t>1</w:t>
      </w:r>
      <w:r w:rsidRPr="002A0D35">
        <w:rPr>
          <w:sz w:val="24"/>
          <w:szCs w:val="24"/>
        </w:rPr>
        <w:t xml:space="preserve">  год б</w:t>
      </w:r>
      <w:r w:rsidR="00F323E9" w:rsidRPr="002A0D35">
        <w:rPr>
          <w:sz w:val="24"/>
          <w:szCs w:val="24"/>
        </w:rPr>
        <w:t>ыло выявлено 8 семей (АППГ – 15</w:t>
      </w:r>
      <w:r w:rsidRPr="002A0D35">
        <w:rPr>
          <w:sz w:val="24"/>
          <w:szCs w:val="24"/>
        </w:rPr>
        <w:t>), находящихся в социально-опасном положении, в которых воспитывается</w:t>
      </w:r>
      <w:r w:rsidR="00F323E9" w:rsidRPr="002A0D35">
        <w:rPr>
          <w:sz w:val="24"/>
          <w:szCs w:val="24"/>
        </w:rPr>
        <w:t xml:space="preserve"> 14 несовершеннолетних (АППГ – 37</w:t>
      </w:r>
      <w:r w:rsidRPr="002A0D35">
        <w:rPr>
          <w:sz w:val="24"/>
          <w:szCs w:val="24"/>
        </w:rPr>
        <w:t xml:space="preserve">), из них:   </w:t>
      </w:r>
      <w:r w:rsidR="00F323E9" w:rsidRPr="002A0D35">
        <w:rPr>
          <w:sz w:val="24"/>
          <w:szCs w:val="24"/>
        </w:rPr>
        <w:t xml:space="preserve">3 </w:t>
      </w:r>
      <w:r w:rsidRPr="002A0D35">
        <w:rPr>
          <w:sz w:val="24"/>
          <w:szCs w:val="24"/>
        </w:rPr>
        <w:t xml:space="preserve"> по причине совершения детьми противоправных действий (АППГ –  </w:t>
      </w:r>
      <w:r w:rsidR="00F323E9" w:rsidRPr="002A0D35">
        <w:rPr>
          <w:sz w:val="24"/>
          <w:szCs w:val="24"/>
        </w:rPr>
        <w:t>6),  5</w:t>
      </w:r>
      <w:r w:rsidRPr="002A0D35">
        <w:rPr>
          <w:sz w:val="24"/>
          <w:szCs w:val="24"/>
        </w:rPr>
        <w:t xml:space="preserve">  семьей поставлены на учет по причине ненадлежащего исполнения родительских обязанностей по воспитанию и содержанию не</w:t>
      </w:r>
      <w:r w:rsidR="00F323E9" w:rsidRPr="002A0D35">
        <w:rPr>
          <w:sz w:val="24"/>
          <w:szCs w:val="24"/>
        </w:rPr>
        <w:t>совершеннолетних детей (АППГ – 9</w:t>
      </w:r>
      <w:r w:rsidRPr="002A0D35">
        <w:rPr>
          <w:sz w:val="24"/>
          <w:szCs w:val="24"/>
        </w:rPr>
        <w:t>).</w:t>
      </w:r>
      <w:proofErr w:type="gramEnd"/>
      <w:r w:rsidR="00926572" w:rsidRPr="002A0D35">
        <w:rPr>
          <w:sz w:val="24"/>
          <w:szCs w:val="24"/>
        </w:rPr>
        <w:t xml:space="preserve"> На все семьи, состоящие на учете, утверждены комплексные межведомственные планы индивидуальной профилактической работы. С родителями (законными представителями) проводятся беседы, консультации, убеждения    по мотивации родителей (законных представителей) по надлежащему исполнению родительских обязанностей, контролю над детьми, социальная, педагогическая и медицинская реабилитация.</w:t>
      </w:r>
    </w:p>
    <w:p w:rsidR="005533EF" w:rsidRPr="002A0D35" w:rsidRDefault="005533EF" w:rsidP="005533EF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lastRenderedPageBreak/>
        <w:t xml:space="preserve">За отчетный период  рассмотрено   </w:t>
      </w:r>
      <w:r w:rsidR="00116F7D" w:rsidRPr="002A0D35">
        <w:rPr>
          <w:sz w:val="24"/>
          <w:szCs w:val="24"/>
        </w:rPr>
        <w:t>131</w:t>
      </w:r>
      <w:r w:rsidRPr="002A0D35">
        <w:rPr>
          <w:sz w:val="24"/>
          <w:szCs w:val="24"/>
        </w:rPr>
        <w:t xml:space="preserve"> админис</w:t>
      </w:r>
      <w:r w:rsidR="00116F7D" w:rsidRPr="002A0D35">
        <w:rPr>
          <w:sz w:val="24"/>
          <w:szCs w:val="24"/>
        </w:rPr>
        <w:t>тративных материалов  (АППГ - 149</w:t>
      </w:r>
      <w:r w:rsidRPr="002A0D35">
        <w:rPr>
          <w:sz w:val="24"/>
          <w:szCs w:val="24"/>
        </w:rPr>
        <w:t xml:space="preserve">), из них </w:t>
      </w:r>
      <w:r w:rsidR="00116F7D" w:rsidRPr="002A0D35">
        <w:rPr>
          <w:sz w:val="24"/>
          <w:szCs w:val="24"/>
        </w:rPr>
        <w:t xml:space="preserve">41 материал </w:t>
      </w:r>
      <w:r w:rsidRPr="002A0D35">
        <w:rPr>
          <w:sz w:val="24"/>
          <w:szCs w:val="24"/>
        </w:rPr>
        <w:t xml:space="preserve"> в отношении  несовершеннолетних (АППГ - </w:t>
      </w:r>
      <w:r w:rsidR="00116F7D" w:rsidRPr="002A0D35">
        <w:rPr>
          <w:sz w:val="24"/>
          <w:szCs w:val="24"/>
        </w:rPr>
        <w:t>44),  87</w:t>
      </w:r>
      <w:r w:rsidRPr="002A0D35">
        <w:rPr>
          <w:sz w:val="24"/>
          <w:szCs w:val="24"/>
        </w:rPr>
        <w:t xml:space="preserve">  протоколов  на законных представителей и родителей, ненадлежащим образом исполняющих свои родит</w:t>
      </w:r>
      <w:r w:rsidR="00116F7D" w:rsidRPr="002A0D35">
        <w:rPr>
          <w:sz w:val="24"/>
          <w:szCs w:val="24"/>
        </w:rPr>
        <w:t>ельские обязанности (АППГ – 102</w:t>
      </w:r>
      <w:r w:rsidRPr="002A0D35">
        <w:rPr>
          <w:sz w:val="24"/>
          <w:szCs w:val="24"/>
        </w:rPr>
        <w:t xml:space="preserve">), а так же </w:t>
      </w:r>
      <w:r w:rsidR="00116F7D" w:rsidRPr="002A0D35">
        <w:rPr>
          <w:sz w:val="24"/>
          <w:szCs w:val="24"/>
        </w:rPr>
        <w:t>3</w:t>
      </w:r>
      <w:r w:rsidRPr="002A0D35">
        <w:rPr>
          <w:sz w:val="24"/>
          <w:szCs w:val="24"/>
        </w:rPr>
        <w:t xml:space="preserve"> протокола на взрослых лиц, вовлекавших несовершеннолетних в расп</w:t>
      </w:r>
      <w:r w:rsidR="00116F7D" w:rsidRPr="002A0D35">
        <w:rPr>
          <w:sz w:val="24"/>
          <w:szCs w:val="24"/>
        </w:rPr>
        <w:t>итие спиртных напитков (АППГ – 3</w:t>
      </w:r>
      <w:r w:rsidRPr="002A0D35">
        <w:rPr>
          <w:sz w:val="24"/>
          <w:szCs w:val="24"/>
        </w:rPr>
        <w:t xml:space="preserve">).  </w:t>
      </w:r>
    </w:p>
    <w:p w:rsidR="005533EF" w:rsidRPr="002A0D35" w:rsidRDefault="005533EF" w:rsidP="005533EF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По рассмотренным административным материалам  вынесено </w:t>
      </w:r>
      <w:r w:rsidR="00116F7D" w:rsidRPr="002A0D35">
        <w:rPr>
          <w:sz w:val="24"/>
          <w:szCs w:val="24"/>
        </w:rPr>
        <w:t>2</w:t>
      </w:r>
      <w:r w:rsidRPr="002A0D35">
        <w:rPr>
          <w:sz w:val="24"/>
          <w:szCs w:val="24"/>
        </w:rPr>
        <w:t xml:space="preserve"> постановлени</w:t>
      </w:r>
      <w:r w:rsidR="00116F7D" w:rsidRPr="002A0D35">
        <w:rPr>
          <w:sz w:val="24"/>
          <w:szCs w:val="24"/>
        </w:rPr>
        <w:t>я</w:t>
      </w:r>
      <w:r w:rsidRPr="002A0D35">
        <w:rPr>
          <w:sz w:val="24"/>
          <w:szCs w:val="24"/>
        </w:rPr>
        <w:t xml:space="preserve"> о прекращении дела об административном правонарушении </w:t>
      </w:r>
      <w:r w:rsidR="00116F7D" w:rsidRPr="002A0D35">
        <w:rPr>
          <w:sz w:val="24"/>
          <w:szCs w:val="24"/>
        </w:rPr>
        <w:t>по малозначительности  (АППГ – 0</w:t>
      </w:r>
      <w:r w:rsidRPr="002A0D35">
        <w:rPr>
          <w:sz w:val="24"/>
          <w:szCs w:val="24"/>
        </w:rPr>
        <w:t xml:space="preserve">),   административных материалов на доработку в </w:t>
      </w:r>
      <w:proofErr w:type="spellStart"/>
      <w:proofErr w:type="gramStart"/>
      <w:r w:rsidRPr="002A0D35">
        <w:rPr>
          <w:sz w:val="24"/>
          <w:szCs w:val="24"/>
        </w:rPr>
        <w:t>О</w:t>
      </w:r>
      <w:r w:rsidR="00116F7D" w:rsidRPr="002A0D35">
        <w:rPr>
          <w:sz w:val="24"/>
          <w:szCs w:val="24"/>
        </w:rPr>
        <w:t>тд</w:t>
      </w:r>
      <w:proofErr w:type="spellEnd"/>
      <w:proofErr w:type="gramEnd"/>
      <w:r w:rsidR="00116F7D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МВД России </w:t>
      </w:r>
      <w:r w:rsidR="00116F7D" w:rsidRPr="002A0D35">
        <w:rPr>
          <w:sz w:val="24"/>
          <w:szCs w:val="24"/>
        </w:rPr>
        <w:t>«</w:t>
      </w:r>
      <w:proofErr w:type="spellStart"/>
      <w:r w:rsidR="00116F7D" w:rsidRPr="002A0D35">
        <w:rPr>
          <w:sz w:val="24"/>
          <w:szCs w:val="24"/>
        </w:rPr>
        <w:t>Вилегодское</w:t>
      </w:r>
      <w:proofErr w:type="spellEnd"/>
      <w:r w:rsidR="00116F7D" w:rsidRPr="002A0D35">
        <w:rPr>
          <w:sz w:val="24"/>
          <w:szCs w:val="24"/>
        </w:rPr>
        <w:t>» не возвращалось (АППГ – 3</w:t>
      </w:r>
      <w:r w:rsidRPr="002A0D35">
        <w:rPr>
          <w:sz w:val="24"/>
          <w:szCs w:val="24"/>
        </w:rPr>
        <w:t xml:space="preserve">),  вынесено постановлений    об административном наказании </w:t>
      </w:r>
      <w:r w:rsidR="00116F7D" w:rsidRPr="002A0D35">
        <w:rPr>
          <w:sz w:val="24"/>
          <w:szCs w:val="24"/>
        </w:rPr>
        <w:t>122 (АППГ – 142</w:t>
      </w:r>
      <w:r w:rsidRPr="002A0D35">
        <w:rPr>
          <w:sz w:val="24"/>
          <w:szCs w:val="24"/>
        </w:rPr>
        <w:t xml:space="preserve">)  , из них: </w:t>
      </w:r>
    </w:p>
    <w:p w:rsidR="005533EF" w:rsidRPr="002A0D35" w:rsidRDefault="005533EF" w:rsidP="005533EF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назначено пр</w:t>
      </w:r>
      <w:r w:rsidR="00116F7D" w:rsidRPr="002A0D35">
        <w:rPr>
          <w:sz w:val="24"/>
          <w:szCs w:val="24"/>
        </w:rPr>
        <w:t>едупреждений 10 (АППГ – 30</w:t>
      </w:r>
      <w:r w:rsidRPr="002A0D35">
        <w:rPr>
          <w:sz w:val="24"/>
          <w:szCs w:val="24"/>
        </w:rPr>
        <w:t xml:space="preserve">);  </w:t>
      </w:r>
    </w:p>
    <w:p w:rsidR="005533EF" w:rsidRPr="002A0D35" w:rsidRDefault="005533EF" w:rsidP="005533EF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- назначен  административный штраф   в  </w:t>
      </w:r>
      <w:r w:rsidR="00353A0F" w:rsidRPr="002A0D35">
        <w:rPr>
          <w:sz w:val="24"/>
          <w:szCs w:val="24"/>
        </w:rPr>
        <w:t>112</w:t>
      </w:r>
      <w:r w:rsidRPr="002A0D35">
        <w:rPr>
          <w:sz w:val="24"/>
          <w:szCs w:val="24"/>
        </w:rPr>
        <w:t xml:space="preserve"> случаях  (АППГ   – </w:t>
      </w:r>
      <w:r w:rsidR="00353A0F" w:rsidRPr="002A0D35">
        <w:rPr>
          <w:sz w:val="24"/>
          <w:szCs w:val="24"/>
        </w:rPr>
        <w:t>112</w:t>
      </w:r>
      <w:r w:rsidRPr="002A0D35">
        <w:rPr>
          <w:sz w:val="24"/>
          <w:szCs w:val="24"/>
        </w:rPr>
        <w:t xml:space="preserve">), на сумму </w:t>
      </w:r>
      <w:r w:rsidR="00353A0F" w:rsidRPr="002A0D35">
        <w:rPr>
          <w:sz w:val="24"/>
          <w:szCs w:val="24"/>
        </w:rPr>
        <w:t>68000,00</w:t>
      </w:r>
      <w:r w:rsidRPr="002A0D35">
        <w:rPr>
          <w:sz w:val="24"/>
          <w:szCs w:val="24"/>
        </w:rPr>
        <w:t xml:space="preserve"> руб.  (АППГ  –  </w:t>
      </w:r>
      <w:r w:rsidR="00353A0F" w:rsidRPr="002A0D35">
        <w:rPr>
          <w:sz w:val="24"/>
          <w:szCs w:val="24"/>
        </w:rPr>
        <w:t>104400,00  руб.). Взыскано на 01.01.2022</w:t>
      </w:r>
      <w:r w:rsidRPr="002A0D35">
        <w:rPr>
          <w:sz w:val="24"/>
          <w:szCs w:val="24"/>
        </w:rPr>
        <w:t xml:space="preserve"> г. – </w:t>
      </w:r>
      <w:r w:rsidR="00353A0F" w:rsidRPr="002A0D35">
        <w:rPr>
          <w:sz w:val="24"/>
          <w:szCs w:val="24"/>
        </w:rPr>
        <w:t>95</w:t>
      </w:r>
      <w:r w:rsidRPr="002A0D35">
        <w:rPr>
          <w:sz w:val="24"/>
          <w:szCs w:val="24"/>
        </w:rPr>
        <w:t xml:space="preserve"> (</w:t>
      </w:r>
      <w:r w:rsidR="00353A0F" w:rsidRPr="002A0D35">
        <w:rPr>
          <w:sz w:val="24"/>
          <w:szCs w:val="24"/>
        </w:rPr>
        <w:t>84,8</w:t>
      </w:r>
      <w:r w:rsidRPr="002A0D35">
        <w:rPr>
          <w:sz w:val="24"/>
          <w:szCs w:val="24"/>
        </w:rPr>
        <w:t xml:space="preserve"> %) административных штрафа на сумму </w:t>
      </w:r>
      <w:r w:rsidR="00353A0F" w:rsidRPr="002A0D35">
        <w:rPr>
          <w:sz w:val="24"/>
          <w:szCs w:val="24"/>
        </w:rPr>
        <w:t>59150,00</w:t>
      </w:r>
      <w:r w:rsidRPr="002A0D35">
        <w:rPr>
          <w:sz w:val="24"/>
          <w:szCs w:val="24"/>
        </w:rPr>
        <w:t xml:space="preserve"> руб. (АППГ –   </w:t>
      </w:r>
      <w:r w:rsidR="00353A0F" w:rsidRPr="002A0D35">
        <w:rPr>
          <w:sz w:val="24"/>
          <w:szCs w:val="24"/>
        </w:rPr>
        <w:t>94</w:t>
      </w:r>
      <w:r w:rsidRPr="002A0D35">
        <w:rPr>
          <w:sz w:val="24"/>
          <w:szCs w:val="24"/>
        </w:rPr>
        <w:t xml:space="preserve"> (</w:t>
      </w:r>
      <w:r w:rsidR="00353A0F" w:rsidRPr="002A0D35">
        <w:rPr>
          <w:sz w:val="24"/>
          <w:szCs w:val="24"/>
        </w:rPr>
        <w:t>83,9</w:t>
      </w:r>
      <w:r w:rsidRPr="002A0D35">
        <w:rPr>
          <w:sz w:val="24"/>
          <w:szCs w:val="24"/>
        </w:rPr>
        <w:t xml:space="preserve"> %) на сумму  –      </w:t>
      </w:r>
      <w:r w:rsidR="00353A0F" w:rsidRPr="002A0D35">
        <w:rPr>
          <w:sz w:val="24"/>
          <w:szCs w:val="24"/>
        </w:rPr>
        <w:t>93350,00</w:t>
      </w:r>
      <w:r w:rsidRPr="002A0D35">
        <w:rPr>
          <w:sz w:val="24"/>
          <w:szCs w:val="24"/>
        </w:rPr>
        <w:t xml:space="preserve"> руб.). Так же в связи с изменением сроков оплаты административных штрафов (увеличение до 2 мес.) </w:t>
      </w:r>
      <w:r w:rsidR="00353A0F" w:rsidRPr="002A0D35">
        <w:rPr>
          <w:sz w:val="24"/>
          <w:szCs w:val="24"/>
        </w:rPr>
        <w:t xml:space="preserve"> оплачены штрафы за 2020 год в сумме 7450,00 руб.</w:t>
      </w:r>
    </w:p>
    <w:p w:rsidR="005533EF" w:rsidRPr="002A0D35" w:rsidRDefault="005533EF" w:rsidP="005533EF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Направлено для исполнения судебным приставам – исполнителям –  </w:t>
      </w:r>
      <w:r w:rsidR="00353A0F" w:rsidRPr="002A0D35">
        <w:rPr>
          <w:sz w:val="24"/>
          <w:szCs w:val="24"/>
        </w:rPr>
        <w:t>6</w:t>
      </w:r>
      <w:r w:rsidRPr="002A0D35">
        <w:rPr>
          <w:sz w:val="24"/>
          <w:szCs w:val="24"/>
        </w:rPr>
        <w:t xml:space="preserve"> постановление  на родителей, законных представителей  (АППГ – 1</w:t>
      </w:r>
      <w:r w:rsidR="00353A0F" w:rsidRPr="002A0D35">
        <w:rPr>
          <w:sz w:val="24"/>
          <w:szCs w:val="24"/>
        </w:rPr>
        <w:t>2</w:t>
      </w:r>
      <w:r w:rsidRPr="002A0D35">
        <w:rPr>
          <w:sz w:val="24"/>
          <w:szCs w:val="24"/>
        </w:rPr>
        <w:t>).  По остальным постановлениям срок оплаты штрафа  не истек. Административные материалы по ст. 20.25 Ко</w:t>
      </w:r>
      <w:r w:rsidR="00353A0F" w:rsidRPr="002A0D35">
        <w:rPr>
          <w:sz w:val="24"/>
          <w:szCs w:val="24"/>
        </w:rPr>
        <w:t>АП РФ комиссией не составлялись (АППГ – 0).</w:t>
      </w:r>
    </w:p>
    <w:p w:rsidR="005533EF" w:rsidRPr="002A0D35" w:rsidRDefault="005533EF" w:rsidP="005533EF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Комиссией не направилось  определений для организации исполнения  приводов  (АППГ – 1),  в связи с отсутствием необходимости.</w:t>
      </w:r>
    </w:p>
    <w:p w:rsidR="005533EF" w:rsidRPr="002A0D35" w:rsidRDefault="005533EF" w:rsidP="005533EF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По рассмотренным административным материалам вынесено</w:t>
      </w:r>
      <w:r w:rsidR="00353A0F" w:rsidRPr="002A0D35">
        <w:rPr>
          <w:sz w:val="24"/>
          <w:szCs w:val="24"/>
        </w:rPr>
        <w:t xml:space="preserve"> 2</w:t>
      </w:r>
      <w:r w:rsidRPr="002A0D35">
        <w:rPr>
          <w:sz w:val="24"/>
          <w:szCs w:val="24"/>
        </w:rPr>
        <w:t xml:space="preserve"> представление в порядке ст. 29.13 КоАП РФ  (</w:t>
      </w:r>
      <w:r w:rsidR="00353A0F" w:rsidRPr="002A0D35">
        <w:rPr>
          <w:sz w:val="24"/>
          <w:szCs w:val="24"/>
        </w:rPr>
        <w:t>АППГ</w:t>
      </w:r>
      <w:r w:rsidR="0072130B" w:rsidRPr="002A0D35">
        <w:rPr>
          <w:sz w:val="24"/>
          <w:szCs w:val="24"/>
        </w:rPr>
        <w:t>. – 3</w:t>
      </w:r>
      <w:r w:rsidRPr="002A0D35">
        <w:rPr>
          <w:sz w:val="24"/>
          <w:szCs w:val="24"/>
        </w:rPr>
        <w:t>). Представлени</w:t>
      </w:r>
      <w:r w:rsidR="0072130B" w:rsidRPr="002A0D35">
        <w:rPr>
          <w:sz w:val="24"/>
          <w:szCs w:val="24"/>
        </w:rPr>
        <w:t>е направлено в МБОУ «</w:t>
      </w:r>
      <w:proofErr w:type="spellStart"/>
      <w:r w:rsidR="0072130B" w:rsidRPr="002A0D35">
        <w:rPr>
          <w:sz w:val="24"/>
          <w:szCs w:val="24"/>
        </w:rPr>
        <w:t>Фоминская</w:t>
      </w:r>
      <w:proofErr w:type="spellEnd"/>
      <w:r w:rsidR="0072130B" w:rsidRPr="002A0D35">
        <w:rPr>
          <w:sz w:val="24"/>
          <w:szCs w:val="24"/>
        </w:rPr>
        <w:t xml:space="preserve"> СОШ</w:t>
      </w:r>
      <w:r w:rsidRPr="002A0D35">
        <w:rPr>
          <w:sz w:val="24"/>
          <w:szCs w:val="24"/>
        </w:rPr>
        <w:t>» в связи с бездействием педагогов в работе с семьей, не информирование органов и учреждений системы профилактики о проблемах</w:t>
      </w:r>
      <w:r w:rsidR="0072130B" w:rsidRPr="002A0D35">
        <w:rPr>
          <w:sz w:val="24"/>
          <w:szCs w:val="24"/>
        </w:rPr>
        <w:t xml:space="preserve"> в семье, и ГБУ АО «Ильинский детский дом» по ненадлежащему исполнению обязанностей по воспитанию несовершеннолетнего.</w:t>
      </w:r>
      <w:r w:rsidRPr="002A0D35">
        <w:rPr>
          <w:sz w:val="24"/>
          <w:szCs w:val="24"/>
        </w:rPr>
        <w:t xml:space="preserve">  По итогам рассмотрения представления педагогу (классному руководителю) </w:t>
      </w:r>
      <w:r w:rsidR="0072130B" w:rsidRPr="002A0D35">
        <w:rPr>
          <w:sz w:val="24"/>
          <w:szCs w:val="24"/>
        </w:rPr>
        <w:t>МБОУ «</w:t>
      </w:r>
      <w:proofErr w:type="spellStart"/>
      <w:r w:rsidR="0072130B" w:rsidRPr="002A0D35">
        <w:rPr>
          <w:sz w:val="24"/>
          <w:szCs w:val="24"/>
        </w:rPr>
        <w:t>Фоминская</w:t>
      </w:r>
      <w:proofErr w:type="spellEnd"/>
      <w:r w:rsidR="0072130B" w:rsidRPr="002A0D35">
        <w:rPr>
          <w:sz w:val="24"/>
          <w:szCs w:val="24"/>
        </w:rPr>
        <w:t xml:space="preserve"> СОШ» объявлено замечание, по представлению ГБУ АО «Ильинский детский дом» </w:t>
      </w:r>
      <w:r w:rsidR="00EF731C" w:rsidRPr="002A0D35">
        <w:rPr>
          <w:sz w:val="24"/>
          <w:szCs w:val="24"/>
        </w:rPr>
        <w:t>ответ не поступил</w:t>
      </w:r>
      <w:r w:rsidR="005D1EA9" w:rsidRPr="002A0D35">
        <w:rPr>
          <w:sz w:val="24"/>
          <w:szCs w:val="24"/>
        </w:rPr>
        <w:t>, т. к. не истек срок предоставления.</w:t>
      </w:r>
    </w:p>
    <w:p w:rsidR="005533EF" w:rsidRPr="002A0D35" w:rsidRDefault="005533EF" w:rsidP="005533EF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За отчетный период времени обжаловано  </w:t>
      </w:r>
      <w:r w:rsidR="00FC6710" w:rsidRPr="002A0D35">
        <w:rPr>
          <w:sz w:val="24"/>
          <w:szCs w:val="24"/>
        </w:rPr>
        <w:t xml:space="preserve">в </w:t>
      </w:r>
      <w:proofErr w:type="spellStart"/>
      <w:r w:rsidR="00FC6710" w:rsidRPr="002A0D35">
        <w:rPr>
          <w:sz w:val="24"/>
          <w:szCs w:val="24"/>
        </w:rPr>
        <w:t>Вилегодском</w:t>
      </w:r>
      <w:proofErr w:type="spellEnd"/>
      <w:r w:rsidR="00FC6710" w:rsidRPr="002A0D35">
        <w:rPr>
          <w:sz w:val="24"/>
          <w:szCs w:val="24"/>
        </w:rPr>
        <w:t xml:space="preserve"> районном суде 3 </w:t>
      </w:r>
      <w:r w:rsidRPr="002A0D35">
        <w:rPr>
          <w:sz w:val="24"/>
          <w:szCs w:val="24"/>
        </w:rPr>
        <w:t>постановления об ответственности за административные правонарушения по ч. 1 ст. 5.35 КоАП РФ (АППГ – 0), в областную комиссию жалоб не направлялось. По итогам рассмотрения материалов, постановления оставлены без изменения, жалобы - без удовлетворения.</w:t>
      </w:r>
    </w:p>
    <w:p w:rsidR="00BC33D1" w:rsidRPr="002A0D35" w:rsidRDefault="005533EF" w:rsidP="00BC33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Анализируя рассмотренные  материалы, можно отметить, что большинство из рассмотренных - это материалы на  родителей (законными представител</w:t>
      </w:r>
      <w:r w:rsidR="00C94259" w:rsidRPr="002A0D35">
        <w:rPr>
          <w:sz w:val="24"/>
          <w:szCs w:val="24"/>
        </w:rPr>
        <w:t>ями) и иных взрослых лиц    – 90, что составляет 68,7 % (АППГ –   105</w:t>
      </w:r>
      <w:r w:rsidRPr="002A0D35">
        <w:rPr>
          <w:sz w:val="24"/>
          <w:szCs w:val="24"/>
        </w:rPr>
        <w:t xml:space="preserve"> (7</w:t>
      </w:r>
      <w:r w:rsidR="00C94259" w:rsidRPr="002A0D35">
        <w:rPr>
          <w:sz w:val="24"/>
          <w:szCs w:val="24"/>
        </w:rPr>
        <w:t>0</w:t>
      </w:r>
      <w:r w:rsidRPr="002A0D35">
        <w:rPr>
          <w:sz w:val="24"/>
          <w:szCs w:val="24"/>
        </w:rPr>
        <w:t xml:space="preserve"> %) по ст. ст.  5.35,</w:t>
      </w:r>
      <w:r w:rsidR="00C94259" w:rsidRPr="002A0D35">
        <w:rPr>
          <w:sz w:val="24"/>
          <w:szCs w:val="24"/>
        </w:rPr>
        <w:t xml:space="preserve"> 20.22,</w:t>
      </w:r>
      <w:r w:rsidRPr="002A0D35">
        <w:rPr>
          <w:sz w:val="24"/>
          <w:szCs w:val="24"/>
        </w:rPr>
        <w:t xml:space="preserve"> 6.10  КоАП  РФ).   Из </w:t>
      </w:r>
      <w:r w:rsidR="00C94259" w:rsidRPr="002A0D35">
        <w:rPr>
          <w:sz w:val="24"/>
          <w:szCs w:val="24"/>
        </w:rPr>
        <w:t>87</w:t>
      </w:r>
      <w:r w:rsidRPr="002A0D35">
        <w:rPr>
          <w:sz w:val="24"/>
          <w:szCs w:val="24"/>
        </w:rPr>
        <w:t xml:space="preserve"> административных</w:t>
      </w:r>
      <w:r w:rsidR="00BC33D1" w:rsidRPr="002A0D35">
        <w:rPr>
          <w:sz w:val="24"/>
          <w:szCs w:val="24"/>
        </w:rPr>
        <w:t xml:space="preserve"> материалов по ст. 5.35 КоАП РФ.</w:t>
      </w:r>
    </w:p>
    <w:p w:rsidR="00BC33D1" w:rsidRPr="002A0D35" w:rsidRDefault="005533EF" w:rsidP="00BC33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 </w:t>
      </w:r>
      <w:r w:rsidR="00BC33D1" w:rsidRPr="002A0D35">
        <w:rPr>
          <w:sz w:val="24"/>
          <w:szCs w:val="24"/>
        </w:rPr>
        <w:t>Причины совершения правонарушений родителями (взрослыми лицами):</w:t>
      </w:r>
    </w:p>
    <w:p w:rsidR="00BC33D1" w:rsidRPr="002A0D35" w:rsidRDefault="00BC33D1" w:rsidP="00BC33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1. Пристрастие к алкоголю, нежелание отказаться от пагубной привычки;</w:t>
      </w:r>
    </w:p>
    <w:p w:rsidR="00BC33D1" w:rsidRPr="002A0D35" w:rsidRDefault="00BC33D1" w:rsidP="00BC33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2. Утрата контроля над детьми, вследствие  низкого авторитета  родителей;</w:t>
      </w:r>
    </w:p>
    <w:p w:rsidR="00BC33D1" w:rsidRPr="002A0D35" w:rsidRDefault="00BC33D1" w:rsidP="00BC33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3. Безответственное отношение к здоровью подростков, желание завоевать авторитет (покупка транспортных средств).</w:t>
      </w:r>
    </w:p>
    <w:p w:rsidR="005533EF" w:rsidRPr="002A0D35" w:rsidRDefault="005533EF" w:rsidP="005533EF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На </w:t>
      </w:r>
      <w:r w:rsidR="00C94259" w:rsidRPr="002A0D35">
        <w:rPr>
          <w:sz w:val="24"/>
          <w:szCs w:val="24"/>
        </w:rPr>
        <w:t>несовершеннолетних рассмотрено 41  (АППГ – 44) административный материал</w:t>
      </w:r>
      <w:r w:rsidRPr="002A0D35">
        <w:rPr>
          <w:sz w:val="24"/>
          <w:szCs w:val="24"/>
        </w:rPr>
        <w:t xml:space="preserve">  по ст. ст. 20.20,  </w:t>
      </w:r>
      <w:r w:rsidR="00C94259" w:rsidRPr="002A0D35">
        <w:rPr>
          <w:sz w:val="24"/>
          <w:szCs w:val="24"/>
        </w:rPr>
        <w:t xml:space="preserve">20.6.1, </w:t>
      </w:r>
      <w:r w:rsidRPr="002A0D35">
        <w:rPr>
          <w:sz w:val="24"/>
          <w:szCs w:val="24"/>
        </w:rPr>
        <w:t>20.4, 20.1</w:t>
      </w:r>
      <w:r w:rsidR="00C94259" w:rsidRPr="002A0D35">
        <w:rPr>
          <w:sz w:val="24"/>
          <w:szCs w:val="24"/>
        </w:rPr>
        <w:t>, 7.27</w:t>
      </w:r>
      <w:r w:rsidRPr="002A0D35">
        <w:rPr>
          <w:sz w:val="24"/>
          <w:szCs w:val="24"/>
        </w:rPr>
        <w:t xml:space="preserve"> КоАП РФ,  </w:t>
      </w:r>
      <w:r w:rsidR="00C94259" w:rsidRPr="002A0D35">
        <w:rPr>
          <w:sz w:val="24"/>
          <w:szCs w:val="24"/>
        </w:rPr>
        <w:t xml:space="preserve">2 </w:t>
      </w:r>
      <w:r w:rsidRPr="002A0D35">
        <w:rPr>
          <w:sz w:val="24"/>
          <w:szCs w:val="24"/>
        </w:rPr>
        <w:t xml:space="preserve">-  по ч. 1 ст. 2.4 ОЗ АО  и  </w:t>
      </w:r>
      <w:r w:rsidR="00C94259" w:rsidRPr="002A0D35">
        <w:rPr>
          <w:sz w:val="24"/>
          <w:szCs w:val="24"/>
        </w:rPr>
        <w:t xml:space="preserve">гл. 12 КоАП </w:t>
      </w:r>
      <w:r w:rsidR="00C94259" w:rsidRPr="002A0D35">
        <w:rPr>
          <w:sz w:val="24"/>
          <w:szCs w:val="24"/>
        </w:rPr>
        <w:lastRenderedPageBreak/>
        <w:t>РФ (</w:t>
      </w:r>
      <w:r w:rsidRPr="002A0D35">
        <w:rPr>
          <w:sz w:val="24"/>
          <w:szCs w:val="24"/>
        </w:rPr>
        <w:t>за нарушения в области дорожного движения</w:t>
      </w:r>
      <w:r w:rsidR="00C94259" w:rsidRPr="002A0D35">
        <w:rPr>
          <w:sz w:val="24"/>
          <w:szCs w:val="24"/>
        </w:rPr>
        <w:t>)</w:t>
      </w:r>
      <w:r w:rsidRPr="002A0D35">
        <w:rPr>
          <w:sz w:val="24"/>
          <w:szCs w:val="24"/>
        </w:rPr>
        <w:t>. Правонарушения в области дорожного движения в основном связаны с приобретением несовершеннолетними транспортных средств (с ведома родителей) при этом они не имеют права управления транспортным средством, документов на транспортное средство. Снижение ч</w:t>
      </w:r>
      <w:r w:rsidR="00C94259" w:rsidRPr="002A0D35">
        <w:rPr>
          <w:sz w:val="24"/>
          <w:szCs w:val="24"/>
        </w:rPr>
        <w:t xml:space="preserve">исла выявленных правонарушений связано с изменением </w:t>
      </w:r>
      <w:proofErr w:type="spellStart"/>
      <w:r w:rsidR="00C94259" w:rsidRPr="002A0D35">
        <w:rPr>
          <w:sz w:val="24"/>
          <w:szCs w:val="24"/>
        </w:rPr>
        <w:t>эпид</w:t>
      </w:r>
      <w:proofErr w:type="spellEnd"/>
      <w:r w:rsidR="00C94259" w:rsidRPr="002A0D35">
        <w:rPr>
          <w:sz w:val="24"/>
          <w:szCs w:val="24"/>
        </w:rPr>
        <w:t xml:space="preserve"> обстановки, т.к. по ст. 20.6.1. КоАП РФ привлечено за отчетный период 3 подростка, а АППГ 11 несовершеннолетних.  </w:t>
      </w:r>
    </w:p>
    <w:p w:rsidR="00BC33D1" w:rsidRPr="002A0D35" w:rsidRDefault="00BC33D1" w:rsidP="00BC33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Причины совершения правонарушений (антиобщественных действий) несовершеннолетними:</w:t>
      </w:r>
    </w:p>
    <w:p w:rsidR="00BC33D1" w:rsidRPr="002A0D35" w:rsidRDefault="00BC33D1" w:rsidP="00BC33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1.  Утрата родителями контроля над  поведением своих  детей, не способность влияния на них из – </w:t>
      </w:r>
      <w:proofErr w:type="gramStart"/>
      <w:r w:rsidRPr="002A0D35">
        <w:rPr>
          <w:sz w:val="24"/>
          <w:szCs w:val="24"/>
        </w:rPr>
        <w:t>за</w:t>
      </w:r>
      <w:proofErr w:type="gramEnd"/>
      <w:r w:rsidRPr="002A0D35">
        <w:rPr>
          <w:sz w:val="24"/>
          <w:szCs w:val="24"/>
        </w:rPr>
        <w:t xml:space="preserve">  низкого авторитета.</w:t>
      </w:r>
    </w:p>
    <w:p w:rsidR="00BC33D1" w:rsidRPr="002A0D35" w:rsidRDefault="00BC33D1" w:rsidP="00BC33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2.  Бесконтрольное  свободное время провождение  несовершеннолетних, в т. ч. в вечернее (ночное) время и во время </w:t>
      </w:r>
      <w:proofErr w:type="gramStart"/>
      <w:r w:rsidRPr="002A0D35">
        <w:rPr>
          <w:sz w:val="24"/>
          <w:szCs w:val="24"/>
        </w:rPr>
        <w:t>ограничительный</w:t>
      </w:r>
      <w:proofErr w:type="gramEnd"/>
      <w:r w:rsidRPr="002A0D35">
        <w:rPr>
          <w:sz w:val="24"/>
          <w:szCs w:val="24"/>
        </w:rPr>
        <w:t xml:space="preserve"> мер.</w:t>
      </w:r>
    </w:p>
    <w:p w:rsidR="00BC33D1" w:rsidRPr="002A0D35" w:rsidRDefault="00BC33D1" w:rsidP="00BC33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3. </w:t>
      </w:r>
      <w:proofErr w:type="gramStart"/>
      <w:r w:rsidRPr="002A0D35">
        <w:rPr>
          <w:sz w:val="24"/>
          <w:szCs w:val="24"/>
        </w:rPr>
        <w:t>Не умение</w:t>
      </w:r>
      <w:proofErr w:type="gramEnd"/>
      <w:r w:rsidRPr="002A0D35">
        <w:rPr>
          <w:sz w:val="24"/>
          <w:szCs w:val="24"/>
        </w:rPr>
        <w:t xml:space="preserve"> предвидеть несовершеннолетними последствия своих действий.</w:t>
      </w:r>
    </w:p>
    <w:p w:rsidR="00BC33D1" w:rsidRPr="002A0D35" w:rsidRDefault="00BC33D1" w:rsidP="00BC33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4.  Влияние старших друзей, желание выглядеть независимым.</w:t>
      </w:r>
    </w:p>
    <w:p w:rsidR="00BC33D1" w:rsidRPr="002A0D35" w:rsidRDefault="00BC33D1" w:rsidP="00BC33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Списки несовершеннолетних замеченных в употребление алкогольной продукции   направлялись в ГБУЗ Архангельской области «Ильинская ЦРБ» для проведения консультационной помощи фельдшера -  нарколога.  За отчетный период направлено  3  (АППГ  – 7) сообщения об оказании необходимой помощи несовершеннолетним, которые привлекались  к административной ответственности за распитие спиртных напитков  в общественных местах.  Специалистами здравоохранения проводилась  профилактическая работа со всеми заявленными несовершеннолетними по вопросам употребления алкогольной продукции, здорового образа жизни. Несовершеннолетних, употребляющих наркотические средства и привлеченных к административной ответственности, в т. ч. и по материалам до достижения возраста привлечения к административной ответственности, за отчетный период не выявлено, в связи с чем, материалы в суд о возложении обязанностей на несовершеннолетних о прохождении диагностики, не направлялись.</w:t>
      </w:r>
    </w:p>
    <w:p w:rsidR="00F515D1" w:rsidRPr="002A0D35" w:rsidRDefault="00BC33D1" w:rsidP="00BC33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Отрицательным моментом в данном направлении является  установление лиц, вовлекающих несовершеннолетних в распитие спиртных напитков или приобретающих спиртосодержащую продукцию. </w:t>
      </w:r>
    </w:p>
    <w:p w:rsidR="00F515D1" w:rsidRPr="002A0D35" w:rsidRDefault="00BC33D1" w:rsidP="00F515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="00F515D1" w:rsidRPr="002A0D35">
        <w:rPr>
          <w:sz w:val="24"/>
          <w:szCs w:val="24"/>
        </w:rPr>
        <w:t>Комиссией рассмотрены материалы на несовершеннолетних, предусмотренные «Положением о территориальной (муниципальной) комиссии по делам несовершеннолетних» из них:</w:t>
      </w:r>
    </w:p>
    <w:p w:rsidR="00F515D1" w:rsidRPr="002A0D35" w:rsidRDefault="00F515D1" w:rsidP="00F515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о совершении правонарушений до достижения возраста, с которого наступает административная ответственность  – 16  (АППГ  - 8). В течение отчетного периода 3 несовершеннолетних совершили повторные правонарушения, до  достижения  возраста привлечения к административной ответственности.</w:t>
      </w:r>
    </w:p>
    <w:p w:rsidR="00F515D1" w:rsidRPr="002A0D35" w:rsidRDefault="00F515D1" w:rsidP="00F515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 об отказе в возбуждении уголовного дела в отношении несовершеннолетних, совершивших общественно опасные деяния до достижения возраста, с которого наступает уголовная ответственность – 2 (АППГ – 3). Противоправные деяния совершены впервые, в связи с чем, решений о ходатайстве перед судом,  о помещении несовершеннолетних в СУВУЗТ, не направлялось. Повторных противоправных действий несовершеннолетние не совершали;</w:t>
      </w:r>
    </w:p>
    <w:p w:rsidR="00F515D1" w:rsidRPr="002A0D35" w:rsidRDefault="00F515D1" w:rsidP="00F515D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Несовершеннолетние поставлены на межведомственный учет органов и учреждений системы профилактики для проведения профилактической работы по недопущению противоправных действий повторно.</w:t>
      </w:r>
    </w:p>
    <w:p w:rsidR="007F1C80" w:rsidRPr="002A0D35" w:rsidRDefault="00BC33D1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lastRenderedPageBreak/>
        <w:t xml:space="preserve"> </w:t>
      </w:r>
      <w:r w:rsidR="007F1C80" w:rsidRPr="002A0D35">
        <w:rPr>
          <w:sz w:val="24"/>
          <w:szCs w:val="24"/>
        </w:rPr>
        <w:t xml:space="preserve">Работа с несовершеннолетними и семьям ведется </w:t>
      </w:r>
      <w:proofErr w:type="gramStart"/>
      <w:r w:rsidR="007F1C80" w:rsidRPr="002A0D35">
        <w:rPr>
          <w:sz w:val="24"/>
          <w:szCs w:val="24"/>
        </w:rPr>
        <w:t>согласно постановления</w:t>
      </w:r>
      <w:proofErr w:type="gramEnd"/>
      <w:r w:rsidR="007F1C80" w:rsidRPr="002A0D35">
        <w:rPr>
          <w:sz w:val="24"/>
          <w:szCs w:val="24"/>
        </w:rPr>
        <w:t xml:space="preserve"> Правительства Архангельской области от  07.12.2010 г. № 373 – </w:t>
      </w:r>
      <w:proofErr w:type="spellStart"/>
      <w:r w:rsidR="007F1C80" w:rsidRPr="002A0D35">
        <w:rPr>
          <w:sz w:val="24"/>
          <w:szCs w:val="24"/>
        </w:rPr>
        <w:t>пп</w:t>
      </w:r>
      <w:proofErr w:type="spellEnd"/>
      <w:r w:rsidR="007F1C80" w:rsidRPr="002A0D35">
        <w:rPr>
          <w:sz w:val="24"/>
          <w:szCs w:val="24"/>
        </w:rPr>
        <w:t xml:space="preserve">.  Информация о фактах, социального неблагополучия, а так же о фактах, предусмотренных ст. 9 ФЗ №120 «Об основах системы профилактики безнадзорности и правонарушений несовершеннолетних» от 24.06.1999 г. направляется в органы и учреждения системы профилактики. </w:t>
      </w:r>
      <w:proofErr w:type="gramStart"/>
      <w:r w:rsidR="007F1C80" w:rsidRPr="002A0D35">
        <w:rPr>
          <w:sz w:val="24"/>
          <w:szCs w:val="24"/>
        </w:rPr>
        <w:t xml:space="preserve">На 01 января 2021 года в  ГБУ СОН АО </w:t>
      </w:r>
      <w:r w:rsidR="00731954" w:rsidRPr="002A0D35">
        <w:rPr>
          <w:sz w:val="24"/>
          <w:szCs w:val="24"/>
        </w:rPr>
        <w:t>«</w:t>
      </w:r>
      <w:proofErr w:type="spellStart"/>
      <w:r w:rsidR="00731954" w:rsidRPr="002A0D35">
        <w:rPr>
          <w:sz w:val="24"/>
          <w:szCs w:val="24"/>
        </w:rPr>
        <w:t>Вилегодский</w:t>
      </w:r>
      <w:proofErr w:type="spellEnd"/>
      <w:r w:rsidR="00731954" w:rsidRPr="002A0D35">
        <w:rPr>
          <w:sz w:val="24"/>
          <w:szCs w:val="24"/>
        </w:rPr>
        <w:t xml:space="preserve"> КЦСО» поступило  4</w:t>
      </w:r>
      <w:r w:rsidR="007F1C80" w:rsidRPr="002A0D35">
        <w:rPr>
          <w:sz w:val="24"/>
          <w:szCs w:val="24"/>
        </w:rPr>
        <w:t xml:space="preserve"> сообщени</w:t>
      </w:r>
      <w:r w:rsidR="00731954" w:rsidRPr="002A0D35">
        <w:rPr>
          <w:sz w:val="24"/>
          <w:szCs w:val="24"/>
        </w:rPr>
        <w:t>я</w:t>
      </w:r>
      <w:r w:rsidR="007F1C80" w:rsidRPr="002A0D35">
        <w:rPr>
          <w:sz w:val="24"/>
          <w:szCs w:val="24"/>
        </w:rPr>
        <w:t xml:space="preserve"> по ф</w:t>
      </w:r>
      <w:r w:rsidR="00731954" w:rsidRPr="002A0D35">
        <w:rPr>
          <w:sz w:val="24"/>
          <w:szCs w:val="24"/>
        </w:rPr>
        <w:t>орме «тревожных лист» (АППГ – 6</w:t>
      </w:r>
      <w:r w:rsidR="007F1C80" w:rsidRPr="002A0D35">
        <w:rPr>
          <w:sz w:val="24"/>
          <w:szCs w:val="24"/>
        </w:rPr>
        <w:t>), из них: и</w:t>
      </w:r>
      <w:r w:rsidR="00731954" w:rsidRPr="002A0D35">
        <w:rPr>
          <w:sz w:val="24"/>
          <w:szCs w:val="24"/>
        </w:rPr>
        <w:t>з образовательных учреждений – 2</w:t>
      </w:r>
      <w:r w:rsidR="007F1C80" w:rsidRPr="002A0D35">
        <w:rPr>
          <w:sz w:val="24"/>
          <w:szCs w:val="24"/>
        </w:rPr>
        <w:t xml:space="preserve"> (АППГ – </w:t>
      </w:r>
      <w:r w:rsidR="00731954" w:rsidRPr="002A0D35">
        <w:rPr>
          <w:sz w:val="24"/>
          <w:szCs w:val="24"/>
        </w:rPr>
        <w:t>2</w:t>
      </w:r>
      <w:r w:rsidR="007F1C80" w:rsidRPr="002A0D35">
        <w:rPr>
          <w:sz w:val="24"/>
          <w:szCs w:val="24"/>
        </w:rPr>
        <w:t>), из учреждения зд</w:t>
      </w:r>
      <w:r w:rsidR="00731954" w:rsidRPr="002A0D35">
        <w:rPr>
          <w:sz w:val="24"/>
          <w:szCs w:val="24"/>
        </w:rPr>
        <w:t>равоохранения – 1</w:t>
      </w:r>
      <w:r w:rsidR="007F1C80" w:rsidRPr="002A0D35">
        <w:rPr>
          <w:sz w:val="24"/>
          <w:szCs w:val="24"/>
        </w:rPr>
        <w:t xml:space="preserve"> (АППГ – </w:t>
      </w:r>
      <w:r w:rsidR="00731954" w:rsidRPr="002A0D35">
        <w:rPr>
          <w:sz w:val="24"/>
          <w:szCs w:val="24"/>
        </w:rPr>
        <w:t>0</w:t>
      </w:r>
      <w:r w:rsidR="007F1C80" w:rsidRPr="002A0D35">
        <w:rPr>
          <w:sz w:val="24"/>
          <w:szCs w:val="24"/>
        </w:rPr>
        <w:t>), из о</w:t>
      </w:r>
      <w:r w:rsidR="00731954" w:rsidRPr="002A0D35">
        <w:rPr>
          <w:sz w:val="24"/>
          <w:szCs w:val="24"/>
        </w:rPr>
        <w:t>тдела опеки и попечительства – 1 (АППГ – 0), от МКДН и ЗП – 1 (АППГ – 2</w:t>
      </w:r>
      <w:r w:rsidR="007F1C80" w:rsidRPr="002A0D35">
        <w:rPr>
          <w:sz w:val="24"/>
          <w:szCs w:val="24"/>
        </w:rPr>
        <w:t>), от органов внутренних дел – 0 (АППГ – 0).</w:t>
      </w:r>
      <w:proofErr w:type="gramEnd"/>
      <w:r w:rsidR="007F1C80" w:rsidRPr="002A0D35">
        <w:rPr>
          <w:sz w:val="24"/>
          <w:szCs w:val="24"/>
        </w:rPr>
        <w:t xml:space="preserve">  По сообщениям проведены  первичных обследования условий жизни несовершеннолетних и семей. Снижение количества сообщений связано с дистанционным обучением детей в образовательных учреждениях, так же не учитывались постановления комиссии «о необходимости проведения профилактической работы с семьями» и признание семьи, предположительно находящейся в социально</w:t>
      </w:r>
      <w:r w:rsidR="00EE78C6" w:rsidRPr="002A0D35">
        <w:rPr>
          <w:sz w:val="24"/>
          <w:szCs w:val="24"/>
        </w:rPr>
        <w:t xml:space="preserve"> опасном положении (поступило 4 тревожных листа, при этом поставлено на учет 8</w:t>
      </w:r>
      <w:r w:rsidR="007F1C80" w:rsidRPr="002A0D35">
        <w:rPr>
          <w:sz w:val="24"/>
          <w:szCs w:val="24"/>
        </w:rPr>
        <w:t xml:space="preserve"> семей в СОП). </w:t>
      </w:r>
      <w:r w:rsidR="00EE78C6" w:rsidRPr="002A0D35">
        <w:rPr>
          <w:sz w:val="24"/>
          <w:szCs w:val="24"/>
        </w:rPr>
        <w:t xml:space="preserve"> </w:t>
      </w:r>
    </w:p>
    <w:p w:rsidR="007F1C80" w:rsidRPr="002A0D35" w:rsidRDefault="00EE78C6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За отчетный период 2021</w:t>
      </w:r>
      <w:r w:rsidR="007F1C80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общественных комиссий не создано, т. к. муниципальные образования </w:t>
      </w:r>
      <w:r w:rsidR="00441B14" w:rsidRPr="002A0D35">
        <w:rPr>
          <w:sz w:val="24"/>
          <w:szCs w:val="24"/>
        </w:rPr>
        <w:t>преобразованы в территориальные отделы, на которые не возложены обязанности по профилактике.</w:t>
      </w:r>
      <w:r w:rsidR="007F1C80" w:rsidRPr="002A0D35">
        <w:rPr>
          <w:sz w:val="24"/>
          <w:szCs w:val="24"/>
        </w:rPr>
        <w:t xml:space="preserve">   </w:t>
      </w:r>
    </w:p>
    <w:p w:rsidR="007F1C80" w:rsidRPr="008E60E0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8E60E0">
        <w:rPr>
          <w:sz w:val="24"/>
          <w:szCs w:val="24"/>
        </w:rPr>
        <w:t xml:space="preserve">Ежеквартально органы и учреждения системы профилактики предоставляли </w:t>
      </w:r>
      <w:r w:rsidR="006D219D" w:rsidRPr="008E60E0">
        <w:rPr>
          <w:sz w:val="24"/>
          <w:szCs w:val="24"/>
        </w:rPr>
        <w:t>анализ работы, согласно ФЗ – 120 «Об основах системы профилактики безнадзорности и правонарушений несовершеннолетних»</w:t>
      </w:r>
      <w:r w:rsidRPr="008E60E0">
        <w:rPr>
          <w:sz w:val="24"/>
          <w:szCs w:val="24"/>
        </w:rPr>
        <w:t>, информация обобщалась, заслушивалась на заседаниях комиссии.  Проводилась сверка семей и несовершеннолетних, находящихся в социально опасном положении, мониторинг занятости несовершеннолетних, состоящих на учете, выявленных фактах  преступлений, совершенных несовершеннолетними, что позволяло своевременно реагировать на просчеты в  деятельности органов системы профилактики.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За отчетный период</w:t>
      </w:r>
      <w:r w:rsidR="003867E6" w:rsidRPr="002A0D35">
        <w:rPr>
          <w:sz w:val="24"/>
          <w:szCs w:val="24"/>
        </w:rPr>
        <w:t xml:space="preserve"> специалистами органов и учреждений системы профилактики </w:t>
      </w:r>
      <w:r w:rsidRPr="002A0D35">
        <w:rPr>
          <w:sz w:val="24"/>
          <w:szCs w:val="24"/>
        </w:rPr>
        <w:t xml:space="preserve"> проведено </w:t>
      </w:r>
      <w:r w:rsidR="003867E6" w:rsidRPr="002A0D35">
        <w:rPr>
          <w:sz w:val="24"/>
          <w:szCs w:val="24"/>
        </w:rPr>
        <w:t>более 3</w:t>
      </w:r>
      <w:r w:rsidR="00E23992" w:rsidRPr="002A0D35">
        <w:rPr>
          <w:sz w:val="24"/>
          <w:szCs w:val="24"/>
        </w:rPr>
        <w:t>00</w:t>
      </w:r>
      <w:r w:rsidRPr="002A0D35">
        <w:rPr>
          <w:sz w:val="24"/>
          <w:szCs w:val="24"/>
        </w:rPr>
        <w:t xml:space="preserve"> посещений семей, находящихся  в социально опасном положении, по месту жительства. Семьи посещались ежемесячно (по графику органов и учреждений системы профилактики), так же проводились рейды по семьям в рамках межведомственных операций.  </w:t>
      </w:r>
      <w:proofErr w:type="gramStart"/>
      <w:r w:rsidRPr="002A0D35">
        <w:rPr>
          <w:sz w:val="24"/>
          <w:szCs w:val="24"/>
        </w:rPr>
        <w:t>При плановых социальных патронажах с родителями и несовершеннолетними проводились различные  профилактические беседы: о последствиях совершения общественно-опасных деяний, о правилах поведения в школе и за ее пределами, о негативных последствиях вредных привычек для организма подростков, о надлежащем исполнении родительских обязанностей, оказывалась консультативная помощь по интересующим вопросам, выявлялась нуждаемость семей, организация летнего отдыха и занятости несовершеннолетних, трудоустройство родителей.</w:t>
      </w:r>
      <w:proofErr w:type="gramEnd"/>
      <w:r w:rsidRPr="002A0D35">
        <w:rPr>
          <w:sz w:val="24"/>
          <w:szCs w:val="24"/>
        </w:rPr>
        <w:t xml:space="preserve"> Так же при посещении семей уделялось внимание пожарной безопасности жилого помещения и детей (проводились совместно с пожарной инспекцией), выявлено 2 семьи, имеющие нарушения пожарной безопасности, вынесены предписания.  </w:t>
      </w:r>
      <w:r w:rsidR="003867E6" w:rsidRPr="002A0D35">
        <w:rPr>
          <w:sz w:val="24"/>
          <w:szCs w:val="24"/>
        </w:rPr>
        <w:t xml:space="preserve">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Информирование граждан по правовым вопросам, мерам социальной поддержки, мерам ответственности родителей в отношении детей проводится в  форме бесед при выездах в поселения, по местам жительства семей,  частично в форме буклетов и раздаточного материала, информация размещается в средствах массовой информации, на сайтах учреждений.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lastRenderedPageBreak/>
        <w:t>Специалистами ГБУ СОН АО «</w:t>
      </w:r>
      <w:proofErr w:type="spellStart"/>
      <w:r w:rsidRPr="002A0D35">
        <w:rPr>
          <w:sz w:val="24"/>
          <w:szCs w:val="24"/>
        </w:rPr>
        <w:t>Вилегодский</w:t>
      </w:r>
      <w:proofErr w:type="spellEnd"/>
      <w:r w:rsidRPr="002A0D35">
        <w:rPr>
          <w:sz w:val="24"/>
          <w:szCs w:val="24"/>
        </w:rPr>
        <w:t xml:space="preserve"> К</w:t>
      </w:r>
      <w:r w:rsidR="003867E6" w:rsidRPr="002A0D35">
        <w:rPr>
          <w:sz w:val="24"/>
          <w:szCs w:val="24"/>
        </w:rPr>
        <w:t xml:space="preserve">ЦСО» за отчетный период  оказывалась </w:t>
      </w:r>
      <w:r w:rsidRPr="002A0D35">
        <w:rPr>
          <w:sz w:val="24"/>
          <w:szCs w:val="24"/>
        </w:rPr>
        <w:t xml:space="preserve"> гуманитарная вещевая помощь</w:t>
      </w:r>
      <w:r w:rsidR="003867E6" w:rsidRPr="002A0D35">
        <w:rPr>
          <w:sz w:val="24"/>
          <w:szCs w:val="24"/>
        </w:rPr>
        <w:t>, консультативная, помощи в оформлении документов.</w:t>
      </w:r>
      <w:r w:rsidRPr="002A0D35">
        <w:rPr>
          <w:sz w:val="24"/>
          <w:szCs w:val="24"/>
        </w:rPr>
        <w:t xml:space="preserve"> </w:t>
      </w:r>
      <w:r w:rsidR="003867E6" w:rsidRPr="002A0D35">
        <w:rPr>
          <w:sz w:val="24"/>
          <w:szCs w:val="24"/>
        </w:rPr>
        <w:t xml:space="preserve"> </w:t>
      </w:r>
    </w:p>
    <w:p w:rsidR="007F1C80" w:rsidRPr="002A0D35" w:rsidRDefault="003867E6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В 2021</w:t>
      </w:r>
      <w:r w:rsidR="007F1C80" w:rsidRPr="002A0D35">
        <w:rPr>
          <w:sz w:val="24"/>
          <w:szCs w:val="24"/>
        </w:rPr>
        <w:t xml:space="preserve"> году </w:t>
      </w:r>
      <w:r w:rsidR="001266B6" w:rsidRPr="002A0D35">
        <w:rPr>
          <w:sz w:val="24"/>
          <w:szCs w:val="24"/>
        </w:rPr>
        <w:t>191</w:t>
      </w:r>
      <w:r w:rsidR="007F1C80" w:rsidRPr="002A0D35">
        <w:rPr>
          <w:sz w:val="24"/>
          <w:szCs w:val="24"/>
        </w:rPr>
        <w:t xml:space="preserve"> мал</w:t>
      </w:r>
      <w:r w:rsidR="001266B6" w:rsidRPr="002A0D35">
        <w:rPr>
          <w:sz w:val="24"/>
          <w:szCs w:val="24"/>
        </w:rPr>
        <w:t>ообеспеченной семье (АППГ - 225</w:t>
      </w:r>
      <w:r w:rsidR="007F1C80" w:rsidRPr="002A0D35">
        <w:rPr>
          <w:sz w:val="24"/>
          <w:szCs w:val="24"/>
        </w:rPr>
        <w:t xml:space="preserve"> семей)   оказана государственная социальная  помощь  на сумму</w:t>
      </w:r>
      <w:r w:rsidR="001266B6" w:rsidRPr="002A0D35">
        <w:rPr>
          <w:sz w:val="24"/>
          <w:szCs w:val="24"/>
        </w:rPr>
        <w:t xml:space="preserve"> 597000,00 руб.</w:t>
      </w:r>
      <w:r w:rsidR="007F1C80" w:rsidRPr="002A0D35">
        <w:rPr>
          <w:sz w:val="24"/>
          <w:szCs w:val="24"/>
        </w:rPr>
        <w:t xml:space="preserve"> (АППГ - </w:t>
      </w:r>
      <w:r w:rsidR="001266B6" w:rsidRPr="002A0D35">
        <w:rPr>
          <w:sz w:val="24"/>
          <w:szCs w:val="24"/>
        </w:rPr>
        <w:t>618440 рублей)</w:t>
      </w:r>
      <w:r w:rsidR="007F1C80" w:rsidRPr="002A0D35">
        <w:rPr>
          <w:sz w:val="24"/>
          <w:szCs w:val="24"/>
        </w:rPr>
        <w:t xml:space="preserve">, в том числе </w:t>
      </w:r>
      <w:r w:rsidR="001266B6" w:rsidRPr="002A0D35">
        <w:rPr>
          <w:sz w:val="24"/>
          <w:szCs w:val="24"/>
        </w:rPr>
        <w:t>7</w:t>
      </w:r>
      <w:r w:rsidR="007F1C80" w:rsidRPr="002A0D35">
        <w:rPr>
          <w:sz w:val="24"/>
          <w:szCs w:val="24"/>
        </w:rPr>
        <w:t xml:space="preserve">  семьям, находящимся в социаль</w:t>
      </w:r>
      <w:r w:rsidR="001266B6" w:rsidRPr="002A0D35">
        <w:rPr>
          <w:sz w:val="24"/>
          <w:szCs w:val="24"/>
        </w:rPr>
        <w:t>но опасном положении на сумму 2</w:t>
      </w:r>
      <w:r w:rsidR="007F1C80" w:rsidRPr="002A0D35">
        <w:rPr>
          <w:sz w:val="24"/>
          <w:szCs w:val="24"/>
        </w:rPr>
        <w:t>4</w:t>
      </w:r>
      <w:r w:rsidR="001266B6" w:rsidRPr="002A0D35">
        <w:rPr>
          <w:sz w:val="24"/>
          <w:szCs w:val="24"/>
        </w:rPr>
        <w:t>00</w:t>
      </w:r>
      <w:r w:rsidR="007F1C80" w:rsidRPr="002A0D35">
        <w:rPr>
          <w:sz w:val="24"/>
          <w:szCs w:val="24"/>
        </w:rPr>
        <w:t>0,00 рублей. Снижение оказанной услуги связано с дополнительными выплатами семьям с детьми от государства и превышение прожиточного минимуму на семью.</w:t>
      </w:r>
    </w:p>
    <w:p w:rsidR="007F1C80" w:rsidRPr="002A0D35" w:rsidRDefault="00FC671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="007F1C80" w:rsidRPr="002A0D35">
        <w:rPr>
          <w:sz w:val="24"/>
          <w:szCs w:val="24"/>
        </w:rPr>
        <w:t>Органами и учреждениями системы профилактики   совместно проводились совещания для оказания помощи семье в решении проблем, на заседаниях комиссии ежеквартально заслушивался анализ работы по профилактике безнадзорности и правонарушений, направлялись поручения органам и учреждениям системы профилактики.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2A0D35">
        <w:rPr>
          <w:sz w:val="24"/>
          <w:szCs w:val="24"/>
        </w:rPr>
        <w:t>За отч</w:t>
      </w:r>
      <w:r w:rsidR="00653EEF" w:rsidRPr="002A0D35">
        <w:rPr>
          <w:sz w:val="24"/>
          <w:szCs w:val="24"/>
        </w:rPr>
        <w:t xml:space="preserve">етный период времени </w:t>
      </w:r>
      <w:r w:rsidR="00FC6710" w:rsidRPr="002A0D35">
        <w:rPr>
          <w:sz w:val="24"/>
          <w:szCs w:val="24"/>
        </w:rPr>
        <w:t>лишены родительских прав – 4 родителя (АППГ – 3), в отношении  5  детей (АППГ – 4), из них  1 ребенок  передан второму родителю, 1 -  находятся под опекой, 2 – в приемной семье, 1 – в государственном учреждении.</w:t>
      </w:r>
      <w:proofErr w:type="gramEnd"/>
      <w:r w:rsidR="00FC6710" w:rsidRPr="002A0D35">
        <w:rPr>
          <w:sz w:val="24"/>
          <w:szCs w:val="24"/>
        </w:rPr>
        <w:t xml:space="preserve"> К</w:t>
      </w:r>
      <w:r w:rsidR="00653EEF" w:rsidRPr="002A0D35">
        <w:rPr>
          <w:sz w:val="24"/>
          <w:szCs w:val="24"/>
        </w:rPr>
        <w:t>омиссией предъявлен 1</w:t>
      </w:r>
      <w:r w:rsidRPr="002A0D35">
        <w:rPr>
          <w:sz w:val="24"/>
          <w:szCs w:val="24"/>
        </w:rPr>
        <w:t xml:space="preserve">  и</w:t>
      </w:r>
      <w:r w:rsidR="00653EEF" w:rsidRPr="002A0D35">
        <w:rPr>
          <w:sz w:val="24"/>
          <w:szCs w:val="24"/>
        </w:rPr>
        <w:t>ск</w:t>
      </w:r>
      <w:r w:rsidRPr="002A0D35">
        <w:rPr>
          <w:sz w:val="24"/>
          <w:szCs w:val="24"/>
        </w:rPr>
        <w:t xml:space="preserve"> о лишен</w:t>
      </w:r>
      <w:r w:rsidR="00653EEF" w:rsidRPr="002A0D35">
        <w:rPr>
          <w:sz w:val="24"/>
          <w:szCs w:val="24"/>
        </w:rPr>
        <w:t>ии родительских прав   (АППГ – 0</w:t>
      </w:r>
      <w:r w:rsidRPr="002A0D35">
        <w:rPr>
          <w:sz w:val="24"/>
          <w:szCs w:val="24"/>
        </w:rPr>
        <w:t>).</w:t>
      </w:r>
      <w:r w:rsidR="00653EEF" w:rsidRPr="002A0D35">
        <w:rPr>
          <w:sz w:val="24"/>
          <w:szCs w:val="24"/>
        </w:rPr>
        <w:t xml:space="preserve">  </w:t>
      </w:r>
      <w:r w:rsidR="00FC6710" w:rsidRPr="002A0D35">
        <w:rPr>
          <w:sz w:val="24"/>
          <w:szCs w:val="24"/>
        </w:rPr>
        <w:t xml:space="preserve">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За отчетный период времени комиссией рассмотрено 3 обращения от  граждан, по которым проведены проверки, на</w:t>
      </w:r>
      <w:r w:rsidR="00CE56B7" w:rsidRPr="002A0D35">
        <w:rPr>
          <w:sz w:val="24"/>
          <w:szCs w:val="24"/>
        </w:rPr>
        <w:t>правлены письменные ответы (АППГ. – 3</w:t>
      </w:r>
      <w:r w:rsidRPr="002A0D35">
        <w:rPr>
          <w:sz w:val="24"/>
          <w:szCs w:val="24"/>
        </w:rPr>
        <w:t xml:space="preserve">).   Обращения связаны с </w:t>
      </w:r>
      <w:r w:rsidR="00CE56B7" w:rsidRPr="002A0D35">
        <w:rPr>
          <w:sz w:val="24"/>
          <w:szCs w:val="24"/>
        </w:rPr>
        <w:t>защитой прав несовершеннолетних</w:t>
      </w:r>
      <w:r w:rsidRPr="002A0D35">
        <w:rPr>
          <w:sz w:val="24"/>
          <w:szCs w:val="24"/>
        </w:rPr>
        <w:t xml:space="preserve">.  </w:t>
      </w:r>
    </w:p>
    <w:p w:rsidR="00FE4F7F" w:rsidRPr="002A0D35" w:rsidRDefault="00BC33D1" w:rsidP="00CA560B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="00FE4F7F" w:rsidRPr="002A0D35">
        <w:rPr>
          <w:sz w:val="24"/>
          <w:szCs w:val="24"/>
        </w:rPr>
        <w:t xml:space="preserve">За 2021 года на территории Вилегодского района зарегистрировано 1 преступление (АППГ – 1), предусмотренное ст. 161  ч. 2 п. «г» УК РФ   с участием  2  несовершеннолетних (2004 г.р. и 2006 г.р.), проживающих на территории Вилегодского муниципального округа, состоящих на профилактических учетах. По результатам рассмотрения уголовного дела несовершеннолетние признаны виновными, назначено наказание в виде 2 лет лишения свободы (условно).      </w:t>
      </w:r>
    </w:p>
    <w:p w:rsidR="00FE4F7F" w:rsidRPr="002A0D35" w:rsidRDefault="00FE4F7F" w:rsidP="00FE4F7F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ab/>
        <w:t xml:space="preserve">Структуру подростковой преступности составили преступления корыстной направленности. Условия, способствовавшие совершению несовершеннолетними преступлений – вовлечение несовершеннолетних матерью в совершение преступления (осуждена по ст. 150 УК РФ). Комиссией,  в т. ч. специалистами аппарата комиссии, изучались условия воспитания и проживания несовершеннолетних (семья состояла на учете в органах и учреждениях системы профилактики). Отец несовершеннолетних имеет криминальный опыт, неоднократно  судим, но во время расследования уголовного дела умер. В настоящее время семья состоит на строгом контроле, вопрос о лишении родительских прав матери находится на рассмотрении.  </w:t>
      </w:r>
    </w:p>
    <w:p w:rsidR="00FE4F7F" w:rsidRPr="002A0D35" w:rsidRDefault="00FE4F7F" w:rsidP="00FE4F7F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ab/>
        <w:t xml:space="preserve">Подростков, совершивших преступления  на  территории Вилегодского района и не являющихся её жителями, за отчетный период не выявлено (п. 1.4.1. </w:t>
      </w:r>
      <w:proofErr w:type="spellStart"/>
      <w:r w:rsidRPr="002A0D35">
        <w:rPr>
          <w:sz w:val="24"/>
          <w:szCs w:val="24"/>
        </w:rPr>
        <w:t>пп</w:t>
      </w:r>
      <w:proofErr w:type="spellEnd"/>
      <w:r w:rsidRPr="002A0D35">
        <w:rPr>
          <w:sz w:val="24"/>
          <w:szCs w:val="24"/>
        </w:rPr>
        <w:t>. «ж»  протокола № 4 от 12.03.2018 г. областной комиссии по делам несовершеннолетних и защите их прав при Правительстве Архангельской области). Повторных преступлений, в т. ч. детьми сиротами и детьми, оставшимися без попечения родителей, не совершено.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Комиссией совместно с </w:t>
      </w:r>
      <w:proofErr w:type="spellStart"/>
      <w:proofErr w:type="gramStart"/>
      <w:r w:rsidRPr="002A0D35">
        <w:rPr>
          <w:sz w:val="24"/>
          <w:szCs w:val="24"/>
        </w:rPr>
        <w:t>О</w:t>
      </w:r>
      <w:r w:rsidR="00FC6710" w:rsidRPr="002A0D35">
        <w:rPr>
          <w:sz w:val="24"/>
          <w:szCs w:val="24"/>
        </w:rPr>
        <w:t>тд</w:t>
      </w:r>
      <w:proofErr w:type="spellEnd"/>
      <w:proofErr w:type="gramEnd"/>
      <w:r w:rsidR="00FC6710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МВД России </w:t>
      </w:r>
      <w:r w:rsidR="00FC6710" w:rsidRPr="002A0D35">
        <w:rPr>
          <w:sz w:val="24"/>
          <w:szCs w:val="24"/>
        </w:rPr>
        <w:t>«</w:t>
      </w:r>
      <w:proofErr w:type="spellStart"/>
      <w:r w:rsidR="00FC6710" w:rsidRPr="002A0D35">
        <w:rPr>
          <w:sz w:val="24"/>
          <w:szCs w:val="24"/>
        </w:rPr>
        <w:t>Вилегодское</w:t>
      </w:r>
      <w:proofErr w:type="spellEnd"/>
      <w:r w:rsidR="00FC6710" w:rsidRPr="002A0D35">
        <w:rPr>
          <w:sz w:val="24"/>
          <w:szCs w:val="24"/>
        </w:rPr>
        <w:t>»</w:t>
      </w:r>
      <w:r w:rsidRPr="002A0D35">
        <w:rPr>
          <w:sz w:val="24"/>
          <w:szCs w:val="24"/>
        </w:rPr>
        <w:t xml:space="preserve"> ежемесячно проводиться  анализ причин и условий совершения преступлений, антиобщественных действий несовершеннолетними.  Ежеквартально изучается аналитическая информация органов и учреждений системы профилактики, информация рассматривается на заседаниях комиссии,  в постановлениях комиссии указываются поручения органам и учреждений системы профилактики.  </w:t>
      </w:r>
      <w:proofErr w:type="gramStart"/>
      <w:r w:rsidRPr="002A0D35">
        <w:rPr>
          <w:sz w:val="24"/>
          <w:szCs w:val="24"/>
        </w:rPr>
        <w:t xml:space="preserve">Так же на заседаниях комиссии рассматриваются проблемные </w:t>
      </w:r>
      <w:r w:rsidRPr="002A0D35">
        <w:rPr>
          <w:sz w:val="24"/>
          <w:szCs w:val="24"/>
        </w:rPr>
        <w:lastRenderedPageBreak/>
        <w:t>вопросы, связанные с профилактической работой в отношении несовершеннолетних, совершивших общественно – опасные деяния, о выявлении, в т. ч. раннем, семей, находящихся в  социально опасном положении  и информирование о них органы системы профилактики, об организации досуга несовершеннолетних из семей, находящихся в социально опасном положении  и вовлечение их в объединения по интересам  и секции.</w:t>
      </w:r>
      <w:proofErr w:type="gramEnd"/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Исходя из сложившейся ситуации, анализа </w:t>
      </w:r>
      <w:proofErr w:type="spellStart"/>
      <w:r w:rsidRPr="002A0D35">
        <w:rPr>
          <w:sz w:val="24"/>
          <w:szCs w:val="24"/>
        </w:rPr>
        <w:t>внутришкольного</w:t>
      </w:r>
      <w:proofErr w:type="spellEnd"/>
      <w:r w:rsidRPr="002A0D35">
        <w:rPr>
          <w:sz w:val="24"/>
          <w:szCs w:val="24"/>
        </w:rPr>
        <w:t xml:space="preserve"> учета несовершеннолетних, а так же мониторинга контингента обучающихся несовершеннолетних,   мониторинга страниц сети интернет «</w:t>
      </w:r>
      <w:proofErr w:type="spellStart"/>
      <w:r w:rsidRPr="002A0D35">
        <w:rPr>
          <w:sz w:val="24"/>
          <w:szCs w:val="24"/>
        </w:rPr>
        <w:t>ВКонтакте</w:t>
      </w:r>
      <w:proofErr w:type="spellEnd"/>
      <w:r w:rsidRPr="002A0D35">
        <w:rPr>
          <w:sz w:val="24"/>
          <w:szCs w:val="24"/>
        </w:rPr>
        <w:t>»</w:t>
      </w:r>
      <w:r w:rsidR="00FE4F7F" w:rsidRPr="002A0D35">
        <w:rPr>
          <w:sz w:val="24"/>
          <w:szCs w:val="24"/>
        </w:rPr>
        <w:t>, можно предположить, что в 2022</w:t>
      </w:r>
      <w:r w:rsidRPr="002A0D35">
        <w:rPr>
          <w:sz w:val="24"/>
          <w:szCs w:val="24"/>
        </w:rPr>
        <w:t xml:space="preserve"> году ожидается рост подростковой преступности, основную часть преступлений, возможно, будут составлять кражи (грабежи), оскорбление</w:t>
      </w:r>
      <w:r w:rsidR="00FE4F7F" w:rsidRPr="002A0D35">
        <w:rPr>
          <w:sz w:val="24"/>
          <w:szCs w:val="24"/>
        </w:rPr>
        <w:t xml:space="preserve"> личности (побои), а так же преступления связанные с транспортными средствами.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 На территории </w:t>
      </w:r>
      <w:r w:rsidR="00FE4F7F" w:rsidRPr="002A0D35">
        <w:rPr>
          <w:sz w:val="24"/>
          <w:szCs w:val="24"/>
        </w:rPr>
        <w:t>округа</w:t>
      </w:r>
      <w:r w:rsidRPr="002A0D35">
        <w:rPr>
          <w:sz w:val="24"/>
          <w:szCs w:val="24"/>
        </w:rPr>
        <w:t xml:space="preserve"> не реализуются Порядок межведомственного взаимодействия органов и учреждений системы профилактики безнадзорности и правонарушений несовершеннолетних по социальному сопровождению несовершеннолетних участников программы «Перекресток», освободившихся из мест лишения свободы, утвержденного постановлением Правительства Архангельской области от 03.04.2018 г. № 145 – </w:t>
      </w:r>
      <w:proofErr w:type="spellStart"/>
      <w:r w:rsidRPr="002A0D35">
        <w:rPr>
          <w:sz w:val="24"/>
          <w:szCs w:val="24"/>
        </w:rPr>
        <w:t>пп</w:t>
      </w:r>
      <w:proofErr w:type="spellEnd"/>
      <w:r w:rsidRPr="002A0D35">
        <w:rPr>
          <w:sz w:val="24"/>
          <w:szCs w:val="24"/>
        </w:rPr>
        <w:t>, в связи отсутствием несовершеннолетних участников программы «Перекресток». В течение года не применялось социальное сопровождение несовершеннолетних, привлекаемых к уголовной ответственности, подсудимых и осужденных (досудебное сопровождение).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Наркологическая и психиатрическая помощь подросткам, а также лечение подростков от алкогольной зависимости осуществляется только с согласия подростков и их родителей (законных представителей) в наркологическом отделении ОАКПБ г. Архангельск. В условиях ГБУЗ Архангельской области «Ильинская ЦРБ» отсутствует необходимый врач и лицензия на осуществление данного вида деятельности. Оказание специализированной медицинской помощи несовершеннолетним с отклонениями в поведении осуществляетс</w:t>
      </w:r>
      <w:r w:rsidR="00FE4F7F" w:rsidRPr="002A0D35">
        <w:rPr>
          <w:sz w:val="24"/>
          <w:szCs w:val="24"/>
        </w:rPr>
        <w:t>я в ОАКПБ г. Архангельск. В 2021</w:t>
      </w:r>
      <w:r w:rsidRPr="002A0D35">
        <w:rPr>
          <w:sz w:val="24"/>
          <w:szCs w:val="24"/>
        </w:rPr>
        <w:t xml:space="preserve"> году несовершеннолетние, для оказания специализированной помощи, в наркологическое отделение ОАКПБ г. Архангельск, не направлялось (АППГ – 0).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2A0D35">
        <w:rPr>
          <w:sz w:val="24"/>
          <w:szCs w:val="24"/>
        </w:rPr>
        <w:t xml:space="preserve">Пропаганда здорового образа жизни, распространение санитарно - гигиенических знаний среди несовершеннолетних, их родителей (законных представителей) осуществляется постоянно и включает в себя индивидуальное консультирование несовершеннолетних, профилактические беседы с подростками, в </w:t>
      </w:r>
      <w:proofErr w:type="spellStart"/>
      <w:r w:rsidRPr="002A0D35">
        <w:rPr>
          <w:sz w:val="24"/>
          <w:szCs w:val="24"/>
        </w:rPr>
        <w:t>т.ч</w:t>
      </w:r>
      <w:proofErr w:type="spellEnd"/>
      <w:r w:rsidRPr="002A0D35">
        <w:rPr>
          <w:sz w:val="24"/>
          <w:szCs w:val="24"/>
        </w:rPr>
        <w:t>. и с состоящими на учете органов и учреждений системы профилактики; с родителями (законными представителями); проведение уроков здоровья в образовательных учреждениях;</w:t>
      </w:r>
      <w:proofErr w:type="gramEnd"/>
      <w:r w:rsidRPr="002A0D35">
        <w:rPr>
          <w:sz w:val="24"/>
          <w:szCs w:val="24"/>
        </w:rPr>
        <w:t xml:space="preserve"> распространение буклетов и брошюр на данную тематику; оформление уголков и стендов здоровья в поликлинике (на </w:t>
      </w:r>
      <w:proofErr w:type="spellStart"/>
      <w:r w:rsidRPr="002A0D35">
        <w:rPr>
          <w:sz w:val="24"/>
          <w:szCs w:val="24"/>
        </w:rPr>
        <w:t>ФАПах</w:t>
      </w:r>
      <w:proofErr w:type="spellEnd"/>
      <w:r w:rsidRPr="002A0D35">
        <w:rPr>
          <w:sz w:val="24"/>
          <w:szCs w:val="24"/>
        </w:rPr>
        <w:t xml:space="preserve"> и в амбулаториях); подготовка статей в СМИ; распространение информации в сети </w:t>
      </w:r>
      <w:proofErr w:type="spellStart"/>
      <w:r w:rsidRPr="002A0D35">
        <w:rPr>
          <w:sz w:val="24"/>
          <w:szCs w:val="24"/>
        </w:rPr>
        <w:t>ВКонтакте</w:t>
      </w:r>
      <w:proofErr w:type="spellEnd"/>
      <w:r w:rsidRPr="002A0D35">
        <w:rPr>
          <w:sz w:val="24"/>
          <w:szCs w:val="24"/>
        </w:rPr>
        <w:t xml:space="preserve"> и др. За отчетный период по данному направлению проводились запланированные мероприятия, но в основном в онлайн режиме, в группах сети интернет.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Источников заболеваний, передаваемых половым путем; обследование и лечение несовершеннолетних, страдающих этими заболеваниями – за отчетный период не выявлено (АППГ – 0);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Во всех образовательных учреждениях проведены мероприятия  по разъяснению действующего законодательства, медицинских последствий употребления несовершеннолетними алкоголя, наркотических средств, токсических веществ, особое </w:t>
      </w:r>
      <w:r w:rsidRPr="002A0D35">
        <w:rPr>
          <w:sz w:val="24"/>
          <w:szCs w:val="24"/>
        </w:rPr>
        <w:lastRenderedPageBreak/>
        <w:t>внимание обращено на первые признаки употребления несовершеннолетними наркотических и токсических веществ.</w:t>
      </w:r>
    </w:p>
    <w:p w:rsidR="007F1C80" w:rsidRPr="002A0D35" w:rsidRDefault="00FE4F7F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В октябре - декабре 2021 </w:t>
      </w:r>
      <w:r w:rsidR="007F1C80" w:rsidRPr="002A0D35">
        <w:rPr>
          <w:sz w:val="24"/>
          <w:szCs w:val="24"/>
        </w:rPr>
        <w:t xml:space="preserve">г. проведено ГБУ АО «Центр психолого-медико-социального сопровождения «Надежда» социально-психологического тестирования обучающихся в общеобразовательных организациях Вилегодского </w:t>
      </w:r>
      <w:r w:rsidRPr="002A0D35">
        <w:rPr>
          <w:sz w:val="24"/>
          <w:szCs w:val="24"/>
        </w:rPr>
        <w:t>муниципального округа</w:t>
      </w:r>
      <w:r w:rsidR="007F1C80" w:rsidRPr="002A0D35">
        <w:rPr>
          <w:sz w:val="24"/>
          <w:szCs w:val="24"/>
        </w:rPr>
        <w:t xml:space="preserve">, направленного на раннее выявление немедицинского потребления наркотических средств и психотропных веществ. Тестированию подлежали  </w:t>
      </w:r>
      <w:proofErr w:type="gramStart"/>
      <w:r w:rsidR="007F1C80" w:rsidRPr="002A0D35">
        <w:rPr>
          <w:sz w:val="24"/>
          <w:szCs w:val="24"/>
        </w:rPr>
        <w:t>обучающиеся</w:t>
      </w:r>
      <w:proofErr w:type="gramEnd"/>
      <w:r w:rsidR="007F1C80" w:rsidRPr="002A0D35">
        <w:rPr>
          <w:sz w:val="24"/>
          <w:szCs w:val="24"/>
        </w:rPr>
        <w:t xml:space="preserve"> с 13 лет (7 класс) до 18 лет (включитель</w:t>
      </w:r>
      <w:r w:rsidRPr="002A0D35">
        <w:rPr>
          <w:sz w:val="24"/>
          <w:szCs w:val="24"/>
        </w:rPr>
        <w:t xml:space="preserve">но). </w:t>
      </w:r>
      <w:r w:rsidR="00570AB0" w:rsidRPr="002A0D35">
        <w:rPr>
          <w:sz w:val="24"/>
          <w:szCs w:val="24"/>
        </w:rPr>
        <w:t xml:space="preserve">Всего учащихся подлежащих тестированию – 399, прошли тестирование – 387, направлено в обработку 368 тестов, 19 тестов отклонено в связи с ошибками при оформлении или неправильным кодом.  </w:t>
      </w:r>
      <w:r w:rsidRPr="002A0D35">
        <w:rPr>
          <w:sz w:val="24"/>
          <w:szCs w:val="24"/>
        </w:rPr>
        <w:t xml:space="preserve"> </w:t>
      </w:r>
      <w:r w:rsidR="007F1C80" w:rsidRPr="002A0D35">
        <w:rPr>
          <w:sz w:val="24"/>
          <w:szCs w:val="24"/>
        </w:rPr>
        <w:t>Результаты тестирования не известны.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В связи с отсутствием оснований, комиссией не применялись меры по возложению на несовершеннолетних обязанностей пройти диагностику, лечение от наркомании ли медицинскую и социальную реабилитацию.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Одной их форм занятости подростков в свободное от учебы время  является   трудоустройство  несовершеннолет</w:t>
      </w:r>
      <w:r w:rsidR="00B77D35" w:rsidRPr="002A0D35">
        <w:rPr>
          <w:sz w:val="24"/>
          <w:szCs w:val="24"/>
        </w:rPr>
        <w:t xml:space="preserve">них, особое внимание при этом </w:t>
      </w:r>
      <w:r w:rsidRPr="002A0D35">
        <w:rPr>
          <w:sz w:val="24"/>
          <w:szCs w:val="24"/>
        </w:rPr>
        <w:t xml:space="preserve">уделяется несовершеннолетним, состоящим на межведомственных учетах, на    </w:t>
      </w:r>
      <w:proofErr w:type="spellStart"/>
      <w:r w:rsidRPr="002A0D35">
        <w:rPr>
          <w:sz w:val="24"/>
          <w:szCs w:val="24"/>
        </w:rPr>
        <w:t>внутришкольных</w:t>
      </w:r>
      <w:proofErr w:type="spellEnd"/>
      <w:r w:rsidRPr="002A0D35">
        <w:rPr>
          <w:sz w:val="24"/>
          <w:szCs w:val="24"/>
        </w:rPr>
        <w:t xml:space="preserve"> и </w:t>
      </w:r>
      <w:proofErr w:type="spellStart"/>
      <w:r w:rsidRPr="002A0D35">
        <w:rPr>
          <w:sz w:val="24"/>
          <w:szCs w:val="24"/>
        </w:rPr>
        <w:t>внутриклассных</w:t>
      </w:r>
      <w:proofErr w:type="spellEnd"/>
      <w:r w:rsidRPr="002A0D35">
        <w:rPr>
          <w:sz w:val="24"/>
          <w:szCs w:val="24"/>
        </w:rPr>
        <w:t xml:space="preserve"> учетах. В первом кварт</w:t>
      </w:r>
      <w:r w:rsidR="00B77D35" w:rsidRPr="002A0D35">
        <w:rPr>
          <w:sz w:val="24"/>
          <w:szCs w:val="24"/>
        </w:rPr>
        <w:t>але 2021</w:t>
      </w:r>
      <w:r w:rsidRPr="002A0D35">
        <w:rPr>
          <w:sz w:val="24"/>
          <w:szCs w:val="24"/>
        </w:rPr>
        <w:t xml:space="preserve"> г. проведены совещания с директорами образовательных  учреждений по вопросу трудоустройства несовершеннолетних, требующих особого внимания, в трудовые бригады, организуемые в образовательных учреждениях в свободное от учебы время и летний период, а так же проведены встречи с работодателями, на которых рассмотрены вопросы трудоустройства подростков.</w:t>
      </w:r>
    </w:p>
    <w:p w:rsidR="007F1C80" w:rsidRPr="002A0D35" w:rsidRDefault="00B77D35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="007F1C80" w:rsidRPr="002A0D35">
        <w:rPr>
          <w:sz w:val="24"/>
          <w:szCs w:val="24"/>
        </w:rPr>
        <w:t xml:space="preserve"> Для обеспечения занятости подростков в трудовых бригадах  были привлечены средства местного бюджета </w:t>
      </w:r>
      <w:r w:rsidRPr="002A0D35">
        <w:rPr>
          <w:sz w:val="24"/>
          <w:szCs w:val="24"/>
        </w:rPr>
        <w:t xml:space="preserve"> из муниципальной программы</w:t>
      </w:r>
      <w:r w:rsidR="007F1C80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 в размере 93</w:t>
      </w:r>
      <w:r w:rsidR="007F1C80" w:rsidRPr="002A0D35">
        <w:rPr>
          <w:sz w:val="24"/>
          <w:szCs w:val="24"/>
        </w:rPr>
        <w:t xml:space="preserve">,0 тыс. рублей и средства государственной программы </w:t>
      </w:r>
      <w:r w:rsidRPr="002A0D35">
        <w:rPr>
          <w:sz w:val="24"/>
          <w:szCs w:val="24"/>
        </w:rPr>
        <w:t>Архангельской области «Молодежь Поморья»</w:t>
      </w:r>
      <w:r w:rsidR="007F1C80" w:rsidRPr="002A0D35">
        <w:rPr>
          <w:sz w:val="24"/>
          <w:szCs w:val="24"/>
        </w:rPr>
        <w:t xml:space="preserve">  в размере 500,0 тыс. рублей.   </w:t>
      </w:r>
    </w:p>
    <w:p w:rsidR="007F1C80" w:rsidRPr="002A0D35" w:rsidRDefault="00B77D35" w:rsidP="007F1C80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2A0D35">
        <w:rPr>
          <w:sz w:val="24"/>
          <w:szCs w:val="24"/>
        </w:rPr>
        <w:t>В 2021</w:t>
      </w:r>
      <w:r w:rsidR="007F1C80" w:rsidRPr="002A0D35">
        <w:rPr>
          <w:sz w:val="24"/>
          <w:szCs w:val="24"/>
        </w:rPr>
        <w:t xml:space="preserve"> году из средств регионального бюджета на выплату материальной поддержки было выделено </w:t>
      </w:r>
      <w:r w:rsidRPr="002A0D35">
        <w:rPr>
          <w:sz w:val="24"/>
          <w:szCs w:val="24"/>
        </w:rPr>
        <w:t>191885,73 рубля</w:t>
      </w:r>
      <w:r w:rsidR="007F1C80" w:rsidRPr="002A0D35">
        <w:rPr>
          <w:sz w:val="24"/>
          <w:szCs w:val="24"/>
        </w:rPr>
        <w:t xml:space="preserve"> в расчете 270</w:t>
      </w:r>
      <w:r w:rsidRPr="002A0D35">
        <w:rPr>
          <w:sz w:val="24"/>
          <w:szCs w:val="24"/>
        </w:rPr>
        <w:t xml:space="preserve">0 рублей </w:t>
      </w:r>
      <w:r w:rsidR="007F1C80" w:rsidRPr="002A0D35">
        <w:rPr>
          <w:sz w:val="24"/>
          <w:szCs w:val="24"/>
        </w:rPr>
        <w:t xml:space="preserve">за фактическое  количество дней участия в работах в календарном исчислении (АППГ </w:t>
      </w:r>
      <w:r w:rsidRPr="002A0D35">
        <w:rPr>
          <w:sz w:val="24"/>
          <w:szCs w:val="24"/>
        </w:rPr>
        <w:t>–</w:t>
      </w:r>
      <w:r w:rsidR="007F1C80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301486,88 </w:t>
      </w:r>
      <w:r w:rsidR="007F1C80" w:rsidRPr="002A0D35">
        <w:rPr>
          <w:sz w:val="24"/>
          <w:szCs w:val="24"/>
        </w:rPr>
        <w:t xml:space="preserve"> рублей в расчёте 2700 рублей</w:t>
      </w:r>
      <w:r w:rsidRPr="002A0D35">
        <w:rPr>
          <w:sz w:val="24"/>
          <w:szCs w:val="24"/>
        </w:rPr>
        <w:t xml:space="preserve"> и </w:t>
      </w:r>
      <w:r w:rsidR="007F1C80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с июня по август 5400, 00 руб.  </w:t>
      </w:r>
      <w:r w:rsidR="007F1C80" w:rsidRPr="002A0D35">
        <w:rPr>
          <w:sz w:val="24"/>
          <w:szCs w:val="24"/>
        </w:rPr>
        <w:t xml:space="preserve">за фактическое количество дней участия в работах в календарном исчислении).  </w:t>
      </w:r>
      <w:proofErr w:type="gramEnd"/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По </w:t>
      </w:r>
      <w:r w:rsidR="007B4456" w:rsidRPr="002A0D35">
        <w:rPr>
          <w:sz w:val="24"/>
          <w:szCs w:val="24"/>
        </w:rPr>
        <w:t>итогам  2021 году в ССЗН по Вилегодскому округу</w:t>
      </w:r>
      <w:r w:rsidRPr="002A0D35">
        <w:rPr>
          <w:sz w:val="24"/>
          <w:szCs w:val="24"/>
        </w:rPr>
        <w:t xml:space="preserve"> были организованы временные</w:t>
      </w:r>
      <w:r w:rsidR="007B4456" w:rsidRPr="002A0D35">
        <w:rPr>
          <w:sz w:val="24"/>
          <w:szCs w:val="24"/>
        </w:rPr>
        <w:t xml:space="preserve"> рабочие места для 114 (АППГ – 132</w:t>
      </w:r>
      <w:r w:rsidRPr="002A0D35">
        <w:rPr>
          <w:sz w:val="24"/>
          <w:szCs w:val="24"/>
        </w:rPr>
        <w:t xml:space="preserve">) </w:t>
      </w:r>
      <w:r w:rsidR="007B4456" w:rsidRPr="002A0D35">
        <w:rPr>
          <w:sz w:val="24"/>
          <w:szCs w:val="24"/>
        </w:rPr>
        <w:t xml:space="preserve">несовершеннолетних </w:t>
      </w:r>
      <w:r w:rsidRPr="002A0D35">
        <w:rPr>
          <w:sz w:val="24"/>
          <w:szCs w:val="24"/>
        </w:rPr>
        <w:t>в возрасте от 14 до 18 лет. В качестве работодателя выступили 13 (АППГ – 1</w:t>
      </w:r>
      <w:r w:rsidR="007B4456" w:rsidRPr="002A0D35">
        <w:rPr>
          <w:sz w:val="24"/>
          <w:szCs w:val="24"/>
        </w:rPr>
        <w:t>3</w:t>
      </w:r>
      <w:r w:rsidRPr="002A0D35">
        <w:rPr>
          <w:sz w:val="24"/>
          <w:szCs w:val="24"/>
        </w:rPr>
        <w:t xml:space="preserve">) организаций. 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При содействии комиссии на базе</w:t>
      </w:r>
      <w:r w:rsidR="00A96EBB" w:rsidRPr="002A0D35">
        <w:rPr>
          <w:sz w:val="24"/>
          <w:szCs w:val="24"/>
        </w:rPr>
        <w:t xml:space="preserve"> образовательных учреждений и учреждений культуры было организовано 10 трудовых бригад</w:t>
      </w:r>
      <w:r w:rsidRPr="002A0D35">
        <w:rPr>
          <w:sz w:val="24"/>
          <w:szCs w:val="24"/>
        </w:rPr>
        <w:t xml:space="preserve">, в которые трудоустроено  </w:t>
      </w:r>
      <w:r w:rsidR="007B4456" w:rsidRPr="002A0D35">
        <w:rPr>
          <w:sz w:val="24"/>
          <w:szCs w:val="24"/>
        </w:rPr>
        <w:t>88</w:t>
      </w:r>
      <w:r w:rsidRPr="002A0D35">
        <w:rPr>
          <w:sz w:val="24"/>
          <w:szCs w:val="24"/>
        </w:rPr>
        <w:t xml:space="preserve">  (АППГ – </w:t>
      </w:r>
      <w:r w:rsidR="007B4456" w:rsidRPr="002A0D35">
        <w:rPr>
          <w:sz w:val="24"/>
          <w:szCs w:val="24"/>
        </w:rPr>
        <w:t>118</w:t>
      </w:r>
      <w:r w:rsidRPr="002A0D35">
        <w:rPr>
          <w:sz w:val="24"/>
          <w:szCs w:val="24"/>
        </w:rPr>
        <w:t>) несовершеннолетних.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В приоритетном порядке трудоустроены на работу несовершеннолетние: из многодетных семей </w:t>
      </w:r>
      <w:r w:rsidR="007B4456" w:rsidRPr="002A0D35">
        <w:rPr>
          <w:sz w:val="24"/>
          <w:szCs w:val="24"/>
        </w:rPr>
        <w:t>14</w:t>
      </w:r>
      <w:r w:rsidRPr="002A0D35">
        <w:rPr>
          <w:sz w:val="24"/>
          <w:szCs w:val="24"/>
        </w:rPr>
        <w:t xml:space="preserve"> (АППГ</w:t>
      </w:r>
      <w:r w:rsidR="007B4456" w:rsidRPr="002A0D35">
        <w:rPr>
          <w:sz w:val="24"/>
          <w:szCs w:val="24"/>
        </w:rPr>
        <w:t xml:space="preserve"> - 23</w:t>
      </w:r>
      <w:r w:rsidRPr="002A0D35">
        <w:rPr>
          <w:sz w:val="24"/>
          <w:szCs w:val="24"/>
        </w:rPr>
        <w:t>)</w:t>
      </w:r>
      <w:r w:rsidR="007B4456" w:rsidRPr="002A0D35">
        <w:rPr>
          <w:sz w:val="24"/>
          <w:szCs w:val="24"/>
        </w:rPr>
        <w:t>, из неполных семей 18 (АППГ – 2</w:t>
      </w:r>
      <w:r w:rsidRPr="002A0D35">
        <w:rPr>
          <w:sz w:val="24"/>
          <w:szCs w:val="24"/>
        </w:rPr>
        <w:t>6),  дети, нах</w:t>
      </w:r>
      <w:r w:rsidR="007B4456" w:rsidRPr="002A0D35">
        <w:rPr>
          <w:sz w:val="24"/>
          <w:szCs w:val="24"/>
        </w:rPr>
        <w:t>одящимся под опекой  11 (АППГ - 5), дети, состоящие на учёте в МКДН 8 (АППГ - 11</w:t>
      </w:r>
      <w:r w:rsidRPr="002A0D35">
        <w:rPr>
          <w:sz w:val="24"/>
          <w:szCs w:val="24"/>
        </w:rPr>
        <w:t xml:space="preserve">), состоящим на учёте в </w:t>
      </w:r>
      <w:proofErr w:type="spellStart"/>
      <w:proofErr w:type="gramStart"/>
      <w:r w:rsidRPr="002A0D35">
        <w:rPr>
          <w:sz w:val="24"/>
          <w:szCs w:val="24"/>
        </w:rPr>
        <w:t>О</w:t>
      </w:r>
      <w:r w:rsidR="007B4456" w:rsidRPr="002A0D35">
        <w:rPr>
          <w:sz w:val="24"/>
          <w:szCs w:val="24"/>
        </w:rPr>
        <w:t>тд</w:t>
      </w:r>
      <w:proofErr w:type="spellEnd"/>
      <w:proofErr w:type="gramEnd"/>
      <w:r w:rsidR="007B4456" w:rsidRPr="002A0D35">
        <w:rPr>
          <w:sz w:val="24"/>
          <w:szCs w:val="24"/>
        </w:rPr>
        <w:t xml:space="preserve"> М</w:t>
      </w:r>
      <w:r w:rsidRPr="002A0D35">
        <w:rPr>
          <w:sz w:val="24"/>
          <w:szCs w:val="24"/>
        </w:rPr>
        <w:t xml:space="preserve">ВД </w:t>
      </w:r>
      <w:r w:rsidR="007B4456" w:rsidRPr="002A0D35">
        <w:rPr>
          <w:sz w:val="24"/>
          <w:szCs w:val="24"/>
        </w:rPr>
        <w:t>России «</w:t>
      </w:r>
      <w:proofErr w:type="spellStart"/>
      <w:r w:rsidR="007B4456" w:rsidRPr="002A0D35">
        <w:rPr>
          <w:sz w:val="24"/>
          <w:szCs w:val="24"/>
        </w:rPr>
        <w:t>Вилегодское</w:t>
      </w:r>
      <w:proofErr w:type="spellEnd"/>
      <w:r w:rsidR="007B4456" w:rsidRPr="002A0D35">
        <w:rPr>
          <w:sz w:val="24"/>
          <w:szCs w:val="24"/>
        </w:rPr>
        <w:t>»</w:t>
      </w:r>
      <w:r w:rsidRPr="002A0D35">
        <w:rPr>
          <w:sz w:val="24"/>
          <w:szCs w:val="24"/>
        </w:rPr>
        <w:t xml:space="preserve"> </w:t>
      </w:r>
      <w:r w:rsidR="007B4456" w:rsidRPr="002A0D35">
        <w:rPr>
          <w:sz w:val="24"/>
          <w:szCs w:val="24"/>
        </w:rPr>
        <w:t>8 (АППГ - 6</w:t>
      </w:r>
      <w:r w:rsidRPr="002A0D35">
        <w:rPr>
          <w:sz w:val="24"/>
          <w:szCs w:val="24"/>
        </w:rPr>
        <w:t>), де</w:t>
      </w:r>
      <w:r w:rsidR="007B4456" w:rsidRPr="002A0D35">
        <w:rPr>
          <w:sz w:val="24"/>
          <w:szCs w:val="24"/>
        </w:rPr>
        <w:t>тям из малообеспеченных семей 41 (АППГ - 45</w:t>
      </w:r>
      <w:r w:rsidRPr="002A0D35">
        <w:rPr>
          <w:sz w:val="24"/>
          <w:szCs w:val="24"/>
        </w:rPr>
        <w:t>).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Проблемой в трудоустройстве несовершеннолетних является нехватка денежных средств, как местного, так и областного уровня. Заинтересованность в трудоустройстве несовершеннолетних на территории </w:t>
      </w:r>
      <w:r w:rsidR="007B4456" w:rsidRPr="002A0D35">
        <w:rPr>
          <w:sz w:val="24"/>
          <w:szCs w:val="24"/>
        </w:rPr>
        <w:t>округа</w:t>
      </w:r>
      <w:r w:rsidRPr="002A0D35">
        <w:rPr>
          <w:sz w:val="24"/>
          <w:szCs w:val="24"/>
        </w:rPr>
        <w:t xml:space="preserve"> очень высока, но исходя из выделенных </w:t>
      </w:r>
      <w:r w:rsidRPr="002A0D35">
        <w:rPr>
          <w:sz w:val="24"/>
          <w:szCs w:val="24"/>
        </w:rPr>
        <w:lastRenderedPageBreak/>
        <w:t>средств,  трудоустроить всех не удается.  Сообщений и жалоб на нарушение прав детей не поступало.</w:t>
      </w:r>
    </w:p>
    <w:p w:rsidR="007B4456" w:rsidRPr="002A0D35" w:rsidRDefault="007B4456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Специалистами </w:t>
      </w:r>
      <w:r w:rsidR="0077271B" w:rsidRPr="002A0D35">
        <w:rPr>
          <w:sz w:val="24"/>
          <w:szCs w:val="24"/>
        </w:rPr>
        <w:t>ССЗН по Вилегодскому округу в течение всего отчетного периода проводилась работа по профессиональной ориентации несовершеннолетних граждан: проведены семинары для 8, 9 и 10 классов МБОУ «Ильинская СОШ»</w:t>
      </w:r>
      <w:r w:rsidR="006620EC" w:rsidRPr="002A0D35">
        <w:rPr>
          <w:sz w:val="24"/>
          <w:szCs w:val="24"/>
        </w:rPr>
        <w:t xml:space="preserve"> и ГБУ АО «Ильинский детский дом».</w:t>
      </w:r>
    </w:p>
    <w:p w:rsidR="00013568" w:rsidRPr="002A0D35" w:rsidRDefault="006620EC" w:rsidP="00013568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="00013568" w:rsidRPr="002A0D35">
        <w:rPr>
          <w:sz w:val="24"/>
          <w:szCs w:val="24"/>
        </w:rPr>
        <w:t xml:space="preserve">В </w:t>
      </w:r>
      <w:proofErr w:type="spellStart"/>
      <w:r w:rsidR="00013568" w:rsidRPr="002A0D35">
        <w:rPr>
          <w:sz w:val="24"/>
          <w:szCs w:val="24"/>
        </w:rPr>
        <w:t>Вилегодском</w:t>
      </w:r>
      <w:proofErr w:type="spellEnd"/>
      <w:r w:rsidR="00013568" w:rsidRPr="002A0D35">
        <w:rPr>
          <w:sz w:val="24"/>
          <w:szCs w:val="24"/>
        </w:rPr>
        <w:t xml:space="preserve"> округе функционируют 7 образовательных учреждений, осуществляющих деятельность по организации отдыха детей и их оздоровления: 6 муниципальных бюджетных общеобразовательных учреждений, 1 учреждение дополнительного образования.</w:t>
      </w:r>
    </w:p>
    <w:p w:rsidR="00013568" w:rsidRPr="002A0D35" w:rsidRDefault="00013568" w:rsidP="00013568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2A0D35">
        <w:rPr>
          <w:sz w:val="24"/>
          <w:szCs w:val="24"/>
        </w:rPr>
        <w:t>Количество несовершеннолетних, охваченных досуговой деятельностью в дистанционном формате за весь каникулярный период</w:t>
      </w:r>
      <w:r w:rsidR="00F94D1C" w:rsidRPr="002A0D35">
        <w:rPr>
          <w:sz w:val="24"/>
          <w:szCs w:val="24"/>
        </w:rPr>
        <w:t xml:space="preserve"> (летний период) </w:t>
      </w:r>
      <w:r w:rsidRPr="002A0D35">
        <w:rPr>
          <w:sz w:val="24"/>
          <w:szCs w:val="24"/>
        </w:rPr>
        <w:t xml:space="preserve"> 1080 человек; охвачено отдыхом и оздоровлением в ДОЛ на территории округа 524 человека, что составляет 49% от общего количества обучающихся, из них: 426 обучающихся отдохнули в лагерях с дневным пребыванием детей</w:t>
      </w:r>
      <w:r w:rsidR="00D51737" w:rsidRPr="002A0D35">
        <w:rPr>
          <w:sz w:val="24"/>
          <w:szCs w:val="24"/>
        </w:rPr>
        <w:t xml:space="preserve"> (из них: дети-сироты, дети, оставшиеся без попечения родителей – 28 человек;</w:t>
      </w:r>
      <w:proofErr w:type="gramEnd"/>
      <w:r w:rsidR="00D51737" w:rsidRPr="002A0D35">
        <w:rPr>
          <w:sz w:val="24"/>
          <w:szCs w:val="24"/>
        </w:rPr>
        <w:t xml:space="preserve"> дети, состоящие на профилактических учетах – 18; дети из многодетных семей- 104 человека; дети-победители и призеры олимпиад и иных конкурсных мероприятий – 15 человек; других категорий детей – 257 человека), </w:t>
      </w:r>
      <w:r w:rsidRPr="002A0D35">
        <w:rPr>
          <w:sz w:val="24"/>
          <w:szCs w:val="24"/>
        </w:rPr>
        <w:t xml:space="preserve">98 обучающихся в лагерях с круглосуточным пребыванием. </w:t>
      </w:r>
    </w:p>
    <w:p w:rsidR="00013568" w:rsidRPr="002A0D35" w:rsidRDefault="00013568" w:rsidP="00013568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В МБОУ «Ильинская </w:t>
      </w:r>
      <w:r w:rsidR="00D51737" w:rsidRPr="002A0D35">
        <w:rPr>
          <w:sz w:val="24"/>
          <w:szCs w:val="24"/>
        </w:rPr>
        <w:t>СОШ</w:t>
      </w:r>
      <w:r w:rsidRPr="002A0D35">
        <w:rPr>
          <w:sz w:val="24"/>
          <w:szCs w:val="24"/>
        </w:rPr>
        <w:t>» проведена профильная смена с дневным пребыванием для 16 несовершеннолетних - «ЮНАРМИЯ»</w:t>
      </w:r>
      <w:r w:rsidR="00D51737" w:rsidRPr="002A0D35">
        <w:rPr>
          <w:sz w:val="24"/>
          <w:szCs w:val="24"/>
        </w:rPr>
        <w:t xml:space="preserve">. </w:t>
      </w:r>
      <w:r w:rsidRPr="002A0D35">
        <w:rPr>
          <w:sz w:val="24"/>
          <w:szCs w:val="24"/>
        </w:rPr>
        <w:t>В палаточном (профильном) лагере «</w:t>
      </w:r>
      <w:proofErr w:type="spellStart"/>
      <w:r w:rsidRPr="002A0D35">
        <w:rPr>
          <w:sz w:val="24"/>
          <w:szCs w:val="24"/>
        </w:rPr>
        <w:t>Подборье</w:t>
      </w:r>
      <w:proofErr w:type="spellEnd"/>
      <w:r w:rsidRPr="002A0D35">
        <w:rPr>
          <w:sz w:val="24"/>
          <w:szCs w:val="24"/>
        </w:rPr>
        <w:t xml:space="preserve">» за 2 смены в летний период </w:t>
      </w:r>
      <w:r w:rsidR="00D51737" w:rsidRPr="002A0D35">
        <w:rPr>
          <w:sz w:val="24"/>
          <w:szCs w:val="24"/>
        </w:rPr>
        <w:t xml:space="preserve">отдохнули 98 детей и подростков. </w:t>
      </w:r>
      <w:r w:rsidRPr="002A0D35">
        <w:rPr>
          <w:sz w:val="24"/>
          <w:szCs w:val="24"/>
        </w:rPr>
        <w:t xml:space="preserve">Четыре обучающийся отдохнули в загородном стационарном детском оздоровительном лагере </w:t>
      </w:r>
      <w:r w:rsidR="00D51737" w:rsidRPr="002A0D35">
        <w:rPr>
          <w:sz w:val="24"/>
          <w:szCs w:val="24"/>
        </w:rPr>
        <w:t>«</w:t>
      </w:r>
      <w:proofErr w:type="spellStart"/>
      <w:r w:rsidR="00D51737" w:rsidRPr="002A0D35">
        <w:rPr>
          <w:sz w:val="24"/>
          <w:szCs w:val="24"/>
        </w:rPr>
        <w:t>Ватса</w:t>
      </w:r>
      <w:proofErr w:type="spellEnd"/>
      <w:r w:rsidR="00D51737" w:rsidRPr="002A0D35">
        <w:rPr>
          <w:sz w:val="24"/>
          <w:szCs w:val="24"/>
        </w:rPr>
        <w:t>-Парк» (</w:t>
      </w:r>
      <w:proofErr w:type="spellStart"/>
      <w:r w:rsidR="00D51737" w:rsidRPr="002A0D35">
        <w:rPr>
          <w:sz w:val="24"/>
          <w:szCs w:val="24"/>
        </w:rPr>
        <w:t>Котласский</w:t>
      </w:r>
      <w:proofErr w:type="spellEnd"/>
      <w:r w:rsidR="00D51737" w:rsidRPr="002A0D35">
        <w:rPr>
          <w:sz w:val="24"/>
          <w:szCs w:val="24"/>
        </w:rPr>
        <w:t xml:space="preserve"> район), о</w:t>
      </w:r>
      <w:r w:rsidRPr="002A0D35">
        <w:rPr>
          <w:sz w:val="24"/>
          <w:szCs w:val="24"/>
        </w:rPr>
        <w:t>дин обучающийся отдохнул в стационарном оборонно-спортивно</w:t>
      </w:r>
      <w:r w:rsidR="00D51737" w:rsidRPr="002A0D35">
        <w:rPr>
          <w:sz w:val="24"/>
          <w:szCs w:val="24"/>
        </w:rPr>
        <w:t>м палаточном лагере «Архангел»,  пять</w:t>
      </w:r>
      <w:r w:rsidRPr="002A0D35">
        <w:rPr>
          <w:sz w:val="24"/>
          <w:szCs w:val="24"/>
        </w:rPr>
        <w:t xml:space="preserve"> несовершеннолетних в ООО «Детское заведение оздоровления и отдыха «Автомобилист».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Для организации досуговой занятости детей в каникулярный период Управлением образования и культуры </w:t>
      </w:r>
      <w:r w:rsidR="00D51737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 создано сообщество в социальной сети </w:t>
      </w:r>
      <w:proofErr w:type="spellStart"/>
      <w:r w:rsidRPr="002A0D35">
        <w:rPr>
          <w:sz w:val="24"/>
          <w:szCs w:val="24"/>
        </w:rPr>
        <w:t>ВКонтакте</w:t>
      </w:r>
      <w:proofErr w:type="spellEnd"/>
      <w:r w:rsidRPr="002A0D35">
        <w:rPr>
          <w:sz w:val="24"/>
          <w:szCs w:val="24"/>
        </w:rPr>
        <w:t xml:space="preserve"> «Каникулы </w:t>
      </w:r>
      <w:proofErr w:type="spellStart"/>
      <w:r w:rsidRPr="002A0D35">
        <w:rPr>
          <w:sz w:val="24"/>
          <w:szCs w:val="24"/>
        </w:rPr>
        <w:t>Online</w:t>
      </w:r>
      <w:proofErr w:type="spellEnd"/>
      <w:r w:rsidRPr="002A0D35">
        <w:rPr>
          <w:sz w:val="24"/>
          <w:szCs w:val="24"/>
        </w:rPr>
        <w:t xml:space="preserve"> Виледь». В данной группе размещалась информация об областных и районных мероприятиях как в онлайн, так и офлайн формате, мастер-классы, экскурсии, выставки и многое другое.</w:t>
      </w:r>
    </w:p>
    <w:p w:rsidR="00941341" w:rsidRPr="002A0D35" w:rsidRDefault="007F1C80" w:rsidP="0094134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  Занятость подростков в свободное от учебы время организуется при помощи кружков и секций, работающих как на платной, так и на бесплатной основе при  образовательных учреждениях, учреждениях культуры. </w:t>
      </w:r>
      <w:r w:rsidR="00941341" w:rsidRPr="002A0D35">
        <w:rPr>
          <w:sz w:val="24"/>
          <w:szCs w:val="24"/>
        </w:rPr>
        <w:t>Управление образования и культуры обеспечивает организацию в образовательных учреждениях общедоступные спортивные секции, кружки, клубы для привлечения в них несовершеннолетних.</w:t>
      </w:r>
    </w:p>
    <w:p w:rsidR="00941341" w:rsidRPr="002A0D35" w:rsidRDefault="00941341" w:rsidP="0094134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В каждом общеобразовательном учреждении функционирует спортивный клуб («Здоровое поколение» - МБОУ «</w:t>
      </w:r>
      <w:proofErr w:type="spellStart"/>
      <w:r w:rsidRPr="002A0D35">
        <w:rPr>
          <w:sz w:val="24"/>
          <w:szCs w:val="24"/>
        </w:rPr>
        <w:t>Вилегодская</w:t>
      </w:r>
      <w:proofErr w:type="spellEnd"/>
      <w:r w:rsidRPr="002A0D35">
        <w:rPr>
          <w:sz w:val="24"/>
          <w:szCs w:val="24"/>
        </w:rPr>
        <w:t xml:space="preserve"> СОШ», спортивный клуб «Лидер» - МБОУ «Павловская СОШ», спортивный клуб «</w:t>
      </w:r>
      <w:proofErr w:type="spellStart"/>
      <w:proofErr w:type="gramStart"/>
      <w:r w:rsidRPr="002A0D35">
        <w:rPr>
          <w:sz w:val="24"/>
          <w:szCs w:val="24"/>
        </w:rPr>
        <w:t>C</w:t>
      </w:r>
      <w:proofErr w:type="gramEnd"/>
      <w:r w:rsidRPr="002A0D35">
        <w:rPr>
          <w:sz w:val="24"/>
          <w:szCs w:val="24"/>
        </w:rPr>
        <w:t>тарт</w:t>
      </w:r>
      <w:proofErr w:type="spellEnd"/>
      <w:r w:rsidRPr="002A0D35">
        <w:rPr>
          <w:sz w:val="24"/>
          <w:szCs w:val="24"/>
        </w:rPr>
        <w:t>» - МБОУ «</w:t>
      </w:r>
      <w:proofErr w:type="spellStart"/>
      <w:r w:rsidRPr="002A0D35">
        <w:rPr>
          <w:sz w:val="24"/>
          <w:szCs w:val="24"/>
        </w:rPr>
        <w:t>Вохтинская</w:t>
      </w:r>
      <w:proofErr w:type="spellEnd"/>
      <w:r w:rsidRPr="002A0D35">
        <w:rPr>
          <w:sz w:val="24"/>
          <w:szCs w:val="24"/>
        </w:rPr>
        <w:t xml:space="preserve"> СОШ», спортивный клуб «Юниор» - МБОУ «</w:t>
      </w:r>
      <w:proofErr w:type="spellStart"/>
      <w:r w:rsidRPr="002A0D35">
        <w:rPr>
          <w:sz w:val="24"/>
          <w:szCs w:val="24"/>
        </w:rPr>
        <w:t>Фоминская</w:t>
      </w:r>
      <w:proofErr w:type="spellEnd"/>
      <w:r w:rsidRPr="002A0D35">
        <w:rPr>
          <w:sz w:val="24"/>
          <w:szCs w:val="24"/>
        </w:rPr>
        <w:t xml:space="preserve"> СОШ», Спортивный клуб «Старт» - МБОУ «Никольская СОШ», спортивный клуб «Звезда», военно-спортивный клуб «Стяг» - МБОУ «Ильинская средняя общеобразовательная школа»), кружки, секции, факультативы в рамках внеурочной деятельности. Данный вид деятельности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2A0D35">
        <w:rPr>
          <w:sz w:val="24"/>
          <w:szCs w:val="24"/>
        </w:rPr>
        <w:t>общеинтеллектуальное</w:t>
      </w:r>
      <w:proofErr w:type="spellEnd"/>
      <w:r w:rsidRPr="002A0D35">
        <w:rPr>
          <w:sz w:val="24"/>
          <w:szCs w:val="24"/>
        </w:rPr>
        <w:t>, общекультурное (всего 163).</w:t>
      </w:r>
      <w:r w:rsidR="007F1C80" w:rsidRPr="002A0D35">
        <w:rPr>
          <w:sz w:val="24"/>
          <w:szCs w:val="24"/>
        </w:rPr>
        <w:t xml:space="preserve"> </w:t>
      </w:r>
      <w:r w:rsidR="00AF722F" w:rsidRPr="00AF722F">
        <w:rPr>
          <w:sz w:val="24"/>
          <w:szCs w:val="24"/>
        </w:rPr>
        <w:t xml:space="preserve">В каждом общеобразовательном учреждении функционирует спортивный клуб («Здоровое </w:t>
      </w:r>
      <w:r w:rsidR="00AF722F" w:rsidRPr="00AF722F">
        <w:rPr>
          <w:sz w:val="24"/>
          <w:szCs w:val="24"/>
        </w:rPr>
        <w:lastRenderedPageBreak/>
        <w:t>поколение» - МБОУ «</w:t>
      </w:r>
      <w:proofErr w:type="spellStart"/>
      <w:r w:rsidR="00AF722F" w:rsidRPr="00AF722F">
        <w:rPr>
          <w:sz w:val="24"/>
          <w:szCs w:val="24"/>
        </w:rPr>
        <w:t>Вилегодская</w:t>
      </w:r>
      <w:proofErr w:type="spellEnd"/>
      <w:r w:rsidR="00AF722F" w:rsidRPr="00AF722F">
        <w:rPr>
          <w:sz w:val="24"/>
          <w:szCs w:val="24"/>
        </w:rPr>
        <w:t xml:space="preserve"> СОШ», спортивный клуб «Лидер» - МБОУ «Павловская СОШ», спортивный клуб «</w:t>
      </w:r>
      <w:proofErr w:type="spellStart"/>
      <w:proofErr w:type="gramStart"/>
      <w:r w:rsidR="00AF722F" w:rsidRPr="00AF722F">
        <w:rPr>
          <w:sz w:val="24"/>
          <w:szCs w:val="24"/>
        </w:rPr>
        <w:t>C</w:t>
      </w:r>
      <w:proofErr w:type="gramEnd"/>
      <w:r w:rsidR="00AF722F" w:rsidRPr="00AF722F">
        <w:rPr>
          <w:sz w:val="24"/>
          <w:szCs w:val="24"/>
        </w:rPr>
        <w:t>тарт</w:t>
      </w:r>
      <w:proofErr w:type="spellEnd"/>
      <w:r w:rsidR="00AF722F" w:rsidRPr="00AF722F">
        <w:rPr>
          <w:sz w:val="24"/>
          <w:szCs w:val="24"/>
        </w:rPr>
        <w:t>» - МБОУ «</w:t>
      </w:r>
      <w:proofErr w:type="spellStart"/>
      <w:r w:rsidR="00AF722F" w:rsidRPr="00AF722F">
        <w:rPr>
          <w:sz w:val="24"/>
          <w:szCs w:val="24"/>
        </w:rPr>
        <w:t>Вохтинская</w:t>
      </w:r>
      <w:proofErr w:type="spellEnd"/>
      <w:r w:rsidR="00AF722F" w:rsidRPr="00AF722F">
        <w:rPr>
          <w:sz w:val="24"/>
          <w:szCs w:val="24"/>
        </w:rPr>
        <w:t xml:space="preserve"> СОШ», спортивный клуб «Юниор» - МБОУ «</w:t>
      </w:r>
      <w:proofErr w:type="spellStart"/>
      <w:r w:rsidR="00AF722F" w:rsidRPr="00AF722F">
        <w:rPr>
          <w:sz w:val="24"/>
          <w:szCs w:val="24"/>
        </w:rPr>
        <w:t>Фоминская</w:t>
      </w:r>
      <w:proofErr w:type="spellEnd"/>
      <w:r w:rsidR="00AF722F" w:rsidRPr="00AF722F">
        <w:rPr>
          <w:sz w:val="24"/>
          <w:szCs w:val="24"/>
        </w:rPr>
        <w:t xml:space="preserve"> СОШ», Спортивный клуб «Старт» - МБОУ «Никольская СОШ», спортивный клуб «Звезда», военно-спортивный клуб «Стяг» - МБОУ «Ильинская средняя общеобразовательная школа»), кружки, секции, факультативы в рамках внеурочной деятельности. Данный вид деятельности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="00AF722F" w:rsidRPr="00AF722F">
        <w:rPr>
          <w:sz w:val="24"/>
          <w:szCs w:val="24"/>
        </w:rPr>
        <w:t>общеинтеллектуальное</w:t>
      </w:r>
      <w:proofErr w:type="spellEnd"/>
      <w:r w:rsidR="00AF722F" w:rsidRPr="00AF722F">
        <w:rPr>
          <w:sz w:val="24"/>
          <w:szCs w:val="24"/>
        </w:rPr>
        <w:t>, общекультурное (всего 163).</w:t>
      </w:r>
    </w:p>
    <w:p w:rsidR="007F1C80" w:rsidRPr="002A0D35" w:rsidRDefault="007F1C80" w:rsidP="00941341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Особое внимание, при организации занятости подростков, уделяется несовершенноле</w:t>
      </w:r>
      <w:r w:rsidR="00D51737" w:rsidRPr="002A0D35">
        <w:rPr>
          <w:sz w:val="24"/>
          <w:szCs w:val="24"/>
        </w:rPr>
        <w:t xml:space="preserve">тним, состоящим на межведомственных учетах. Во исполнение </w:t>
      </w:r>
      <w:proofErr w:type="spellStart"/>
      <w:r w:rsidR="00D51737" w:rsidRPr="002A0D35">
        <w:rPr>
          <w:sz w:val="24"/>
          <w:szCs w:val="24"/>
        </w:rPr>
        <w:t>пп</w:t>
      </w:r>
      <w:proofErr w:type="spellEnd"/>
      <w:r w:rsidR="00D51737" w:rsidRPr="002A0D35">
        <w:rPr>
          <w:sz w:val="24"/>
          <w:szCs w:val="24"/>
        </w:rPr>
        <w:t xml:space="preserve">. 1.4.1. «д» протокола № 4 от 12.03.2018 г. областной комиссии по делам несовершеннолетних и защите их прав при Правительстве Архангельской области, ежеквартально проводится мониторинг занятости детей, состоящих на учете в органах системы профилактики в кружках и секциях. В ходе мониторинга выявлено, что из </w:t>
      </w:r>
      <w:r w:rsidR="0046710B" w:rsidRPr="002A0D35">
        <w:rPr>
          <w:sz w:val="24"/>
          <w:szCs w:val="24"/>
        </w:rPr>
        <w:t>37</w:t>
      </w:r>
      <w:r w:rsidR="00D51737" w:rsidRPr="002A0D35">
        <w:rPr>
          <w:sz w:val="24"/>
          <w:szCs w:val="24"/>
        </w:rPr>
        <w:t xml:space="preserve"> подростков, состоящих на персонифицированном  учете</w:t>
      </w:r>
      <w:r w:rsidR="00941341" w:rsidRPr="002A0D35">
        <w:rPr>
          <w:sz w:val="24"/>
          <w:szCs w:val="24"/>
        </w:rPr>
        <w:t xml:space="preserve"> (в течение года)</w:t>
      </w:r>
      <w:r w:rsidR="00D51737" w:rsidRPr="002A0D35">
        <w:rPr>
          <w:sz w:val="24"/>
          <w:szCs w:val="24"/>
        </w:rPr>
        <w:t xml:space="preserve">, </w:t>
      </w:r>
      <w:r w:rsidR="00941341" w:rsidRPr="002A0D35">
        <w:rPr>
          <w:sz w:val="24"/>
          <w:szCs w:val="24"/>
        </w:rPr>
        <w:t>31 посещали</w:t>
      </w:r>
      <w:r w:rsidR="00D51737" w:rsidRPr="002A0D35">
        <w:rPr>
          <w:sz w:val="24"/>
          <w:szCs w:val="24"/>
        </w:rPr>
        <w:t xml:space="preserve"> кружки, секции, элективные курсы (факультативы).  Все подростки, состоящие на персонифицированном  учете, вовлекаются в различные мероприятия патриотической направленности, субботники, акции, так же учувствуют в мероприятиях проводимых Молодежным Советом Вилегодского муниципального округа, РДШ, </w:t>
      </w:r>
      <w:proofErr w:type="spellStart"/>
      <w:r w:rsidR="00D51737" w:rsidRPr="002A0D35">
        <w:rPr>
          <w:sz w:val="24"/>
          <w:szCs w:val="24"/>
        </w:rPr>
        <w:t>Юнармией</w:t>
      </w:r>
      <w:proofErr w:type="spellEnd"/>
      <w:r w:rsidR="00D51737" w:rsidRPr="002A0D35">
        <w:rPr>
          <w:sz w:val="24"/>
          <w:szCs w:val="24"/>
        </w:rPr>
        <w:t xml:space="preserve"> и волонтерами.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Отдел культуры, спорта и молодежи в пределах своей компетенции участвует в разработке и реализации целевых программ, в т. ч. и  по профилактике безнадзорности и правонарушений несовершеннолетних. </w:t>
      </w:r>
      <w:r w:rsidR="005571D1" w:rsidRPr="002A0D35">
        <w:rPr>
          <w:sz w:val="24"/>
          <w:szCs w:val="24"/>
        </w:rPr>
        <w:t>Вопросы организации досуга детей и подростков являются одним из приоритетных направлений в работе. В работе с несовершеннолетними выделяют четыре направления, по которым организуется досуг несовершеннолетних: участие в кружках и секциях по интересам различной направленности; организация и проведение различных по форме мероприятий; проведение дискотек и вечеров отдыха; прочие досуговые формы работы (игры, отдых на природе и пр.).</w:t>
      </w:r>
    </w:p>
    <w:p w:rsidR="00B62CDA" w:rsidRPr="002A0D35" w:rsidRDefault="005571D1" w:rsidP="00B62CDA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Около 30% мероприятий проводимых МБУ «Культурно – досуговый центр» направлены на организацию свободного досуга детей, воспитанию подрастающего поколения. </w:t>
      </w:r>
      <w:r w:rsidR="00B62CDA" w:rsidRPr="002A0D35">
        <w:rPr>
          <w:sz w:val="24"/>
          <w:szCs w:val="24"/>
        </w:rPr>
        <w:t xml:space="preserve">В течение отчетного периода специалистами учреждений  культуры организованы и  проведены   мероприятия (акции) посвященные Дню семьи, Дню защиты детей, 1 сентября, Новому году, Дню защитника отечества, Масленице и др.  В 2021 году   проведено более 100 мероприятий, все мероприятия проведены </w:t>
      </w:r>
      <w:proofErr w:type="gramStart"/>
      <w:r w:rsidR="00B62CDA" w:rsidRPr="002A0D35">
        <w:rPr>
          <w:sz w:val="24"/>
          <w:szCs w:val="24"/>
        </w:rPr>
        <w:t>согласно плана</w:t>
      </w:r>
      <w:proofErr w:type="gramEnd"/>
      <w:r w:rsidR="00B62CDA" w:rsidRPr="002A0D35">
        <w:rPr>
          <w:sz w:val="24"/>
          <w:szCs w:val="24"/>
        </w:rPr>
        <w:t xml:space="preserve"> работы учреждений, частично в формате онлайн. </w:t>
      </w:r>
    </w:p>
    <w:p w:rsidR="007A333A" w:rsidRPr="002A0D35" w:rsidRDefault="007A333A" w:rsidP="00B62CDA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На базе МБУ «Культурно – досуговый центр» работают творческие объединения, в которые входят: молодежный театр «Комедиант», ВИА «Вариация», молодежное объединение «</w:t>
      </w:r>
      <w:proofErr w:type="spellStart"/>
      <w:r w:rsidRPr="002A0D35">
        <w:rPr>
          <w:sz w:val="24"/>
          <w:szCs w:val="24"/>
        </w:rPr>
        <w:t>МолодежкаДК</w:t>
      </w:r>
      <w:proofErr w:type="spellEnd"/>
      <w:r w:rsidRPr="002A0D35">
        <w:rPr>
          <w:sz w:val="24"/>
          <w:szCs w:val="24"/>
        </w:rPr>
        <w:t>», танцевальные коллективы, группы раннего развития, вокальные группы, танцевальные  и театральные студии и др.</w:t>
      </w:r>
    </w:p>
    <w:p w:rsidR="007A333A" w:rsidRPr="002A0D35" w:rsidRDefault="00483A1A" w:rsidP="00B62CDA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3 декабря </w:t>
      </w:r>
      <w:r w:rsidR="007A333A" w:rsidRPr="002A0D35">
        <w:rPr>
          <w:sz w:val="24"/>
          <w:szCs w:val="24"/>
        </w:rPr>
        <w:t xml:space="preserve">2021 года на базе МБУ «Культурно – досуговый центр» открыт </w:t>
      </w:r>
      <w:proofErr w:type="spellStart"/>
      <w:r w:rsidR="007A333A" w:rsidRPr="002A0D35">
        <w:rPr>
          <w:sz w:val="24"/>
          <w:szCs w:val="24"/>
        </w:rPr>
        <w:t>медиацентр</w:t>
      </w:r>
      <w:proofErr w:type="spellEnd"/>
      <w:r w:rsidR="007A333A" w:rsidRPr="002A0D35">
        <w:rPr>
          <w:sz w:val="24"/>
          <w:szCs w:val="24"/>
        </w:rPr>
        <w:t xml:space="preserve">  КУЛЬТ</w:t>
      </w:r>
      <w:proofErr w:type="gramStart"/>
      <w:r w:rsidR="007A333A" w:rsidRPr="002A0D35">
        <w:rPr>
          <w:sz w:val="24"/>
          <w:szCs w:val="24"/>
          <w:lang w:val="en-US"/>
        </w:rPr>
        <w:t>LEVEL</w:t>
      </w:r>
      <w:proofErr w:type="gramEnd"/>
      <w:r w:rsidRPr="002A0D35">
        <w:rPr>
          <w:sz w:val="24"/>
          <w:szCs w:val="24"/>
        </w:rPr>
        <w:t>, который предполагает курсы для школьников, новости молодежного канала, работа с соц. сетями.</w:t>
      </w:r>
    </w:p>
    <w:p w:rsidR="00483A1A" w:rsidRPr="002A0D35" w:rsidRDefault="00483A1A" w:rsidP="00B62CDA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Специалистами по работе с молодежью с участием волонтеров </w:t>
      </w:r>
      <w:r w:rsidR="00BC5893" w:rsidRPr="002A0D35">
        <w:rPr>
          <w:sz w:val="24"/>
          <w:szCs w:val="24"/>
        </w:rPr>
        <w:t xml:space="preserve">отряда «Опора» проведены   </w:t>
      </w:r>
      <w:proofErr w:type="spellStart"/>
      <w:r w:rsidR="00BC5893" w:rsidRPr="002A0D35">
        <w:rPr>
          <w:sz w:val="24"/>
          <w:szCs w:val="24"/>
        </w:rPr>
        <w:t>квесты</w:t>
      </w:r>
      <w:proofErr w:type="spellEnd"/>
      <w:r w:rsidR="00BC5893" w:rsidRPr="002A0D35">
        <w:rPr>
          <w:sz w:val="24"/>
          <w:szCs w:val="24"/>
        </w:rPr>
        <w:t xml:space="preserve">, КВН, игры, фестивали – более 15 мероприятий. Волонтерский отряд «Опора»  в течение года провел около 40 мероприятий (акций, фотоконкурсов, субботников, агитбригад и пр.). </w:t>
      </w:r>
    </w:p>
    <w:p w:rsidR="00BC5893" w:rsidRPr="002A0D35" w:rsidRDefault="00BC5893" w:rsidP="00B62CDA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lastRenderedPageBreak/>
        <w:t>За отчетный период времени продолжил</w:t>
      </w:r>
      <w:r w:rsidR="00805486" w:rsidRPr="002A0D35">
        <w:rPr>
          <w:sz w:val="24"/>
          <w:szCs w:val="24"/>
        </w:rPr>
        <w:t>и</w:t>
      </w:r>
      <w:r w:rsidRPr="002A0D35">
        <w:rPr>
          <w:sz w:val="24"/>
          <w:szCs w:val="24"/>
        </w:rPr>
        <w:t xml:space="preserve"> свою работу Семейны</w:t>
      </w:r>
      <w:r w:rsidR="00805486" w:rsidRPr="002A0D35">
        <w:rPr>
          <w:sz w:val="24"/>
          <w:szCs w:val="24"/>
        </w:rPr>
        <w:t>й</w:t>
      </w:r>
      <w:r w:rsidRPr="002A0D35">
        <w:rPr>
          <w:sz w:val="24"/>
          <w:szCs w:val="24"/>
        </w:rPr>
        <w:t xml:space="preserve"> </w:t>
      </w:r>
      <w:r w:rsidR="00805486" w:rsidRPr="002A0D35">
        <w:rPr>
          <w:sz w:val="24"/>
          <w:szCs w:val="24"/>
        </w:rPr>
        <w:t xml:space="preserve">и Женский </w:t>
      </w:r>
      <w:r w:rsidRPr="002A0D35">
        <w:rPr>
          <w:sz w:val="24"/>
          <w:szCs w:val="24"/>
        </w:rPr>
        <w:t>клуб</w:t>
      </w:r>
      <w:r w:rsidR="00805486" w:rsidRPr="002A0D35">
        <w:rPr>
          <w:sz w:val="24"/>
          <w:szCs w:val="24"/>
        </w:rPr>
        <w:t xml:space="preserve">ы, представители  которых приняли участие  различных акциях,  мероприятиях, </w:t>
      </w:r>
      <w:proofErr w:type="spellStart"/>
      <w:r w:rsidR="00805486" w:rsidRPr="002A0D35">
        <w:rPr>
          <w:sz w:val="24"/>
          <w:szCs w:val="24"/>
        </w:rPr>
        <w:t>квестах</w:t>
      </w:r>
      <w:proofErr w:type="spellEnd"/>
      <w:r w:rsidR="00805486" w:rsidRPr="002A0D35">
        <w:rPr>
          <w:sz w:val="24"/>
          <w:szCs w:val="24"/>
        </w:rPr>
        <w:t xml:space="preserve">.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В 202</w:t>
      </w:r>
      <w:r w:rsidR="00BC5893" w:rsidRPr="002A0D35">
        <w:rPr>
          <w:sz w:val="24"/>
          <w:szCs w:val="24"/>
        </w:rPr>
        <w:t>1</w:t>
      </w:r>
      <w:r w:rsidRPr="002A0D35">
        <w:rPr>
          <w:sz w:val="24"/>
          <w:szCs w:val="24"/>
        </w:rPr>
        <w:t xml:space="preserve"> году   М</w:t>
      </w:r>
      <w:r w:rsidR="00BC5893" w:rsidRPr="002A0D35">
        <w:rPr>
          <w:sz w:val="24"/>
          <w:szCs w:val="24"/>
        </w:rPr>
        <w:t>БОУ ДО «ДЮСШ «Виледь»» проведено 11  массовых спортивных мероприятий с участием детей и подростков («Лыжня России -2021, п</w:t>
      </w:r>
      <w:r w:rsidRPr="002A0D35">
        <w:rPr>
          <w:sz w:val="24"/>
          <w:szCs w:val="24"/>
        </w:rPr>
        <w:t xml:space="preserve">ервенство Архангельской области по лыжным гонкам с. </w:t>
      </w:r>
      <w:proofErr w:type="spellStart"/>
      <w:r w:rsidRPr="002A0D35">
        <w:rPr>
          <w:sz w:val="24"/>
          <w:szCs w:val="24"/>
        </w:rPr>
        <w:t>Ильинско-Подомское</w:t>
      </w:r>
      <w:proofErr w:type="spellEnd"/>
      <w:r w:rsidR="00BC5893" w:rsidRPr="002A0D35">
        <w:rPr>
          <w:sz w:val="24"/>
          <w:szCs w:val="24"/>
        </w:rPr>
        <w:t>, спартакиады</w:t>
      </w:r>
      <w:r w:rsidRPr="002A0D35">
        <w:rPr>
          <w:sz w:val="24"/>
          <w:szCs w:val="24"/>
        </w:rPr>
        <w:t xml:space="preserve"> учащихся Вилегодского района по лыжным гонкам</w:t>
      </w:r>
      <w:r w:rsidR="00BC5893" w:rsidRPr="002A0D35">
        <w:rPr>
          <w:sz w:val="24"/>
          <w:szCs w:val="24"/>
        </w:rPr>
        <w:t>, к</w:t>
      </w:r>
      <w:r w:rsidRPr="002A0D35">
        <w:rPr>
          <w:sz w:val="24"/>
          <w:szCs w:val="24"/>
        </w:rPr>
        <w:t>росс Нации-202</w:t>
      </w:r>
      <w:r w:rsidR="00BC5893" w:rsidRPr="002A0D35">
        <w:rPr>
          <w:sz w:val="24"/>
          <w:szCs w:val="24"/>
        </w:rPr>
        <w:t>1</w:t>
      </w:r>
      <w:r w:rsidRPr="002A0D35">
        <w:rPr>
          <w:sz w:val="24"/>
          <w:szCs w:val="24"/>
        </w:rPr>
        <w:t xml:space="preserve"> </w:t>
      </w:r>
      <w:r w:rsidR="00BC5893" w:rsidRPr="002A0D35">
        <w:rPr>
          <w:sz w:val="24"/>
          <w:szCs w:val="24"/>
        </w:rPr>
        <w:t xml:space="preserve"> и пр.).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Специалистами Структурного подразделения «</w:t>
      </w:r>
      <w:proofErr w:type="spellStart"/>
      <w:r w:rsidRPr="002A0D35">
        <w:rPr>
          <w:sz w:val="24"/>
          <w:szCs w:val="24"/>
        </w:rPr>
        <w:t>Молодежно</w:t>
      </w:r>
      <w:proofErr w:type="spellEnd"/>
      <w:r w:rsidRPr="002A0D35">
        <w:rPr>
          <w:sz w:val="24"/>
          <w:szCs w:val="24"/>
        </w:rPr>
        <w:t>-патриотический центр»   МБУ «</w:t>
      </w:r>
      <w:proofErr w:type="spellStart"/>
      <w:r w:rsidRPr="002A0D35">
        <w:rPr>
          <w:sz w:val="24"/>
          <w:szCs w:val="24"/>
        </w:rPr>
        <w:t>Вилегодская</w:t>
      </w:r>
      <w:proofErr w:type="spellEnd"/>
      <w:r w:rsidRPr="002A0D35">
        <w:rPr>
          <w:sz w:val="24"/>
          <w:szCs w:val="24"/>
        </w:rPr>
        <w:t xml:space="preserve"> ЦБС»  проведено </w:t>
      </w:r>
      <w:r w:rsidR="00805486" w:rsidRPr="002A0D35">
        <w:rPr>
          <w:sz w:val="24"/>
          <w:szCs w:val="24"/>
        </w:rPr>
        <w:t>более 10</w:t>
      </w:r>
      <w:r w:rsidRPr="002A0D35">
        <w:rPr>
          <w:sz w:val="24"/>
          <w:szCs w:val="24"/>
        </w:rPr>
        <w:t xml:space="preserve"> мероприятия, часть из них  по профилактике безнадзорности и правонарушений несоверше</w:t>
      </w:r>
      <w:r w:rsidR="00805486" w:rsidRPr="002A0D35">
        <w:rPr>
          <w:sz w:val="24"/>
          <w:szCs w:val="24"/>
        </w:rPr>
        <w:t xml:space="preserve">ннолетних, в которых участвовали несовершеннолетние, состоящие на различных видах учета.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Анализ работы учреждений культуры с детьми и молодежью показал, что с несовершеннолетними проводится достаточно мероприятий образовательного, познавательного, развлекательного и игрового плана. </w:t>
      </w:r>
      <w:r w:rsidR="00805486" w:rsidRPr="002A0D35">
        <w:rPr>
          <w:sz w:val="24"/>
          <w:szCs w:val="24"/>
        </w:rPr>
        <w:t xml:space="preserve">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С 2020 года охват детей дополнительным образованием фиксируется через систему ГИС ОА «Навигатор».</w:t>
      </w:r>
      <w:r w:rsidR="00805486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На </w:t>
      </w:r>
      <w:r w:rsidR="00805486" w:rsidRPr="002A0D35">
        <w:rPr>
          <w:sz w:val="24"/>
          <w:szCs w:val="24"/>
        </w:rPr>
        <w:t>01.01.2022</w:t>
      </w:r>
      <w:r w:rsidR="00B441EB">
        <w:rPr>
          <w:sz w:val="24"/>
          <w:szCs w:val="24"/>
        </w:rPr>
        <w:t xml:space="preserve"> </w:t>
      </w:r>
      <w:r w:rsidR="00805486" w:rsidRPr="002A0D35">
        <w:rPr>
          <w:sz w:val="24"/>
          <w:szCs w:val="24"/>
        </w:rPr>
        <w:t xml:space="preserve">г. </w:t>
      </w:r>
      <w:r w:rsidRPr="002A0D35">
        <w:rPr>
          <w:sz w:val="24"/>
          <w:szCs w:val="24"/>
        </w:rPr>
        <w:t xml:space="preserve"> </w:t>
      </w:r>
      <w:r w:rsidR="0024175B" w:rsidRPr="002A0D35">
        <w:rPr>
          <w:sz w:val="24"/>
          <w:szCs w:val="24"/>
        </w:rPr>
        <w:t>через систему направленно 1444 заявки</w:t>
      </w:r>
      <w:r w:rsidRPr="002A0D35">
        <w:rPr>
          <w:sz w:val="24"/>
          <w:szCs w:val="24"/>
        </w:rPr>
        <w:t xml:space="preserve">, в статус обучающихся и зачисленных переведено </w:t>
      </w:r>
      <w:r w:rsidR="0024175B" w:rsidRPr="002A0D35">
        <w:rPr>
          <w:sz w:val="24"/>
          <w:szCs w:val="24"/>
        </w:rPr>
        <w:t xml:space="preserve">1098 </w:t>
      </w:r>
      <w:r w:rsidR="006E529E" w:rsidRPr="002A0D35">
        <w:rPr>
          <w:sz w:val="24"/>
          <w:szCs w:val="24"/>
        </w:rPr>
        <w:t>заявлений (дети</w:t>
      </w:r>
      <w:r w:rsidR="0024175B" w:rsidRPr="002A0D35">
        <w:rPr>
          <w:sz w:val="24"/>
          <w:szCs w:val="24"/>
        </w:rPr>
        <w:t xml:space="preserve"> от 5</w:t>
      </w:r>
      <w:r w:rsidRPr="002A0D35">
        <w:rPr>
          <w:sz w:val="24"/>
          <w:szCs w:val="24"/>
        </w:rPr>
        <w:t xml:space="preserve"> до 18 лет</w:t>
      </w:r>
      <w:r w:rsidR="006E529E" w:rsidRPr="002A0D35">
        <w:rPr>
          <w:sz w:val="24"/>
          <w:szCs w:val="24"/>
        </w:rPr>
        <w:t xml:space="preserve">), </w:t>
      </w:r>
      <w:r w:rsidR="00A96EBB" w:rsidRPr="002A0D35">
        <w:rPr>
          <w:sz w:val="24"/>
          <w:szCs w:val="24"/>
        </w:rPr>
        <w:t xml:space="preserve"> и</w:t>
      </w:r>
      <w:r w:rsidRPr="002A0D35">
        <w:rPr>
          <w:sz w:val="24"/>
          <w:szCs w:val="24"/>
        </w:rPr>
        <w:t>з них</w:t>
      </w:r>
      <w:r w:rsidR="0024175B" w:rsidRPr="002A0D35">
        <w:rPr>
          <w:sz w:val="24"/>
          <w:szCs w:val="24"/>
        </w:rPr>
        <w:t xml:space="preserve"> </w:t>
      </w:r>
      <w:r w:rsidR="006E529E" w:rsidRPr="002A0D35">
        <w:rPr>
          <w:sz w:val="24"/>
          <w:szCs w:val="24"/>
        </w:rPr>
        <w:t>142</w:t>
      </w:r>
      <w:r w:rsidRPr="002A0D35">
        <w:rPr>
          <w:sz w:val="24"/>
          <w:szCs w:val="24"/>
        </w:rPr>
        <w:t xml:space="preserve"> – дошкольного возраста; </w:t>
      </w:r>
      <w:r w:rsidR="006E529E" w:rsidRPr="002A0D35">
        <w:rPr>
          <w:sz w:val="24"/>
          <w:szCs w:val="24"/>
        </w:rPr>
        <w:t xml:space="preserve">369 </w:t>
      </w:r>
      <w:r w:rsidR="0024175B" w:rsidRPr="002A0D35">
        <w:rPr>
          <w:sz w:val="24"/>
          <w:szCs w:val="24"/>
        </w:rPr>
        <w:t>– начальное звено; 408</w:t>
      </w:r>
      <w:r w:rsidRPr="002A0D35">
        <w:rPr>
          <w:sz w:val="24"/>
          <w:szCs w:val="24"/>
        </w:rPr>
        <w:t xml:space="preserve"> – основная школа; </w:t>
      </w:r>
      <w:r w:rsidR="0024175B" w:rsidRPr="002A0D35">
        <w:rPr>
          <w:sz w:val="24"/>
          <w:szCs w:val="24"/>
        </w:rPr>
        <w:t>179</w:t>
      </w:r>
      <w:r w:rsidRPr="002A0D35">
        <w:rPr>
          <w:sz w:val="24"/>
          <w:szCs w:val="24"/>
        </w:rPr>
        <w:t xml:space="preserve"> – старшеклассники.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Действует 82 объединения дополнительн</w:t>
      </w:r>
      <w:r w:rsidR="00A96EBB" w:rsidRPr="002A0D35">
        <w:rPr>
          <w:sz w:val="24"/>
          <w:szCs w:val="24"/>
        </w:rPr>
        <w:t xml:space="preserve">ого образования. </w:t>
      </w:r>
      <w:proofErr w:type="gramStart"/>
      <w:r w:rsidR="00A96EBB" w:rsidRPr="002A0D35">
        <w:rPr>
          <w:sz w:val="24"/>
          <w:szCs w:val="24"/>
        </w:rPr>
        <w:t xml:space="preserve">Среди которых </w:t>
      </w:r>
      <w:r w:rsidRPr="002A0D35">
        <w:rPr>
          <w:sz w:val="24"/>
          <w:szCs w:val="24"/>
        </w:rPr>
        <w:t>объединения</w:t>
      </w:r>
      <w:r w:rsidR="00A96EBB" w:rsidRPr="002A0D35">
        <w:rPr>
          <w:sz w:val="24"/>
          <w:szCs w:val="24"/>
        </w:rPr>
        <w:t>:</w:t>
      </w:r>
      <w:r w:rsidRPr="002A0D35">
        <w:rPr>
          <w:sz w:val="24"/>
          <w:szCs w:val="24"/>
        </w:rPr>
        <w:t xml:space="preserve"> техническо-спортивной направленности,  спортивной направленности, </w:t>
      </w:r>
      <w:r w:rsidR="00A96EBB"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>краеведческой направленности, клуб «Стяг», Объединения в сфере технического творчества, школьные спортивные клубы, спортивные объединения ДЮСШ, ДШИ.</w:t>
      </w:r>
      <w:proofErr w:type="gramEnd"/>
      <w:r w:rsidRPr="002A0D35">
        <w:rPr>
          <w:sz w:val="24"/>
          <w:szCs w:val="24"/>
        </w:rPr>
        <w:t xml:space="preserve"> Охват кружками составляет </w:t>
      </w:r>
      <w:r w:rsidR="00570AB0" w:rsidRPr="002A0D35">
        <w:rPr>
          <w:sz w:val="24"/>
          <w:szCs w:val="24"/>
        </w:rPr>
        <w:t>76,7</w:t>
      </w:r>
      <w:r w:rsidRPr="002A0D35">
        <w:rPr>
          <w:sz w:val="24"/>
          <w:szCs w:val="24"/>
        </w:rPr>
        <w:t xml:space="preserve"> % от общего количества </w:t>
      </w:r>
      <w:proofErr w:type="gramStart"/>
      <w:r w:rsidRPr="002A0D35">
        <w:rPr>
          <w:sz w:val="24"/>
          <w:szCs w:val="24"/>
        </w:rPr>
        <w:t>обучающихся</w:t>
      </w:r>
      <w:proofErr w:type="gramEnd"/>
      <w:r w:rsidRPr="002A0D35">
        <w:rPr>
          <w:sz w:val="24"/>
          <w:szCs w:val="24"/>
        </w:rPr>
        <w:t xml:space="preserve"> (АППГ – </w:t>
      </w:r>
      <w:r w:rsidR="006B7BBA" w:rsidRPr="002A0D35">
        <w:rPr>
          <w:sz w:val="24"/>
          <w:szCs w:val="24"/>
        </w:rPr>
        <w:t>61</w:t>
      </w:r>
      <w:r w:rsidRPr="002A0D35">
        <w:rPr>
          <w:sz w:val="24"/>
          <w:szCs w:val="24"/>
        </w:rPr>
        <w:t xml:space="preserve"> %).</w:t>
      </w:r>
    </w:p>
    <w:p w:rsidR="007F1C80" w:rsidRPr="002A0D35" w:rsidRDefault="00A96EBB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За отчетный период 2021</w:t>
      </w:r>
      <w:r w:rsidR="007F1C80" w:rsidRPr="002A0D35">
        <w:rPr>
          <w:sz w:val="24"/>
          <w:szCs w:val="24"/>
        </w:rPr>
        <w:t xml:space="preserve"> года  на </w:t>
      </w:r>
      <w:r w:rsidR="00570AB0" w:rsidRPr="002A0D35">
        <w:rPr>
          <w:sz w:val="24"/>
          <w:szCs w:val="24"/>
        </w:rPr>
        <w:t>персонифицированном учете</w:t>
      </w:r>
      <w:r w:rsidR="007F1C80" w:rsidRPr="002A0D35">
        <w:rPr>
          <w:sz w:val="24"/>
          <w:szCs w:val="24"/>
        </w:rPr>
        <w:t xml:space="preserve">   </w:t>
      </w:r>
      <w:r w:rsidRPr="002A0D35">
        <w:rPr>
          <w:sz w:val="24"/>
          <w:szCs w:val="24"/>
        </w:rPr>
        <w:t xml:space="preserve">состояло   </w:t>
      </w:r>
      <w:r w:rsidR="001734F9" w:rsidRPr="002A0D35">
        <w:rPr>
          <w:sz w:val="24"/>
          <w:szCs w:val="24"/>
        </w:rPr>
        <w:t>37</w:t>
      </w:r>
      <w:r w:rsidRPr="002A0D35">
        <w:rPr>
          <w:b/>
          <w:sz w:val="24"/>
          <w:szCs w:val="24"/>
        </w:rPr>
        <w:t xml:space="preserve"> </w:t>
      </w:r>
      <w:r w:rsidRPr="002A0D35">
        <w:rPr>
          <w:sz w:val="24"/>
          <w:szCs w:val="24"/>
        </w:rPr>
        <w:t xml:space="preserve"> подростков  (2021 г. –39</w:t>
      </w:r>
      <w:r w:rsidR="007F1C80" w:rsidRPr="002A0D35">
        <w:rPr>
          <w:sz w:val="24"/>
          <w:szCs w:val="24"/>
        </w:rPr>
        <w:t>).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На основании ФЗ № 120 «Об основах системы профилактики безнадзорности и правонарушений несовершеннолетних», несовершеннолетние состоят на персонифицированном  учете по следующим основаниям: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1.</w:t>
      </w:r>
      <w:r w:rsidR="00B441EB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>Совершение правонарушения до достижения возраста, с которого наступает административная ответстве</w:t>
      </w:r>
      <w:r w:rsidR="00570AB0" w:rsidRPr="002A0D35">
        <w:rPr>
          <w:sz w:val="24"/>
          <w:szCs w:val="24"/>
        </w:rPr>
        <w:t>нность - 10 подростков (АППГ – 10</w:t>
      </w:r>
      <w:r w:rsidRPr="002A0D35">
        <w:rPr>
          <w:sz w:val="24"/>
          <w:szCs w:val="24"/>
        </w:rPr>
        <w:t>);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2. Совершение правонарушения, повлекшее применение администр</w:t>
      </w:r>
      <w:r w:rsidR="00570AB0" w:rsidRPr="002A0D35">
        <w:rPr>
          <w:sz w:val="24"/>
          <w:szCs w:val="24"/>
        </w:rPr>
        <w:t>ативного наказания –11 (АППГ – 10), из них 8</w:t>
      </w:r>
      <w:r w:rsidRPr="002A0D35">
        <w:rPr>
          <w:sz w:val="24"/>
          <w:szCs w:val="24"/>
        </w:rPr>
        <w:t xml:space="preserve"> за употребление спиртосодержащей продукции;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3. Совершивших общественно опасные деяния и не подлежащих уголовной ответственности в связи с </w:t>
      </w:r>
      <w:proofErr w:type="gramStart"/>
      <w:r w:rsidRPr="002A0D35">
        <w:rPr>
          <w:sz w:val="24"/>
          <w:szCs w:val="24"/>
        </w:rPr>
        <w:t>не достижением</w:t>
      </w:r>
      <w:proofErr w:type="gramEnd"/>
      <w:r w:rsidRPr="002A0D35">
        <w:rPr>
          <w:sz w:val="24"/>
          <w:szCs w:val="24"/>
        </w:rPr>
        <w:t xml:space="preserve"> возраста, с которого наступа</w:t>
      </w:r>
      <w:r w:rsidR="00570AB0" w:rsidRPr="002A0D35">
        <w:rPr>
          <w:sz w:val="24"/>
          <w:szCs w:val="24"/>
        </w:rPr>
        <w:t>ет уголовная ответственность – 8</w:t>
      </w:r>
      <w:r w:rsidRPr="002A0D35">
        <w:rPr>
          <w:sz w:val="24"/>
          <w:szCs w:val="24"/>
        </w:rPr>
        <w:t xml:space="preserve"> (АППГ – 9);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4. Освобожденных от уголовной ответственности или наказания с применением принудительных мер воспитате</w:t>
      </w:r>
      <w:r w:rsidR="00570AB0" w:rsidRPr="002A0D35">
        <w:rPr>
          <w:sz w:val="24"/>
          <w:szCs w:val="24"/>
        </w:rPr>
        <w:t>льного воздействия –3 (АППГ – 5</w:t>
      </w:r>
      <w:r w:rsidRPr="002A0D35">
        <w:rPr>
          <w:sz w:val="24"/>
          <w:szCs w:val="24"/>
        </w:rPr>
        <w:t>), из них</w:t>
      </w:r>
      <w:r w:rsidR="00570AB0" w:rsidRPr="002A0D35">
        <w:rPr>
          <w:sz w:val="24"/>
          <w:szCs w:val="24"/>
        </w:rPr>
        <w:t xml:space="preserve"> 2</w:t>
      </w:r>
      <w:r w:rsidRPr="002A0D35">
        <w:rPr>
          <w:sz w:val="24"/>
          <w:szCs w:val="24"/>
        </w:rPr>
        <w:t xml:space="preserve"> </w:t>
      </w:r>
      <w:r w:rsidR="00570AB0" w:rsidRPr="002A0D35">
        <w:rPr>
          <w:sz w:val="24"/>
          <w:szCs w:val="24"/>
        </w:rPr>
        <w:t>находились под надзором</w:t>
      </w:r>
      <w:r w:rsidR="006F262B" w:rsidRPr="002A0D35">
        <w:rPr>
          <w:sz w:val="24"/>
          <w:szCs w:val="24"/>
        </w:rPr>
        <w:t xml:space="preserve"> комиссии</w:t>
      </w:r>
      <w:r w:rsidRPr="002A0D35">
        <w:rPr>
          <w:sz w:val="24"/>
          <w:szCs w:val="24"/>
        </w:rPr>
        <w:t>;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5. Обвиняемых в совершении преступлений, в отношении которых избрана мера пресечения, не связанная с закл</w:t>
      </w:r>
      <w:r w:rsidR="006F262B" w:rsidRPr="002A0D35">
        <w:rPr>
          <w:sz w:val="24"/>
          <w:szCs w:val="24"/>
        </w:rPr>
        <w:t>ючением под стражу – 0 (АППГ – 1</w:t>
      </w:r>
      <w:r w:rsidRPr="002A0D35">
        <w:rPr>
          <w:sz w:val="24"/>
          <w:szCs w:val="24"/>
        </w:rPr>
        <w:t>);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6. </w:t>
      </w:r>
      <w:proofErr w:type="gramStart"/>
      <w:r w:rsidRPr="002A0D35">
        <w:rPr>
          <w:sz w:val="24"/>
          <w:szCs w:val="24"/>
        </w:rPr>
        <w:t>Освобожденных</w:t>
      </w:r>
      <w:proofErr w:type="gramEnd"/>
      <w:r w:rsidRPr="002A0D35">
        <w:rPr>
          <w:sz w:val="24"/>
          <w:szCs w:val="24"/>
        </w:rPr>
        <w:t xml:space="preserve"> из воспитательной колонии, в</w:t>
      </w:r>
      <w:r w:rsidR="006F262B" w:rsidRPr="002A0D35">
        <w:rPr>
          <w:sz w:val="24"/>
          <w:szCs w:val="24"/>
        </w:rPr>
        <w:t xml:space="preserve"> том числе условно-досрочно –  1 </w:t>
      </w:r>
      <w:r w:rsidRPr="002A0D35">
        <w:rPr>
          <w:sz w:val="24"/>
          <w:szCs w:val="24"/>
        </w:rPr>
        <w:t>(АППГ – 1);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7. </w:t>
      </w:r>
      <w:r w:rsidR="006F262B" w:rsidRPr="002A0D35">
        <w:rPr>
          <w:sz w:val="24"/>
          <w:szCs w:val="24"/>
        </w:rPr>
        <w:t>Осужденных условно –2 (АППГ – 1</w:t>
      </w:r>
      <w:r w:rsidRPr="002A0D35">
        <w:rPr>
          <w:sz w:val="24"/>
          <w:szCs w:val="24"/>
        </w:rPr>
        <w:t>);</w:t>
      </w:r>
    </w:p>
    <w:p w:rsidR="007F1C80" w:rsidRPr="002A0D35" w:rsidRDefault="006F262B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8. иные – 2 (АППГ – 2</w:t>
      </w:r>
      <w:r w:rsidR="007F1C80" w:rsidRPr="002A0D35">
        <w:rPr>
          <w:sz w:val="24"/>
          <w:szCs w:val="24"/>
        </w:rPr>
        <w:t>), из них 2 по самовольным уходам.</w:t>
      </w:r>
    </w:p>
    <w:p w:rsidR="007F1C80" w:rsidRPr="002A0D35" w:rsidRDefault="006F262B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lastRenderedPageBreak/>
        <w:t xml:space="preserve"> За  12 месяцев 2021 г.  снято с учета  </w:t>
      </w:r>
      <w:r w:rsidR="00717D20" w:rsidRPr="002A0D35">
        <w:rPr>
          <w:sz w:val="24"/>
          <w:szCs w:val="24"/>
        </w:rPr>
        <w:t>21</w:t>
      </w:r>
      <w:r w:rsidRPr="002A0D35">
        <w:rPr>
          <w:sz w:val="24"/>
          <w:szCs w:val="24"/>
        </w:rPr>
        <w:t xml:space="preserve"> (2021</w:t>
      </w:r>
      <w:r w:rsidR="007F1C80" w:rsidRPr="002A0D35">
        <w:rPr>
          <w:sz w:val="24"/>
          <w:szCs w:val="24"/>
        </w:rPr>
        <w:t xml:space="preserve"> г. – 1</w:t>
      </w:r>
      <w:r w:rsidRPr="002A0D35">
        <w:rPr>
          <w:sz w:val="24"/>
          <w:szCs w:val="24"/>
        </w:rPr>
        <w:t>4</w:t>
      </w:r>
      <w:r w:rsidR="00717D20" w:rsidRPr="002A0D35">
        <w:rPr>
          <w:sz w:val="24"/>
          <w:szCs w:val="24"/>
        </w:rPr>
        <w:t>)  несовершеннолетний</w:t>
      </w:r>
      <w:r w:rsidR="007F1C80" w:rsidRPr="002A0D35">
        <w:rPr>
          <w:sz w:val="24"/>
          <w:szCs w:val="24"/>
        </w:rPr>
        <w:t xml:space="preserve">, из них в связи с  выполнением комплексного межведомственного плана индивидуальной профилактической работы -  </w:t>
      </w:r>
      <w:r w:rsidR="00717D20" w:rsidRPr="002A0D35">
        <w:rPr>
          <w:sz w:val="24"/>
          <w:szCs w:val="24"/>
        </w:rPr>
        <w:t xml:space="preserve">6 </w:t>
      </w:r>
      <w:r w:rsidR="007F1C80" w:rsidRPr="002A0D35">
        <w:rPr>
          <w:sz w:val="24"/>
          <w:szCs w:val="24"/>
        </w:rPr>
        <w:t xml:space="preserve"> (АППГ – </w:t>
      </w:r>
      <w:r w:rsidR="00717D20" w:rsidRPr="002A0D35">
        <w:rPr>
          <w:sz w:val="24"/>
          <w:szCs w:val="24"/>
        </w:rPr>
        <w:t>6</w:t>
      </w:r>
      <w:r w:rsidR="007F1C80" w:rsidRPr="002A0D35">
        <w:rPr>
          <w:sz w:val="24"/>
          <w:szCs w:val="24"/>
        </w:rPr>
        <w:t xml:space="preserve">),  по достижению возраста 18 лет – </w:t>
      </w:r>
      <w:r w:rsidR="00717D20" w:rsidRPr="002A0D35">
        <w:rPr>
          <w:sz w:val="24"/>
          <w:szCs w:val="24"/>
        </w:rPr>
        <w:t>8</w:t>
      </w:r>
      <w:r w:rsidR="007F1C80" w:rsidRPr="002A0D35">
        <w:rPr>
          <w:sz w:val="24"/>
          <w:szCs w:val="24"/>
        </w:rPr>
        <w:t xml:space="preserve"> (АППГ – </w:t>
      </w:r>
      <w:r w:rsidR="00717D20" w:rsidRPr="002A0D35">
        <w:rPr>
          <w:sz w:val="24"/>
          <w:szCs w:val="24"/>
        </w:rPr>
        <w:t xml:space="preserve"> 4</w:t>
      </w:r>
      <w:r w:rsidR="007F1C80" w:rsidRPr="002A0D35">
        <w:rPr>
          <w:sz w:val="24"/>
          <w:szCs w:val="24"/>
        </w:rPr>
        <w:t xml:space="preserve">), по другим основаниям – </w:t>
      </w:r>
      <w:r w:rsidR="00717D20" w:rsidRPr="002A0D35">
        <w:rPr>
          <w:sz w:val="24"/>
          <w:szCs w:val="24"/>
        </w:rPr>
        <w:t>6</w:t>
      </w:r>
      <w:r w:rsidR="007F1C80" w:rsidRPr="002A0D35">
        <w:rPr>
          <w:sz w:val="24"/>
          <w:szCs w:val="24"/>
        </w:rPr>
        <w:t xml:space="preserve"> (АППГ –</w:t>
      </w:r>
      <w:r w:rsidR="00717D20" w:rsidRPr="002A0D35">
        <w:rPr>
          <w:sz w:val="24"/>
          <w:szCs w:val="24"/>
        </w:rPr>
        <w:t xml:space="preserve"> 4</w:t>
      </w:r>
      <w:r w:rsidR="007F1C80" w:rsidRPr="002A0D35">
        <w:rPr>
          <w:sz w:val="24"/>
          <w:szCs w:val="24"/>
        </w:rPr>
        <w:t xml:space="preserve">).  </w:t>
      </w:r>
      <w:r w:rsidR="00717D20" w:rsidRPr="002A0D35">
        <w:rPr>
          <w:sz w:val="24"/>
          <w:szCs w:val="24"/>
        </w:rPr>
        <w:t xml:space="preserve"> На конец отчетного периода 2021</w:t>
      </w:r>
      <w:r w:rsidR="007F1C80" w:rsidRPr="002A0D35">
        <w:rPr>
          <w:sz w:val="24"/>
          <w:szCs w:val="24"/>
        </w:rPr>
        <w:t xml:space="preserve"> г. на учете состоит</w:t>
      </w:r>
      <w:r w:rsidR="00717D20" w:rsidRPr="002A0D35">
        <w:rPr>
          <w:sz w:val="24"/>
          <w:szCs w:val="24"/>
        </w:rPr>
        <w:t xml:space="preserve"> 18</w:t>
      </w:r>
      <w:r w:rsidR="007F1C80" w:rsidRPr="002A0D35">
        <w:rPr>
          <w:sz w:val="24"/>
          <w:szCs w:val="24"/>
        </w:rPr>
        <w:t xml:space="preserve"> (АППГ – 2</w:t>
      </w:r>
      <w:r w:rsidR="00717D20" w:rsidRPr="002A0D35">
        <w:rPr>
          <w:sz w:val="24"/>
          <w:szCs w:val="24"/>
        </w:rPr>
        <w:t>5</w:t>
      </w:r>
      <w:r w:rsidR="007F1C80" w:rsidRPr="002A0D35">
        <w:rPr>
          <w:sz w:val="24"/>
          <w:szCs w:val="24"/>
        </w:rPr>
        <w:t xml:space="preserve">) несовершеннолетних. 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Органами системы профилактики ежеквартально проводиться мониторинг лиц, состоящих на учете, не достигших возраста  административной и уголовной ответственности по совершению ими повторных правонарушений и преступлений. </w:t>
      </w:r>
      <w:r w:rsidR="00491B2C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>На каждого несовершеннолетнего, состоящего на учете, заведено личное дело, утвержден комплексный межведомственный план индивидуальной профилактической работы, выполнение которого  заслушивается каждые 6  месяцев.  Несовершеннолетние ежемесячно посещаются по месту жительства, с ними проводятся разъяснительные беседы профилактического характера с привлечением специалистов больницы, службы занятости населения, педагогическими коллективами образовательных учреждений. С родителями данных подростков проводятся беседы об усилении контроля над  поведением детей во внеурочное время, в дни каникул, в вечернее и ночное время.</w:t>
      </w:r>
      <w:r w:rsidR="000A7F1C" w:rsidRPr="002A0D35">
        <w:rPr>
          <w:sz w:val="24"/>
          <w:szCs w:val="24"/>
        </w:rPr>
        <w:t xml:space="preserve"> На территории Вилегодского округа реализуется проект «Наставник», но результативность данного проекта еще сложно оценить.  Так же планируется закрепить за воспитанниками детского дома, состоящих на учете, сотрудников </w:t>
      </w:r>
      <w:proofErr w:type="spellStart"/>
      <w:proofErr w:type="gramStart"/>
      <w:r w:rsidR="000A7F1C" w:rsidRPr="002A0D35">
        <w:rPr>
          <w:sz w:val="24"/>
          <w:szCs w:val="24"/>
        </w:rPr>
        <w:t>Отд</w:t>
      </w:r>
      <w:proofErr w:type="spellEnd"/>
      <w:proofErr w:type="gramEnd"/>
      <w:r w:rsidR="000A7F1C" w:rsidRPr="002A0D35">
        <w:rPr>
          <w:sz w:val="24"/>
          <w:szCs w:val="24"/>
        </w:rPr>
        <w:t xml:space="preserve"> МВД России «</w:t>
      </w:r>
      <w:proofErr w:type="spellStart"/>
      <w:r w:rsidR="000A7F1C" w:rsidRPr="002A0D35">
        <w:rPr>
          <w:sz w:val="24"/>
          <w:szCs w:val="24"/>
        </w:rPr>
        <w:t>Вилегодское</w:t>
      </w:r>
      <w:proofErr w:type="spellEnd"/>
      <w:r w:rsidR="000A7F1C" w:rsidRPr="002A0D35">
        <w:rPr>
          <w:sz w:val="24"/>
          <w:szCs w:val="24"/>
        </w:rPr>
        <w:t>».</w:t>
      </w:r>
    </w:p>
    <w:p w:rsidR="007F1C80" w:rsidRPr="00AF722F" w:rsidRDefault="003820BE" w:rsidP="007F1C8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2A0D35">
        <w:rPr>
          <w:sz w:val="24"/>
          <w:szCs w:val="24"/>
        </w:rPr>
        <w:t>Работа</w:t>
      </w:r>
      <w:r w:rsidR="007F1C80" w:rsidRPr="002A0D35">
        <w:rPr>
          <w:sz w:val="24"/>
          <w:szCs w:val="24"/>
        </w:rPr>
        <w:t xml:space="preserve"> с несовершеннолетними, имеющими условное осуждение, ведется во взаим</w:t>
      </w:r>
      <w:r w:rsidRPr="002A0D35">
        <w:rPr>
          <w:sz w:val="24"/>
          <w:szCs w:val="24"/>
        </w:rPr>
        <w:t>одействии с сотрудниками УФСИН.</w:t>
      </w:r>
      <w:r w:rsidR="00491B2C">
        <w:rPr>
          <w:sz w:val="24"/>
          <w:szCs w:val="24"/>
        </w:rPr>
        <w:t xml:space="preserve">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С несовершеннолетними, состоящими на учете в органах и учреждениях системы профилактики, специалистами  применялись разно</w:t>
      </w:r>
      <w:r w:rsidR="00491B2C">
        <w:rPr>
          <w:sz w:val="24"/>
          <w:szCs w:val="24"/>
        </w:rPr>
        <w:t>образные формы и методы  работы (КАКИЕ)</w:t>
      </w:r>
    </w:p>
    <w:p w:rsidR="00D16F1A" w:rsidRPr="00D16F1A" w:rsidRDefault="00D16F1A" w:rsidP="00D16F1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b/>
          <w:sz w:val="24"/>
          <w:szCs w:val="24"/>
        </w:rPr>
        <w:tab/>
      </w:r>
      <w:r w:rsidRPr="00D16F1A">
        <w:rPr>
          <w:sz w:val="24"/>
          <w:szCs w:val="24"/>
        </w:rPr>
        <w:t xml:space="preserve">Несовершеннолетние, замеченные в употреблении алкоголя, состоящие на учете, направлялись на консультацию к </w:t>
      </w:r>
      <w:proofErr w:type="spellStart"/>
      <w:r w:rsidRPr="00D16F1A">
        <w:rPr>
          <w:sz w:val="24"/>
          <w:szCs w:val="24"/>
        </w:rPr>
        <w:t>федьшеру</w:t>
      </w:r>
      <w:proofErr w:type="spellEnd"/>
      <w:r w:rsidRPr="00D16F1A">
        <w:rPr>
          <w:sz w:val="24"/>
          <w:szCs w:val="24"/>
        </w:rPr>
        <w:t xml:space="preserve"> психиатру – наркологу  ГБУЗ АО «Ильинская ЦРБ». В отношении каждого подростка разработан план индивидуально-профилактической работы, в рамках которого несовершеннолетние   посещались по месту жительства, с ними проводились разъяснительные беседы профилактического характера с привлечением специалистов больницы, службы занятости населения, педагогическими коллективами образовательных учреждений. С родителями данных подростков проводились беседы об усилении контроля над  поведением детей и время провождением  во внеурочное время, в дни каникул, в вечернее и ночное время.</w:t>
      </w:r>
    </w:p>
    <w:p w:rsidR="00D16F1A" w:rsidRPr="00D16F1A" w:rsidRDefault="00D16F1A" w:rsidP="00D16F1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16F1A">
        <w:rPr>
          <w:sz w:val="24"/>
          <w:szCs w:val="24"/>
        </w:rPr>
        <w:tab/>
        <w:t xml:space="preserve">Во исполнение </w:t>
      </w:r>
      <w:proofErr w:type="spellStart"/>
      <w:r w:rsidRPr="00D16F1A">
        <w:rPr>
          <w:sz w:val="24"/>
          <w:szCs w:val="24"/>
        </w:rPr>
        <w:t>пп</w:t>
      </w:r>
      <w:proofErr w:type="spellEnd"/>
      <w:r w:rsidRPr="00D16F1A">
        <w:rPr>
          <w:sz w:val="24"/>
          <w:szCs w:val="24"/>
        </w:rPr>
        <w:t xml:space="preserve">. 1.4.1. «д» протокола № 4 от 12.03.2018 г. областной комиссии по делам несовершеннолетних и защите их прав при Правительстве Архангельской области, </w:t>
      </w:r>
      <w:r w:rsidR="001734F9" w:rsidRPr="002A0D35">
        <w:rPr>
          <w:sz w:val="24"/>
          <w:szCs w:val="24"/>
        </w:rPr>
        <w:t xml:space="preserve"> ежеквартально проводится мониторинг занятости детей, состоящих на учете в органах системы профилактики, в кружках и секциях. В ходе мониторинга выявлено, что из  подростков, состоящих на профилактическом учете, 79,4 % (АППГ – 75,3 %) посещают кружки, секции, элективные курсы (факультативы).</w:t>
      </w:r>
      <w:r w:rsidRPr="00D16F1A">
        <w:rPr>
          <w:sz w:val="24"/>
          <w:szCs w:val="24"/>
        </w:rPr>
        <w:t xml:space="preserve"> Все подростки, состоящие на персонифицированном  учете, вовлекаются в различные мероприятия патриотической направленности, субботники, акции, так же учувствуют в мероприятиях проводимых Молодежным Советом Вилегодского муниципального округа, РДШ, </w:t>
      </w:r>
      <w:proofErr w:type="spellStart"/>
      <w:r w:rsidRPr="00D16F1A">
        <w:rPr>
          <w:sz w:val="24"/>
          <w:szCs w:val="24"/>
        </w:rPr>
        <w:t>Юнармией</w:t>
      </w:r>
      <w:proofErr w:type="spellEnd"/>
      <w:r w:rsidRPr="00D16F1A">
        <w:rPr>
          <w:sz w:val="24"/>
          <w:szCs w:val="24"/>
        </w:rPr>
        <w:t xml:space="preserve"> и волонтерами.</w:t>
      </w:r>
      <w:r w:rsidR="000A7F1C" w:rsidRPr="002A0D35">
        <w:rPr>
          <w:sz w:val="24"/>
          <w:szCs w:val="24"/>
        </w:rPr>
        <w:t xml:space="preserve">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Особое внимание уделяется воспитанникам ГБУ АО «Ильинский детский дом», в котором в настоящее время на постоянной основе  проживает </w:t>
      </w:r>
      <w:r w:rsidR="00F31BCD" w:rsidRPr="002A0D35">
        <w:rPr>
          <w:sz w:val="24"/>
          <w:szCs w:val="24"/>
        </w:rPr>
        <w:t>21 воспитанник</w:t>
      </w:r>
      <w:r w:rsidRPr="002A0D35">
        <w:rPr>
          <w:sz w:val="24"/>
          <w:szCs w:val="24"/>
        </w:rPr>
        <w:t>, из них 5 несовершеннолетних состо</w:t>
      </w:r>
      <w:r w:rsidR="00F31BCD" w:rsidRPr="002A0D35">
        <w:rPr>
          <w:sz w:val="24"/>
          <w:szCs w:val="24"/>
        </w:rPr>
        <w:t xml:space="preserve">ят на персонифицированном учете (в течение года снято </w:t>
      </w:r>
      <w:r w:rsidR="000A7F1C" w:rsidRPr="002A0D35">
        <w:rPr>
          <w:sz w:val="24"/>
          <w:szCs w:val="24"/>
        </w:rPr>
        <w:t xml:space="preserve">4 </w:t>
      </w:r>
      <w:r w:rsidR="000A7F1C" w:rsidRPr="002A0D35">
        <w:rPr>
          <w:sz w:val="24"/>
          <w:szCs w:val="24"/>
        </w:rPr>
        <w:lastRenderedPageBreak/>
        <w:t xml:space="preserve">подростка). </w:t>
      </w:r>
      <w:r w:rsidRPr="002A0D35">
        <w:rPr>
          <w:sz w:val="24"/>
          <w:szCs w:val="24"/>
        </w:rPr>
        <w:t xml:space="preserve"> В связи с введением ограничительных мер, работа с данной категорией несовершеннолетних была затруднена, летний отдых </w:t>
      </w:r>
      <w:r w:rsidR="000A7F1C" w:rsidRPr="002A0D35">
        <w:rPr>
          <w:sz w:val="24"/>
          <w:szCs w:val="24"/>
        </w:rPr>
        <w:t xml:space="preserve">частично </w:t>
      </w:r>
      <w:r w:rsidRPr="002A0D35">
        <w:rPr>
          <w:sz w:val="24"/>
          <w:szCs w:val="24"/>
        </w:rPr>
        <w:t>отменен, выход за приделы детского дома был ограничен, но профилактические беседы проводились на постоянной основе, повторных противоправных действий и преступлений воспитанниками детского дома не совершалось</w:t>
      </w:r>
      <w:r w:rsidR="000A7F1C" w:rsidRPr="002A0D35">
        <w:rPr>
          <w:sz w:val="24"/>
          <w:szCs w:val="24"/>
        </w:rPr>
        <w:t>.</w:t>
      </w:r>
      <w:r w:rsidRPr="002A0D35">
        <w:rPr>
          <w:sz w:val="24"/>
          <w:szCs w:val="24"/>
        </w:rPr>
        <w:t xml:space="preserve"> </w:t>
      </w:r>
    </w:p>
    <w:p w:rsidR="007F1C80" w:rsidRPr="002A0D35" w:rsidRDefault="007F1C80" w:rsidP="007F1C80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   Эффективность профилактической работы напрямую зависит  от межведомственного взаимодействия и слаженной работы специалистов органов и учреждений системы профилактики, информационного обмена и от профессионализма специалистов.</w:t>
      </w:r>
      <w:r w:rsidR="002A0D35" w:rsidRPr="002A0D35">
        <w:rPr>
          <w:sz w:val="24"/>
          <w:szCs w:val="24"/>
        </w:rPr>
        <w:t xml:space="preserve"> В данном случае работа специалистов, отвечающих за профилактику, в 2021 году проводилась на должном уровне, что позволило достичь неплохих результатов.</w:t>
      </w:r>
    </w:p>
    <w:p w:rsidR="007F1C80" w:rsidRPr="002A0D35" w:rsidRDefault="000A7F1C" w:rsidP="007B4456">
      <w:pPr>
        <w:spacing w:line="276" w:lineRule="auto"/>
        <w:ind w:firstLine="708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2A0D35">
        <w:rPr>
          <w:b/>
          <w:sz w:val="24"/>
          <w:szCs w:val="24"/>
        </w:rPr>
        <w:t>3. Заключение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ab/>
        <w:t>Анализируя  работу органов и учреждений системы профилактики, приходим к выводу, что в 2021 году все намеченные  цели и задачи выполнены в полном объеме, в связи с чем, можно отметить: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 прогноз по росту преступлений и самовольным уходам не подтвердился, т. к.  не допущено роста подростковой преступности (1 - 1), самовольные уходы среди несовершеннолетних снизились (с 11 до 3);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аппарат комиссии в полном объеме исполнял возложенные на него  обязанности;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осуществлялась координация деятельности органов и учреждений системы профилактики, что привело к положительным результатам;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   налажена работа с семьями, имеющими факты семейного неблагополучия, но настораживает недоработка в  выявлении раннего семейного неблагополучия;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  работа органов системы профилактики строится во взаимодействии, налажена работа по обмену информацией, проведению совместных мероприятий;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 проводимая работа по профилактике суицидов и суицидальных попыток  дает положительный результат, т. к.  фактов среди несовершеннолетних не выявлено.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ab/>
        <w:t>С учетом анализа работы органов и учреждений системы профилактики за 2021 год, комиссия предполагает, что в 2022 году ожидается: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- рост подростковой преступности (анализ </w:t>
      </w:r>
      <w:proofErr w:type="spellStart"/>
      <w:r w:rsidRPr="002A0D35">
        <w:rPr>
          <w:sz w:val="24"/>
          <w:szCs w:val="24"/>
        </w:rPr>
        <w:t>внутришкольного</w:t>
      </w:r>
      <w:proofErr w:type="spellEnd"/>
      <w:r w:rsidRPr="002A0D35">
        <w:rPr>
          <w:sz w:val="24"/>
          <w:szCs w:val="24"/>
        </w:rPr>
        <w:t xml:space="preserve"> учета несовершеннолетних, мониторинг контингента обучающихся несовершеннолетних,   мониторинг страниц сети интернет «</w:t>
      </w:r>
      <w:proofErr w:type="spellStart"/>
      <w:r w:rsidRPr="002A0D35">
        <w:rPr>
          <w:sz w:val="24"/>
          <w:szCs w:val="24"/>
        </w:rPr>
        <w:t>ВКонтакте</w:t>
      </w:r>
      <w:proofErr w:type="spellEnd"/>
      <w:r w:rsidRPr="002A0D35">
        <w:rPr>
          <w:sz w:val="24"/>
          <w:szCs w:val="24"/>
        </w:rPr>
        <w:t>»),  основную часть преступлений, возможно, будут составлять кражи (грабежи</w:t>
      </w:r>
      <w:r w:rsidR="001842F9" w:rsidRPr="002A0D35">
        <w:rPr>
          <w:sz w:val="24"/>
          <w:szCs w:val="24"/>
        </w:rPr>
        <w:t xml:space="preserve">), оскорбление личности (побои), 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незначительный рост самовольных уходов (поступление в детский дом новых воспитанников, склонных к самовольным уходам);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  <w:r w:rsidRPr="002A0D35">
        <w:rPr>
          <w:sz w:val="24"/>
          <w:szCs w:val="24"/>
        </w:rPr>
        <w:tab/>
        <w:t>В связи свыше изложенным,  перед всеми органами и учреждениями системы профилактики в 20</w:t>
      </w:r>
      <w:r w:rsidR="001842F9" w:rsidRPr="002A0D35">
        <w:rPr>
          <w:sz w:val="24"/>
          <w:szCs w:val="24"/>
        </w:rPr>
        <w:t>22</w:t>
      </w:r>
      <w:r w:rsidRPr="002A0D35">
        <w:rPr>
          <w:sz w:val="24"/>
          <w:szCs w:val="24"/>
        </w:rPr>
        <w:t xml:space="preserve"> году стоят задачи, требующие особого внимания: 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ежеквартальное изучение аналитической информации органов и учреждений системы профилактики, с вынесением проблемных вопросов на заседание комиссии;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proofErr w:type="gramStart"/>
      <w:r w:rsidRPr="002A0D35">
        <w:rPr>
          <w:sz w:val="24"/>
          <w:szCs w:val="24"/>
        </w:rPr>
        <w:t>- принятие профилактических мер по стабилизация преступлений среди несове</w:t>
      </w:r>
      <w:r w:rsidR="001842F9" w:rsidRPr="002A0D35">
        <w:rPr>
          <w:sz w:val="24"/>
          <w:szCs w:val="24"/>
        </w:rPr>
        <w:t>ршеннолетних, в т. ч. групповой (по необходимости);</w:t>
      </w:r>
      <w:proofErr w:type="gramEnd"/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принятие мер по мотивации родителей (законных представителей) и несовершеннолетних  по организации отдыха и занятости детей и подростков в летний период и свободное от учебы время (при отмене ограничительных мер);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-  проведение профилактических мероприятий по предупреждению  алкоголизма, наркомании, токсикомании, самовольных уходов среди несовершеннолетних;</w:t>
      </w:r>
    </w:p>
    <w:p w:rsidR="001842F9" w:rsidRPr="002A0D35" w:rsidRDefault="001842F9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lastRenderedPageBreak/>
        <w:t>- участие в конкурсах (проектах) по профилактике безнадзорности и правонарушений, занятости несовершеннолетних.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  </w:t>
      </w:r>
      <w:r w:rsidRPr="002A0D35">
        <w:rPr>
          <w:sz w:val="24"/>
          <w:szCs w:val="24"/>
        </w:rPr>
        <w:tab/>
        <w:t xml:space="preserve"> Несмотря на положительную динамку работы</w:t>
      </w:r>
      <w:r w:rsidR="001842F9" w:rsidRPr="002A0D35">
        <w:rPr>
          <w:sz w:val="24"/>
          <w:szCs w:val="24"/>
        </w:rPr>
        <w:t>,</w:t>
      </w:r>
      <w:r w:rsidRPr="002A0D35">
        <w:rPr>
          <w:sz w:val="24"/>
          <w:szCs w:val="24"/>
        </w:rPr>
        <w:t xml:space="preserve"> органов и учреждений системы профилактики</w:t>
      </w:r>
      <w:r w:rsidR="001842F9" w:rsidRPr="002A0D35">
        <w:rPr>
          <w:sz w:val="24"/>
          <w:szCs w:val="24"/>
        </w:rPr>
        <w:t>,</w:t>
      </w:r>
      <w:r w:rsidRPr="002A0D35">
        <w:rPr>
          <w:sz w:val="24"/>
          <w:szCs w:val="24"/>
        </w:rPr>
        <w:t xml:space="preserve"> </w:t>
      </w:r>
      <w:r w:rsidR="001842F9" w:rsidRPr="002A0D35">
        <w:rPr>
          <w:sz w:val="24"/>
          <w:szCs w:val="24"/>
        </w:rPr>
        <w:t xml:space="preserve"> требуется  дальнейшее совершенствование</w:t>
      </w:r>
      <w:r w:rsidRPr="002A0D35">
        <w:rPr>
          <w:sz w:val="24"/>
          <w:szCs w:val="24"/>
        </w:rPr>
        <w:t xml:space="preserve"> </w:t>
      </w:r>
      <w:r w:rsidR="002A0D35" w:rsidRPr="002A0D35">
        <w:rPr>
          <w:sz w:val="24"/>
          <w:szCs w:val="24"/>
        </w:rPr>
        <w:t xml:space="preserve">работы </w:t>
      </w:r>
      <w:proofErr w:type="gramStart"/>
      <w:r w:rsidR="002A0D35" w:rsidRPr="002A0D35">
        <w:rPr>
          <w:sz w:val="24"/>
          <w:szCs w:val="24"/>
        </w:rPr>
        <w:t>по</w:t>
      </w:r>
      <w:proofErr w:type="gramEnd"/>
      <w:r w:rsidR="002A0D35" w:rsidRPr="002A0D35">
        <w:rPr>
          <w:sz w:val="24"/>
          <w:szCs w:val="24"/>
        </w:rPr>
        <w:t xml:space="preserve">: </w:t>
      </w:r>
    </w:p>
    <w:p w:rsidR="00C73C7D" w:rsidRPr="002A0D35" w:rsidRDefault="002A0D35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осуществлению</w:t>
      </w:r>
      <w:r w:rsidR="00C73C7D" w:rsidRPr="002A0D35">
        <w:rPr>
          <w:sz w:val="24"/>
          <w:szCs w:val="24"/>
        </w:rPr>
        <w:t xml:space="preserve"> постоянного мониторинга </w:t>
      </w:r>
      <w:r w:rsidRPr="002A0D35">
        <w:rPr>
          <w:sz w:val="24"/>
          <w:szCs w:val="24"/>
        </w:rPr>
        <w:t xml:space="preserve"> </w:t>
      </w:r>
      <w:r w:rsidR="00C73C7D" w:rsidRPr="002A0D35">
        <w:rPr>
          <w:sz w:val="24"/>
          <w:szCs w:val="24"/>
        </w:rPr>
        <w:t xml:space="preserve"> подростковой преступности и правонарушений для своевременного принятия координирующих мер в целях стабилизации преступности среди несовершеннолетних</w:t>
      </w:r>
      <w:r w:rsidR="001842F9" w:rsidRPr="002A0D35">
        <w:rPr>
          <w:sz w:val="24"/>
          <w:szCs w:val="24"/>
        </w:rPr>
        <w:t>.</w:t>
      </w:r>
    </w:p>
    <w:p w:rsidR="00C73C7D" w:rsidRPr="002A0D35" w:rsidRDefault="002A0D35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- совершенствованию</w:t>
      </w:r>
      <w:r w:rsidR="00C73C7D" w:rsidRPr="002A0D35">
        <w:rPr>
          <w:sz w:val="24"/>
          <w:szCs w:val="24"/>
        </w:rPr>
        <w:t xml:space="preserve"> координационных и организационных мер по повышению эффективности деятельности органов и учреждений системы профилактики.</w:t>
      </w:r>
    </w:p>
    <w:p w:rsidR="001842F9" w:rsidRPr="002A0D35" w:rsidRDefault="002A0D35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- о</w:t>
      </w:r>
      <w:r w:rsidR="00C73C7D" w:rsidRPr="002A0D35">
        <w:rPr>
          <w:sz w:val="24"/>
          <w:szCs w:val="24"/>
        </w:rPr>
        <w:t>существлени</w:t>
      </w:r>
      <w:r w:rsidRPr="002A0D35">
        <w:rPr>
          <w:sz w:val="24"/>
          <w:szCs w:val="24"/>
        </w:rPr>
        <w:t>ю</w:t>
      </w:r>
      <w:r w:rsidR="00C73C7D" w:rsidRPr="002A0D35">
        <w:rPr>
          <w:sz w:val="24"/>
          <w:szCs w:val="24"/>
        </w:rPr>
        <w:t xml:space="preserve"> профилактических мероприятий по самово</w:t>
      </w:r>
      <w:r w:rsidR="001842F9" w:rsidRPr="002A0D35">
        <w:rPr>
          <w:sz w:val="24"/>
          <w:szCs w:val="24"/>
        </w:rPr>
        <w:t>льным уходам несовершеннолетних, защиты прав детей от негативного влияния  СМИ, взрослых, а так же от физического, нравственного и морального насилия.</w:t>
      </w:r>
    </w:p>
    <w:p w:rsidR="00C73C7D" w:rsidRPr="002A0D35" w:rsidRDefault="002A0D35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proofErr w:type="gramStart"/>
      <w:r w:rsidRPr="002A0D35">
        <w:rPr>
          <w:sz w:val="24"/>
          <w:szCs w:val="24"/>
        </w:rPr>
        <w:t>- о</w:t>
      </w:r>
      <w:r w:rsidR="00C73C7D" w:rsidRPr="002A0D35">
        <w:rPr>
          <w:sz w:val="24"/>
          <w:szCs w:val="24"/>
        </w:rPr>
        <w:t>беспечению  досуга, занятости и оздоровления дете</w:t>
      </w:r>
      <w:bookmarkStart w:id="0" w:name="_GoBack"/>
      <w:bookmarkEnd w:id="0"/>
      <w:r w:rsidR="00C73C7D" w:rsidRPr="002A0D35">
        <w:rPr>
          <w:sz w:val="24"/>
          <w:szCs w:val="24"/>
        </w:rPr>
        <w:t>й, находящихся в социально опасном положении и стоящих на различных учете в органах системы профилактики.</w:t>
      </w:r>
      <w:proofErr w:type="gramEnd"/>
    </w:p>
    <w:p w:rsidR="00C73C7D" w:rsidRPr="002A0D35" w:rsidRDefault="001842F9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A0D35" w:rsidRPr="002A0D35" w:rsidRDefault="002A0D35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Начальник отдела по организации 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>деятельности МКДН и ЗП,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зам. председателя комиссии                                                 </w:t>
      </w:r>
      <w:r w:rsidR="0043150C">
        <w:rPr>
          <w:sz w:val="24"/>
          <w:szCs w:val="24"/>
        </w:rPr>
        <w:t xml:space="preserve">                  </w:t>
      </w:r>
      <w:r w:rsidRPr="002A0D35">
        <w:rPr>
          <w:sz w:val="24"/>
          <w:szCs w:val="24"/>
        </w:rPr>
        <w:t xml:space="preserve">    И. В. Бушуева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73C7D" w:rsidRPr="002A0D35" w:rsidRDefault="00C73C7D" w:rsidP="00C73C7D">
      <w:pPr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</w:p>
    <w:p w:rsidR="00C73C7D" w:rsidRPr="002A0D35" w:rsidRDefault="00C73C7D" w:rsidP="00C73C7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0D35">
        <w:rPr>
          <w:sz w:val="24"/>
          <w:szCs w:val="24"/>
        </w:rPr>
        <w:t xml:space="preserve"> </w:t>
      </w:r>
    </w:p>
    <w:p w:rsidR="00893418" w:rsidRPr="002A0D35" w:rsidRDefault="00893418">
      <w:pPr>
        <w:rPr>
          <w:sz w:val="24"/>
          <w:szCs w:val="24"/>
        </w:rPr>
      </w:pPr>
    </w:p>
    <w:sectPr w:rsidR="00893418" w:rsidRPr="002A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6090"/>
    <w:multiLevelType w:val="hybridMultilevel"/>
    <w:tmpl w:val="73668920"/>
    <w:lvl w:ilvl="0" w:tplc="4F503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D6"/>
    <w:rsid w:val="00013568"/>
    <w:rsid w:val="00030FEE"/>
    <w:rsid w:val="00055E72"/>
    <w:rsid w:val="00085D88"/>
    <w:rsid w:val="000A7F1C"/>
    <w:rsid w:val="000F646D"/>
    <w:rsid w:val="000F747C"/>
    <w:rsid w:val="00116F7D"/>
    <w:rsid w:val="001266B6"/>
    <w:rsid w:val="001734F9"/>
    <w:rsid w:val="001842F9"/>
    <w:rsid w:val="00197BB5"/>
    <w:rsid w:val="0024175B"/>
    <w:rsid w:val="00264889"/>
    <w:rsid w:val="00293387"/>
    <w:rsid w:val="002A0D35"/>
    <w:rsid w:val="002B0966"/>
    <w:rsid w:val="002C4E1B"/>
    <w:rsid w:val="00327ACE"/>
    <w:rsid w:val="003378FD"/>
    <w:rsid w:val="00353A0F"/>
    <w:rsid w:val="00363853"/>
    <w:rsid w:val="003820BE"/>
    <w:rsid w:val="003867E6"/>
    <w:rsid w:val="003F0961"/>
    <w:rsid w:val="00426AA5"/>
    <w:rsid w:val="0043150C"/>
    <w:rsid w:val="00441B14"/>
    <w:rsid w:val="0046710B"/>
    <w:rsid w:val="00483A1A"/>
    <w:rsid w:val="00491B2C"/>
    <w:rsid w:val="00513FF5"/>
    <w:rsid w:val="005533EF"/>
    <w:rsid w:val="005571D1"/>
    <w:rsid w:val="00570AB0"/>
    <w:rsid w:val="005D1EA9"/>
    <w:rsid w:val="00606F1C"/>
    <w:rsid w:val="00633E9C"/>
    <w:rsid w:val="00644C64"/>
    <w:rsid w:val="00653EEF"/>
    <w:rsid w:val="006620EC"/>
    <w:rsid w:val="006945CF"/>
    <w:rsid w:val="006B7BBA"/>
    <w:rsid w:val="006D219D"/>
    <w:rsid w:val="006E529E"/>
    <w:rsid w:val="006F262B"/>
    <w:rsid w:val="00717D20"/>
    <w:rsid w:val="0072130B"/>
    <w:rsid w:val="00731954"/>
    <w:rsid w:val="0074730E"/>
    <w:rsid w:val="00755633"/>
    <w:rsid w:val="0077271B"/>
    <w:rsid w:val="00791670"/>
    <w:rsid w:val="007A333A"/>
    <w:rsid w:val="007A57A7"/>
    <w:rsid w:val="007B4456"/>
    <w:rsid w:val="007B7476"/>
    <w:rsid w:val="007D279B"/>
    <w:rsid w:val="007F1C80"/>
    <w:rsid w:val="00805486"/>
    <w:rsid w:val="00841C53"/>
    <w:rsid w:val="008727B8"/>
    <w:rsid w:val="00890AA1"/>
    <w:rsid w:val="00893418"/>
    <w:rsid w:val="008D47F4"/>
    <w:rsid w:val="008D6E92"/>
    <w:rsid w:val="008E60E0"/>
    <w:rsid w:val="00926572"/>
    <w:rsid w:val="00935AF8"/>
    <w:rsid w:val="00941341"/>
    <w:rsid w:val="009C091E"/>
    <w:rsid w:val="009C2C7D"/>
    <w:rsid w:val="00A12F2F"/>
    <w:rsid w:val="00A50DAA"/>
    <w:rsid w:val="00A96EBB"/>
    <w:rsid w:val="00AF722F"/>
    <w:rsid w:val="00B3382C"/>
    <w:rsid w:val="00B441EB"/>
    <w:rsid w:val="00B62CDA"/>
    <w:rsid w:val="00B77D35"/>
    <w:rsid w:val="00BA1F07"/>
    <w:rsid w:val="00BA5EF7"/>
    <w:rsid w:val="00BC33D1"/>
    <w:rsid w:val="00BC5893"/>
    <w:rsid w:val="00C30F4E"/>
    <w:rsid w:val="00C732A3"/>
    <w:rsid w:val="00C73C7D"/>
    <w:rsid w:val="00C9245E"/>
    <w:rsid w:val="00C94259"/>
    <w:rsid w:val="00CA560B"/>
    <w:rsid w:val="00CE56B7"/>
    <w:rsid w:val="00D16F1A"/>
    <w:rsid w:val="00D17C13"/>
    <w:rsid w:val="00D51737"/>
    <w:rsid w:val="00D97FC0"/>
    <w:rsid w:val="00DA44CC"/>
    <w:rsid w:val="00DC1AF0"/>
    <w:rsid w:val="00DD4527"/>
    <w:rsid w:val="00E159E9"/>
    <w:rsid w:val="00E23992"/>
    <w:rsid w:val="00E438DB"/>
    <w:rsid w:val="00E81834"/>
    <w:rsid w:val="00EE78C6"/>
    <w:rsid w:val="00EF14BA"/>
    <w:rsid w:val="00EF731C"/>
    <w:rsid w:val="00F03CE1"/>
    <w:rsid w:val="00F31BCD"/>
    <w:rsid w:val="00F323E9"/>
    <w:rsid w:val="00F515D1"/>
    <w:rsid w:val="00F533D6"/>
    <w:rsid w:val="00F84289"/>
    <w:rsid w:val="00F901C6"/>
    <w:rsid w:val="00F94D1C"/>
    <w:rsid w:val="00FB5B8D"/>
    <w:rsid w:val="00FB63E0"/>
    <w:rsid w:val="00FC6710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0A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90AA1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890A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1C6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C6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0A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90AA1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890A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1C6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C6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E60D-AB8B-4C31-96EB-2E6A3228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9740</Words>
  <Characters>55519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Бушуевв Ирина Викторовна</dc:creator>
  <cp:keywords/>
  <dc:description/>
  <cp:lastModifiedBy>Бушуевв Ирина Викторовна</cp:lastModifiedBy>
  <cp:revision>25</cp:revision>
  <cp:lastPrinted>2022-01-25T06:02:00Z</cp:lastPrinted>
  <dcterms:created xsi:type="dcterms:W3CDTF">2022-01-20T05:33:00Z</dcterms:created>
  <dcterms:modified xsi:type="dcterms:W3CDTF">2022-02-01T10:22:00Z</dcterms:modified>
</cp:coreProperties>
</file>