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3407A" w14:textId="77777777" w:rsidR="00E9346A" w:rsidRPr="00E9346A" w:rsidRDefault="00E9346A" w:rsidP="00E9346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4D7D72A5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0A3F41D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0CD8E404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77B01B02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3A09065A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457075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DF7F01B" w14:textId="77777777" w:rsidR="00E9346A" w:rsidRPr="00E9346A" w:rsidRDefault="00E9346A" w:rsidP="00E934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2E6BD" w14:textId="77777777" w:rsidR="00E9346A" w:rsidRPr="00E9346A" w:rsidRDefault="00E9346A" w:rsidP="00E9346A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_________ 2021 </w:t>
      </w:r>
      <w:proofErr w:type="gramStart"/>
      <w:r w:rsidRPr="00E93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E93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7F1AE3EE" w14:textId="77777777" w:rsidR="00E9346A" w:rsidRPr="00E9346A" w:rsidRDefault="00E9346A" w:rsidP="00E934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72AA8" w14:textId="77777777" w:rsidR="00E9346A" w:rsidRPr="00E9346A" w:rsidRDefault="00E9346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346A">
        <w:rPr>
          <w:rFonts w:ascii="Times New Roman" w:hAnsi="Times New Roman" w:cs="Times New Roman"/>
          <w:b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</w:p>
    <w:p w14:paraId="391C38FC" w14:textId="77777777" w:rsidR="00E9346A" w:rsidRPr="00E9346A" w:rsidRDefault="00E9346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AC3001B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Заслушав и обсудив информацию заместителя главы по социальным вопросам, начальника Управления образования и культуры Е.А. Шевелёвой, заместителя Управления по организационной работе, делам ГО и ЧС, начальника отдела по организационной  работе </w:t>
      </w:r>
      <w:proofErr w:type="spellStart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Н.Н.Федяевой</w:t>
      </w:r>
      <w:proofErr w:type="spellEnd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                                          «</w:t>
      </w:r>
      <w:bookmarkStart w:id="0" w:name="_Hlk87517318"/>
      <w:bookmarkStart w:id="1" w:name="_Hlk87454103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  <w:bookmarkEnd w:id="0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», </w:t>
      </w:r>
      <w:bookmarkEnd w:id="1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в соответствии с Уставом Вилегодского муниципального округа, Собрание депутатов </w:t>
      </w:r>
      <w:r w:rsidRPr="00E9346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14:paraId="75E7B624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1.</w:t>
      </w: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ab/>
        <w:t>Информацию о деятельности ТОС и социально-ориентированных некоммерческих организаций на территории Вилегодского муниципального округа принять к сведению.</w:t>
      </w:r>
    </w:p>
    <w:p w14:paraId="554374F8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7EB2B88" w14:textId="77777777" w:rsidR="00E9346A" w:rsidRPr="00E9346A" w:rsidRDefault="00E9346A" w:rsidP="00E934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F1C74A" w14:textId="77777777" w:rsidR="00E9346A" w:rsidRPr="00E9346A" w:rsidRDefault="00E9346A" w:rsidP="00E93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2DEA2476" w14:textId="5FE97387" w:rsidR="00E9346A" w:rsidRDefault="00E9346A" w:rsidP="00E934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14:paraId="3FDFDFB3" w14:textId="1A01FCC7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B2600" w14:textId="32FDA152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22A007" w14:textId="1662133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73929" w14:textId="1DA8A52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37E2F" w14:textId="719CCEC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686BC" w14:textId="205BA24E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E532A" w14:textId="01796161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9881A" w14:textId="25071A5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9AF12" w14:textId="690DF74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3532A" w14:textId="0096FAB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BD0E2" w14:textId="3529489E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3A487" w14:textId="515B7B53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70667" w14:textId="77777777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A4BDA" w14:textId="21CCA6B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57182" w14:textId="0E8061B2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30987E" w14:textId="595707C4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1DCEA" w14:textId="601500BB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9EC5D" w14:textId="7D7D6ADF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79EAF7" w14:textId="1337EC9C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7CDF35" w14:textId="77777777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F7F195" w14:textId="0A8588DB" w:rsidR="00097ABA" w:rsidRDefault="00097ABA" w:rsidP="005479D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4BFB9069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деятельности ТОС на территории Вилегодского муниципального района</w:t>
      </w:r>
    </w:p>
    <w:p w14:paraId="0CDFD73A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507FB3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начало развиваться на территории Вилегодского района с 2002 года. </w:t>
      </w:r>
    </w:p>
    <w:p w14:paraId="653FAF45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ТОС «Надежда»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стоит у истоков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тосовского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движения на Виледи. В 2002 году этот ТОС начал свою деятельность, в 2004 году был официально зарегистрирован.</w:t>
      </w:r>
    </w:p>
    <w:p w14:paraId="5733E194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Первый проект был реализован в 2004 году – проект «Надежда – теплый дом». За 17 лет деятельности на счету ТОС более 20 реализованных проектов, направленных на благоустройство родного села, на создание комфортных условий для организации досуга населения.</w:t>
      </w:r>
    </w:p>
    <w:p w14:paraId="7C61D0BD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Вьюхина Валентина Николаевна с 2004 года является бессменным руководителем ТОС «Надежда».</w:t>
      </w:r>
    </w:p>
    <w:p w14:paraId="4F91EB07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этапом становления и развития органов территориального общественного самоуправления были 2006-2009 годы. </w:t>
      </w:r>
    </w:p>
    <w:p w14:paraId="2BF25BDD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период было создано почти 18 ТОС. Все сельские поселения были охвачены деятельностью органов ТОС. </w:t>
      </w:r>
    </w:p>
    <w:p w14:paraId="0BBAEB7B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модель поддержки территориального общественного самоуправления осуществляется в рамках подпрограммы №2 «Развитие институтов гражданского общества» м</w:t>
      </w:r>
      <w:r>
        <w:rPr>
          <w:rFonts w:ascii="Times New Roman" w:hAnsi="Times New Roman" w:cs="Times New Roman"/>
          <w:bCs/>
          <w:sz w:val="28"/>
          <w:szCs w:val="28"/>
        </w:rPr>
        <w:t>униципальной программы Вилегодского муниципального округа «Совершенствование муниципального управления и развития институтов гражданского общества в Вилегодском муниципальном округе».</w:t>
      </w:r>
    </w:p>
    <w:p w14:paraId="1CE87805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муниципальной поддержки ТОС урегулирован в рамках областного закона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областного закона от 22 февраля 2013 года № 613-37-ОЗ «О муниципальной поддержке территориального общественного самоуправления в Архангельской области», которые определяют формы и направления муниципальной, региональной поддержки ТОС. </w:t>
      </w:r>
    </w:p>
    <w:p w14:paraId="1D512359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Вилегодского муниципального округа зарегистрировано 28 территориальных общественных самоуправлений.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являются юридическими лицами.</w:t>
      </w:r>
    </w:p>
    <w:p w14:paraId="4CC5C467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ежегодно на территории округа проводится конкурс проектов по поддержке территориального общественного самоуправления. </w:t>
      </w:r>
    </w:p>
    <w:p w14:paraId="5A0C90AA" w14:textId="77777777" w:rsidR="00097ABA" w:rsidRDefault="00097ABA" w:rsidP="00547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последние три года реализовано 60 проектов, в том числе:</w:t>
      </w:r>
    </w:p>
    <w:p w14:paraId="2F169D28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Селянский территориальный отдел – 7 проектов (создан музей Леса, отремонтирован обелиск, построены 2 детские площадки и летняя сцена);</w:t>
      </w:r>
    </w:p>
    <w:p w14:paraId="1197C161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Вилегодский территориальный отдел – 18 проектов (юбилейные мероприятия п Широкий Прилук, благоустройство территорий – парк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с.Вилегодск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;  построена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беседка, пешеходные переходы, отремонтировано помещение для встреч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облагорожен кедровый парк, отремонтирован мост, установлены памятные плиты);</w:t>
      </w:r>
    </w:p>
    <w:p w14:paraId="05E26269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территориальный отдел – 10 проектов (построены мосты, летние сцены, детские игровые площадки);</w:t>
      </w:r>
    </w:p>
    <w:p w14:paraId="58E60426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Никольский территориальный отдел – 9 проектов (построены тротуары, мосточки, благоустроены места захоронений, отремонтирована детская площадка);</w:t>
      </w:r>
    </w:p>
    <w:p w14:paraId="0B3A13E1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с.Шалимово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 проекта (построена детская площадка, тротуар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пямятнику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4E194BB2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с.Ильинско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-Подомское – 14 проектов (благоустройство мест захоронения, отремонтированы колодцы, тротуары, родники, установлена памятная плита, начаты работы по созданию парка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д.Выползово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детская площадка в Воронцово).</w:t>
      </w:r>
    </w:p>
    <w:p w14:paraId="4983B892" w14:textId="1A6AAD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Субсидирование проектов является основной формой поддержки ТОС:</w:t>
      </w:r>
    </w:p>
    <w:tbl>
      <w:tblPr>
        <w:tblStyle w:val="a6"/>
        <w:tblpPr w:leftFromText="180" w:rightFromText="180" w:vertAnchor="page" w:horzAnchor="margin" w:tblpY="5401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39"/>
        <w:gridCol w:w="1241"/>
        <w:gridCol w:w="1417"/>
        <w:gridCol w:w="1418"/>
        <w:gridCol w:w="1559"/>
        <w:gridCol w:w="1418"/>
        <w:gridCol w:w="1559"/>
      </w:tblGrid>
      <w:tr w:rsidR="005479D1" w14:paraId="424C228B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B61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9E2B" w14:textId="77777777" w:rsidR="005479D1" w:rsidRDefault="005479D1" w:rsidP="005479D1">
            <w:pPr>
              <w:spacing w:after="0" w:line="240" w:lineRule="auto"/>
              <w:ind w:firstLine="12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принявших участие в конкурсе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91FE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проектов победивших в конкурсе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83D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4671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4DB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средств(руб.)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530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5479D1" w14:paraId="7DE74539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FBE5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26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EC8D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939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0FA7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7228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1 144 675,0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1F00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2 312 475,0</w:t>
            </w:r>
          </w:p>
        </w:tc>
      </w:tr>
      <w:tr w:rsidR="005479D1" w14:paraId="4FB1B89B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901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DFD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80F7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3900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1 223 856,51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BAD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408 217.10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F40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1 513 589,0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FC3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3 145 662,61</w:t>
            </w:r>
          </w:p>
        </w:tc>
      </w:tr>
      <w:tr w:rsidR="005479D1" w14:paraId="3B859179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E33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2EDD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CBC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2015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1377625,45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B0B4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459 208,49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B298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180334,25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5CD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3 640 176,44</w:t>
            </w:r>
          </w:p>
        </w:tc>
      </w:tr>
    </w:tbl>
    <w:p w14:paraId="582BAC69" w14:textId="77777777" w:rsidR="00097ABA" w:rsidRDefault="00097ABA" w:rsidP="005479D1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Для полноценной реализации проектов ведется большая работа по привлечению внебюджетных средств. Приветствуются любые виды поддержки. Члены ТОС в данном направлении работают совместно с органами местного самоуправления и самостоятельно.</w:t>
      </w:r>
    </w:p>
    <w:p w14:paraId="1E8222B2" w14:textId="77777777" w:rsidR="00097ABA" w:rsidRDefault="00097ABA" w:rsidP="005479D1">
      <w:pPr>
        <w:pStyle w:val="a3"/>
        <w:ind w:left="0"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Организуются встречи с индивидуальными предпринимателями, учреждениями, организациями. Решаются вопросы по спонсорской помощи в виде необходимых материалов (строительные материалы- доски, бревна, брус, штакетник и т.д.), бесплатного предоставления техники, оказания транспортных услуг, а также денежных средств.</w:t>
      </w:r>
    </w:p>
    <w:p w14:paraId="0179C562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проектной деятельности: </w:t>
      </w:r>
    </w:p>
    <w:p w14:paraId="3795F55A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-Сохранение исторического и культурного наследия, народных традиций и промыслов, развитие въездного туризма.</w:t>
      </w:r>
    </w:p>
    <w:p w14:paraId="0EF252BE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территории, природоохранная деятельность:</w:t>
      </w:r>
    </w:p>
    <w:p w14:paraId="015D0830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физической культуры и спорта: </w:t>
      </w:r>
    </w:p>
    <w:p w14:paraId="690FBFA6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социально уязвимых групп населения.</w:t>
      </w:r>
    </w:p>
    <w:p w14:paraId="1C383593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-Экологическая культура и безопасность.</w:t>
      </w:r>
    </w:p>
    <w:p w14:paraId="336C076B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-Противопожарная безопасность.</w:t>
      </w:r>
    </w:p>
    <w:p w14:paraId="5265647E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 рамках Задачи № 2.1 позволяет сформировать четкое видение долгосрочных целей и приоритетов функционирования и развития территориального общественного самоуправления, выстраивать взаимодействие органов местного самоуправления с органами ТОС.</w:t>
      </w:r>
    </w:p>
    <w:p w14:paraId="16CD20B3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Правовую, методическую и образовательную поддержку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ТОСам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реализующим проекты, оказывает отдел организационной работы администрации совместно с Департаментом по внутренней политике и местному самоуправлению. Консультирование и координацию деятельности ТОС проводит отдел по организационной работе и местному самоуправлению.</w:t>
      </w:r>
    </w:p>
    <w:p w14:paraId="566C2E38" w14:textId="77777777" w:rsidR="00097ABA" w:rsidRP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 xml:space="preserve">Информационное сопровождение деятельности ТОС осуществляется путем размещения материалов на сайте администрации, «ТОС29», в социальных сетях, </w:t>
      </w:r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общественно значимая информация о деятельности </w:t>
      </w:r>
      <w:proofErr w:type="spellStart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>ТОСов</w:t>
      </w:r>
      <w:proofErr w:type="spellEnd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 размещается в средствах массовой информации</w:t>
      </w:r>
      <w:r w:rsidRPr="00097ABA">
        <w:rPr>
          <w:rFonts w:ascii="Times New Roman" w:hAnsi="Times New Roman" w:cs="Times New Roman"/>
          <w:sz w:val="28"/>
          <w:szCs w:val="28"/>
        </w:rPr>
        <w:t>, а также материалы направляются для размещения в информационном сборнике «Вестник ТОС».</w:t>
      </w:r>
    </w:p>
    <w:p w14:paraId="0F360738" w14:textId="77777777" w:rsidR="00097ABA" w:rsidRP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Председатели </w:t>
      </w:r>
      <w:proofErr w:type="spellStart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>ТОСов</w:t>
      </w:r>
      <w:proofErr w:type="spellEnd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 также размещают информацию о своей деятельности.</w:t>
      </w:r>
    </w:p>
    <w:p w14:paraId="26BF9FE6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 xml:space="preserve">Для привлечения населения, популяризации направления ТОС и НКО на территории района администрацией совместно с Департаментом по внутренней политике и местному самоуправлению в 2019 году был организован обучающий семинар «Десять шагов к успешному проекту» для представителей ТОС, а также </w:t>
      </w:r>
      <w:r w:rsidRPr="00097ABA">
        <w:rPr>
          <w:rFonts w:ascii="Times New Roman" w:hAnsi="Times New Roman" w:cs="Times New Roman"/>
          <w:sz w:val="28"/>
          <w:szCs w:val="28"/>
        </w:rPr>
        <w:lastRenderedPageBreak/>
        <w:t>прошел межмуниципальный фестиваль «Люди дела», в рамках которого удалось побывать на некоторых реализованных объектах.</w:t>
      </w:r>
    </w:p>
    <w:p w14:paraId="20660902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наши активисты приняли участие в фестивале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Поморья», который традиционно прошел в Национальном парке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Кенозерский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05744C06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принимаем участие в областных конкурсах «Лучший ТОС», «Лучший проект» и «Лучший активист», а также в Северном гражданском конгрессе.</w:t>
      </w:r>
    </w:p>
    <w:p w14:paraId="599541CB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прошедшие годы мы не раз были признаны победителями в номинации «Лучший ТОС Архангельской области»: ТОС «Наследие»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с.Павловск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ТОС «Надежда»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с.Никольск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ТОС «Вилегодск», ТОС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4E09EAC0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«Лучший активист ТОС Архангельской области» -  2015 год в числе победителей - Галина Анатольевна Добрынина (ТОС «Сидоровская»), 2016 год – Нина Александровна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Полуляхова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(ТОС «Широкий Прилук»);</w:t>
      </w:r>
    </w:p>
    <w:p w14:paraId="6D7FB811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победителем в номинации «Лучший проект ТОС Архангельской области» признан проект «Музей леса», автор, руководитель проекта Меньшакова Н.В. </w:t>
      </w:r>
    </w:p>
    <w:p w14:paraId="57C548BA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также принимаем участие в областном конкурсе, с 8 по 22 ноября осуществляется прием заявок на участие в муниципальном этапе конкурса.</w:t>
      </w:r>
    </w:p>
    <w:p w14:paraId="4683FEC8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(за исключением 2020 года в связи с пандемией) проводится районное мероприятие по подведению итогов работы ТОС за текущий год. На данное мероприятие приглашаются активисты ТОС, представители органов местного самоуправления, где ведется живой разговор о реализации проектов, проведения различных мероприятий на территориях, а также проводится церемония награждения по итогам работы за год за личный вклад в развитие и становление территориального общественного самоуправления в решении вопросов местного значения.</w:t>
      </w:r>
    </w:p>
    <w:p w14:paraId="50D2181F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 на благо местного сообщества, преимущественно, волонтерский, иногда власть может только подсказывать, как сделать что-то правильно.</w:t>
      </w:r>
    </w:p>
    <w:p w14:paraId="01407A24" w14:textId="189BF282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отметить, что в населенных пунктах есть достаточно много жителей,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считаясь с личным временем, готовы принимать участие в решении вопросов местного значения во взаимодействии с органами власти и муниципальными учреждениями на местах. </w:t>
      </w:r>
    </w:p>
    <w:p w14:paraId="219A5D12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реализации проектов ТОС построены спортивные и детские площадки, отремонтированы мосты, построены колодцы, возрождаются народные традиции и промыслы, организуется досуг жителей, благоустраиваются территории, реставрируются памятники, благоустраиваются места захоронений.</w:t>
      </w:r>
    </w:p>
    <w:p w14:paraId="4C8B1810" w14:textId="5C174936" w:rsidR="00097ABA" w:rsidRDefault="00097ABA" w:rsidP="00547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традиционных и календарных праздников по инициативе жителей проводится очень много мероприятий: дни двора, деревни, спортивные соревнования, различные акции, субботники по благоустройству населенных пунктов.</w:t>
      </w:r>
    </w:p>
    <w:p w14:paraId="04609508" w14:textId="77777777" w:rsidR="008C5CD6" w:rsidRDefault="008C5CD6" w:rsidP="00547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26EE5D" w14:textId="77777777" w:rsidR="00097ABA" w:rsidRP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>Начальник отдела по организационной</w:t>
      </w:r>
    </w:p>
    <w:p w14:paraId="63932360" w14:textId="0842036A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97ABA">
        <w:rPr>
          <w:rFonts w:ascii="Times New Roman" w:hAnsi="Times New Roman" w:cs="Times New Roman"/>
          <w:sz w:val="28"/>
          <w:szCs w:val="28"/>
        </w:rPr>
        <w:t>аботе и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Н.Н.Федяева</w:t>
      </w:r>
      <w:proofErr w:type="spellEnd"/>
    </w:p>
    <w:p w14:paraId="6789B320" w14:textId="28A9C69E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43555C5" w14:textId="5D282D26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958E8B0" w14:textId="12E398A2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0633985" w14:textId="39A285C6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AF2CA55" w14:textId="3F48EAB5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B60F4B2" w14:textId="019853CB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BD3416D" w14:textId="0281D2A9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8AF097B" w14:textId="2F026C20" w:rsidR="008C5CD6" w:rsidRPr="008C5CD6" w:rsidRDefault="008C5CD6" w:rsidP="005479D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  <w:r w:rsidRPr="008C5C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ИНФОРМАЦИЯ</w:t>
      </w:r>
    </w:p>
    <w:p w14:paraId="4E0B894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CD6">
        <w:rPr>
          <w:rFonts w:ascii="Times New Roman" w:hAnsi="Times New Roman" w:cs="Times New Roman"/>
          <w:b/>
          <w:bCs/>
          <w:sz w:val="28"/>
          <w:szCs w:val="28"/>
        </w:rPr>
        <w:t>деятельности НКО на территории Вилегодского муниципального округа</w:t>
      </w:r>
    </w:p>
    <w:p w14:paraId="2B9D46B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F055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Некоммерческие организации в муниципальном образовании — это инструмент социально-экономического развития. Ведь большинство НКО создаются для решения конкретных социальных проблем. Они являются независимыми структурами, свободными и открытыми для всех граждан, учитывающими интересы малых групп.</w:t>
      </w:r>
    </w:p>
    <w:p w14:paraId="146BD3A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Администрация Вилегодского муниципального округа активно поддерживает СО НКО и стремится к тесному сотрудничеству с данными организациями.</w:t>
      </w:r>
    </w:p>
    <w:p w14:paraId="07A3CF1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На 01 ноября 2021 года в округе зарегистрированы и действуют 6 некоммерческих организаций, которые осуществляют уставную деятельность по различным направлениям:</w:t>
      </w:r>
    </w:p>
    <w:p w14:paraId="324B7C65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общественная организация - Вилегодская районная организация ветеранов (пенсионеров) войны и труда, Вооруженных сил и правоохранительных органов;</w:t>
      </w:r>
    </w:p>
    <w:p w14:paraId="14EFF18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общественная организация - Вилегодская районная организация Всероссийского общества инвалидов (ВОИ);</w:t>
      </w:r>
    </w:p>
    <w:p w14:paraId="5411A2C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«Фонд имени Анатолия и Зинаиды Захаровых «Истоки»;</w:t>
      </w:r>
    </w:p>
    <w:p w14:paraId="439EAB3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Фонд развития культуры и общественных организаций;</w:t>
      </w:r>
    </w:p>
    <w:p w14:paraId="391B780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Фонд «Социальная инициатива»;</w:t>
      </w:r>
    </w:p>
    <w:p w14:paraId="6DD7B77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православная религиозная организация "Приход Свято-Ильинской церкви с. Ильинско-Подомское Вилегодского района".</w:t>
      </w:r>
      <w:r w:rsidRPr="008C5CD6">
        <w:rPr>
          <w:rFonts w:ascii="Times New Roman" w:hAnsi="Times New Roman" w:cs="Times New Roman"/>
          <w:sz w:val="28"/>
          <w:szCs w:val="28"/>
        </w:rPr>
        <w:tab/>
      </w:r>
    </w:p>
    <w:p w14:paraId="07A57EA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2F7EE2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период с 2019 по 2021 год 5 социально ориентированные некоммерческие организации приняли участие в конкурсе целевых проектов социально ориентированных некоммерческих организаций. Поддержку получили 33 социальных проекта различной направленности. Вот некоторые из них:</w:t>
      </w:r>
    </w:p>
    <w:p w14:paraId="2C79590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Приобретение туристического оборудования для людей с ОВЗ;</w:t>
      </w:r>
    </w:p>
    <w:p w14:paraId="4659B81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Асфальтирование стартовой поляны на лыжном стадионе;</w:t>
      </w:r>
    </w:p>
    <w:p w14:paraId="7AF7191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Создание документального фильма «Хранители солдатского подвига»;</w:t>
      </w:r>
    </w:p>
    <w:p w14:paraId="7489D0E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создание книги о Ильинском народном театре;</w:t>
      </w:r>
    </w:p>
    <w:p w14:paraId="661F45F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Издание книг «Жил-был Нарчуг» и «Боевая слава вечная»;</w:t>
      </w:r>
    </w:p>
    <w:p w14:paraId="58CCFDA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Издание книги по воспоминанию жителей деревни Володино;</w:t>
      </w:r>
    </w:p>
    <w:p w14:paraId="4B2C14C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Приобретение спортивного оборудования для людей старшего поколения.</w:t>
      </w:r>
    </w:p>
    <w:p w14:paraId="75272FE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B66720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2019 году в рамках областного конкурса целевых проектов СО НКО некоммерческая организация «Фонд имени Анатолия и Зинаиды Захаровых «Истоки» получила грант на реализацию проекта «Скейт-парк «Экстрим». Проект реализован в полном объеме.</w:t>
      </w:r>
    </w:p>
    <w:p w14:paraId="2432971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В 2020 году местная общественная организация - Вилегодская районная организация Всероссийского общества инвалидов (ВОИ) получила поддержку в рамках областного конкурса целевых проектов СО НКО в размере 235000 рублей на реализации проекта «Победа!!!». Цель проекта – проведение на территории Вилегодского муниципального округа областного туристического слета для людей с ограниченными возможностями здоровья. На данный момент подготовлен регламент проведения туристического слета, сформирован актуальный план реализации проекта, приобретено необходимое </w:t>
      </w:r>
      <w:r w:rsidRPr="008C5CD6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оборудование. Но к сожалению, в связи с пандемией областной </w:t>
      </w:r>
      <w:proofErr w:type="spellStart"/>
      <w:r w:rsidRPr="008C5CD6">
        <w:rPr>
          <w:rFonts w:ascii="Times New Roman" w:hAnsi="Times New Roman" w:cs="Times New Roman"/>
          <w:sz w:val="28"/>
          <w:szCs w:val="28"/>
        </w:rPr>
        <w:t>оперштаб</w:t>
      </w:r>
      <w:proofErr w:type="spellEnd"/>
      <w:r w:rsidRPr="008C5CD6">
        <w:rPr>
          <w:rFonts w:ascii="Times New Roman" w:hAnsi="Times New Roman" w:cs="Times New Roman"/>
          <w:sz w:val="28"/>
          <w:szCs w:val="28"/>
        </w:rPr>
        <w:t xml:space="preserve"> не дал согласие на проведение туристического слета в установленные сроки. Реализация проекта запланирована на лето 2022 года.</w:t>
      </w:r>
    </w:p>
    <w:p w14:paraId="43DA5D7D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2021 году в рамках этого же конкурса местная общественная организация - Вилегодская районная организация ветеранов (пенсионеров) войны и труда, Вооруженных сил и правоохранительных органов получила грант на реализацию проекта «Музей в котором история оживает». Проект направлен на сохранение культурного наследия Вилегодского муниципального округа, формирование у детей, подростков и молодежи чувства любви к малой Родине путем создания комфортного интерактивного музейного пространства – места притяжения для населения, и проведения на его базе различного рода мероприятий патриотической и культурной направленности. На данный момент проходит ремонт музея, сформированы интерактивные программы.</w:t>
      </w:r>
    </w:p>
    <w:p w14:paraId="2B4156F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2020 году некоммерческая организация «Фонд имени Захаровых А.Ф. и З.Ф. «Истоки» приняла участие в конкурсе и получила президентский грант в размере 248300 рублей на реализацию проекта «Информационно-краеведческий центр «Чердак». Цель проекта: обеспечение доступности краеведческих информационных ресурсов; развитие и активизация совместной деятельности молодежи и старшего поколения в сфере краеведения. Обеспечение доступности краеведческих информационных ресурсов; развитие и активизация совместной деятельности молодежи и старшего поколения в сфере краеведения. На данный момент идет реализация проекта.</w:t>
      </w:r>
    </w:p>
    <w:p w14:paraId="04B2BB7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Помимо проведения конкурса проектов СО НКО оказываются иные виды поддержки.</w:t>
      </w:r>
    </w:p>
    <w:p w14:paraId="57CEADB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целях информационной поддержки деятельности социально ориентированных некоммерческих организаций, обеспечения постоянного размещения информации о деятельности социально ориентированных некоммерческих организаций, зарегистрированных в установленном законодательством порядке и осуществляющих мероприятия по направлениям, соответствующим видам деятельности социально ориентированных некоммерческих организаций, утверждено распоряжение администрации «Об информационной поддержке деятельности социально ориентированных некоммерческих организаций».</w:t>
      </w:r>
    </w:p>
    <w:p w14:paraId="2EEBAF2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           Ежегодно информационная поддержка предоставляется не менее чем 5 СО НКО и включает в себя размещение информации о деятельности СО НКО на сайте администрации, в районной газете «Знамя труда». Местной общественной организации - Вилегодская районная организация инвалидов (ВОИ), реализующей проект «Поверь в мечту» поддержанный Фондом президентских грантов оказывалась поддержка по распространению информации о проекте, а также помощь в подготовке отчетов и направлению их на рассмотрение в Фонд. Вилегодской районной общественной организации ветеранов (пенсионеров) войны и труда, Вооруженных сил и правоохранительных органов, и местной общественной организации - Вилегодская районная организация инвалидов (ВОИ), не имеющих собственной электронной почты оказывается помощь по получению и распространению информации. Всем СО НКО предоставляется информация о проводимых на местном, региональном и федеральном уровнях конкурсах и мероприятиях. </w:t>
      </w:r>
    </w:p>
    <w:p w14:paraId="22AC662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оказывала и продолжает оказывать имущественную поддержку социально-ориентированным некоммерческим организациям путем предоставления им на безвозмездной основе помещений, а также </w:t>
      </w:r>
      <w:r w:rsidRPr="008C5CD6">
        <w:rPr>
          <w:rFonts w:ascii="Times New Roman" w:hAnsi="Times New Roman" w:cs="Times New Roman"/>
          <w:sz w:val="28"/>
          <w:szCs w:val="28"/>
        </w:rPr>
        <w:lastRenderedPageBreak/>
        <w:t>путем предоставления необходимой оргтехники для осуществления текущей деятельности и проведения ими мероприятий. В 2020 году такая поддержка была оказана 5 СО НКО. Постановлением администрации Вилегодского муниципального округа утвержден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 и порядке и условиях предоставления социально ориентированным некоммерческим организациям во владение и (или) пользование включенного в Перечень муниципального имущества. В 2020 году двум СО НКО предоставлено новое более комфортное помещение для осуществления деятельности. Две некоммерческие организации обеспечены рабочими местами.</w:t>
      </w:r>
    </w:p>
    <w:p w14:paraId="4AD7DC54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Неоднократно в течение 2020 года СО НКО администрацией предоставлялся транспорт и технические средства (экран, проектор, фотоаппарат) для проведения мероприятий и осуществления текущей деятельности организаций.</w:t>
      </w:r>
    </w:p>
    <w:p w14:paraId="562C6D8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Ежегодно администрация оказывает финансовую поддержку первичным ветеранским организациям на проведение мероприятий патриотической направленности, дня пожилых людей, осуществление текущей деятельности.</w:t>
      </w:r>
    </w:p>
    <w:p w14:paraId="0172231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Дополнительная финансовая помощь оказывается и Вилегодской районной организации инвалидов.</w:t>
      </w:r>
    </w:p>
    <w:p w14:paraId="12B9F84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Ежегодно оказывается юридическая помощь, бухгалтерское сопровождение, помощь в написании проектов и подаче отчетности.</w:t>
      </w:r>
    </w:p>
    <w:p w14:paraId="0376DFD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27504F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На территории округа с сентября 2020 года, благодаря поддержке администрации функции ресурсного центра поддержки социально-ориентированных некоммерческих организаций осуществляет Фонд развития культуры и общественных организаций.</w:t>
      </w:r>
    </w:p>
    <w:p w14:paraId="5E4D5EF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соответствии с Уставом целями Фонда являются:</w:t>
      </w:r>
    </w:p>
    <w:p w14:paraId="59415EB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развитие институтов гражданского общества и общественного самоуправления на территории Вилегодского муниципального округа;</w:t>
      </w:r>
    </w:p>
    <w:p w14:paraId="3BDBB35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активизация деятельности НКО, направленной на решение социальных проблем.</w:t>
      </w:r>
    </w:p>
    <w:p w14:paraId="767C5CD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период с 2019 по 2021 год в целях развития сектора социально-ориентированных некоммерческих организаций, активизации деятельности его участников, создания благоприятной среды для деятельности социально-ориентированных некоммерческих организаций, поступательного роста гражданского самосознания, развития гражданской инициативы, а также в целях повышения информированности населения о деятельности социально-ориентированных некоммерческих организаций организованы и проведены следующие мероприятия направленные на развитие некоммерческого сектора:</w:t>
      </w:r>
    </w:p>
    <w:p w14:paraId="1C03439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1) Организация и проведение фестиваля общественных организаций «Люди дела»;</w:t>
      </w:r>
    </w:p>
    <w:p w14:paraId="4445698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2) Организация и проведение анкетирования населения по вопросам деятельности СО НКО;</w:t>
      </w:r>
    </w:p>
    <w:p w14:paraId="35ED255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3) Организация и проведение фотовыставки «Социальные проекты НКО и ТОС».</w:t>
      </w:r>
    </w:p>
    <w:p w14:paraId="65BDA21D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4) Организация и проведение муниципального конкурса «Лучший активист НКО». </w:t>
      </w:r>
    </w:p>
    <w:p w14:paraId="37011EE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ab/>
        <w:t xml:space="preserve">Данный конкурс был проведен с целью признание заслуг граждан, местных сообществ, организаций и предприятий всех форм собственности, органов власти и СМИ, внесших позитивный вклад в социальную жизнь района, поддержки социальных инициатив и проектов и распространения успешного опыта гражданского неравнодушия, общественное признания руководителей наиболее значимых и </w:t>
      </w:r>
      <w:r w:rsidRPr="008C5CD6">
        <w:rPr>
          <w:rFonts w:ascii="Times New Roman" w:hAnsi="Times New Roman" w:cs="Times New Roman"/>
          <w:sz w:val="28"/>
          <w:szCs w:val="28"/>
        </w:rPr>
        <w:lastRenderedPageBreak/>
        <w:t>актуальных проектов, реализуемых в Вилегодском районе и направленных на оказание социальной и благотворительной помощи, создание благоприятной среды для жителей района. Определены 10 победителей.</w:t>
      </w:r>
    </w:p>
    <w:p w14:paraId="410A909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5) Создание группы в социальной сети в ВК «Проекты СО НКО Вилегодского района». Создана группа в социальной сети в </w:t>
      </w:r>
      <w:proofErr w:type="spellStart"/>
      <w:r w:rsidRPr="008C5CD6">
        <w:rPr>
          <w:rFonts w:ascii="Times New Roman" w:hAnsi="Times New Roman" w:cs="Times New Roman"/>
          <w:sz w:val="28"/>
          <w:szCs w:val="28"/>
        </w:rPr>
        <w:t>Вк</w:t>
      </w:r>
      <w:proofErr w:type="spellEnd"/>
      <w:r w:rsidRPr="008C5CD6">
        <w:rPr>
          <w:rFonts w:ascii="Times New Roman" w:hAnsi="Times New Roman" w:cs="Times New Roman"/>
          <w:sz w:val="28"/>
          <w:szCs w:val="28"/>
        </w:rPr>
        <w:t xml:space="preserve"> «Люди дела» о проектной деятельности НКО и ТОС Вилегодского муниципального округа. Ссылка на группу: https://vk.com/club202170618</w:t>
      </w:r>
    </w:p>
    <w:p w14:paraId="4D5A4F3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6) Обучающий семинар для общественных организаций «Основы социального проектирования» с привлечением квалифицированных специалистов. В связи с запретом на проведение мероприятий в 2020 году семинар был перенесен на апрель 2021 года и состоялся 9 апреля. В мероприятии приняли участие более 35 человек, желающих получить новые знания по социальному проектированию. В качестве спикера в режиме видеоконференцсвязи выступил представитель Департамента по внутренней политике и местному самоуправлению.</w:t>
      </w:r>
    </w:p>
    <w:p w14:paraId="1C9EDB9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7) Фотопроект «Я-активист» - на данный момент идет подготовка к реализации мероприятия, приглашен фотограф, оформляется фотозона.</w:t>
      </w:r>
    </w:p>
    <w:p w14:paraId="1559D53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8) Выездное мероприятие «Обмен лучшими практиками общественных инициатив»;</w:t>
      </w:r>
    </w:p>
    <w:p w14:paraId="6F91B445" w14:textId="275B9CB1" w:rsidR="00097ABA" w:rsidRDefault="008C5CD6" w:rsidP="005479D1">
      <w:pPr>
        <w:pStyle w:val="a5"/>
        <w:jc w:val="both"/>
        <w:rPr>
          <w:rFonts w:ascii="Times New Roman" w:hAnsi="Times New Roman" w:cs="Times New Roman"/>
          <w:sz w:val="40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9) Организация и проведение деловой игры «Социальный проект».</w:t>
      </w:r>
    </w:p>
    <w:sectPr w:rsidR="00097ABA" w:rsidSect="005479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A"/>
    <w:rsid w:val="00097ABA"/>
    <w:rsid w:val="002B365A"/>
    <w:rsid w:val="003F2BE9"/>
    <w:rsid w:val="005479D1"/>
    <w:rsid w:val="006675DD"/>
    <w:rsid w:val="008C5CD6"/>
    <w:rsid w:val="00E9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6DCC"/>
  <w15:chartTrackingRefBased/>
  <w15:docId w15:val="{0D548DB4-9E3D-4FF3-AF2D-EF0F3EA3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A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97A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7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97ABA"/>
    <w:pPr>
      <w:spacing w:after="0" w:line="240" w:lineRule="auto"/>
    </w:pPr>
  </w:style>
  <w:style w:type="table" w:styleId="a6">
    <w:name w:val="Table Grid"/>
    <w:basedOn w:val="a1"/>
    <w:uiPriority w:val="39"/>
    <w:rsid w:val="00097A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2954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Федяева Надежда Николаевна</dc:creator>
  <cp:keywords/>
  <dc:description/>
  <cp:lastModifiedBy>USER</cp:lastModifiedBy>
  <cp:revision>4</cp:revision>
  <dcterms:created xsi:type="dcterms:W3CDTF">2021-11-11T07:47:00Z</dcterms:created>
  <dcterms:modified xsi:type="dcterms:W3CDTF">2021-11-12T07:53:00Z</dcterms:modified>
</cp:coreProperties>
</file>