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25B" w:rsidRPr="00E21F8D" w:rsidRDefault="00E4325B" w:rsidP="00E4325B">
      <w:pPr>
        <w:jc w:val="right"/>
        <w:rPr>
          <w:b/>
          <w:szCs w:val="28"/>
        </w:rPr>
      </w:pPr>
      <w:bookmarkStart w:id="0" w:name="_GoBack"/>
      <w:r w:rsidRPr="00E21F8D">
        <w:rPr>
          <w:b/>
          <w:szCs w:val="28"/>
        </w:rPr>
        <w:t>ПРОЕКТ</w:t>
      </w:r>
    </w:p>
    <w:bookmarkEnd w:id="0"/>
    <w:p w:rsidR="00E4325B" w:rsidRPr="005029D7" w:rsidRDefault="00E4325B" w:rsidP="00E4325B">
      <w:pPr>
        <w:jc w:val="center"/>
        <w:rPr>
          <w:rFonts w:eastAsia="Calibri"/>
          <w:b/>
          <w:bCs/>
          <w:szCs w:val="28"/>
        </w:rPr>
      </w:pPr>
      <w:r w:rsidRPr="005029D7">
        <w:rPr>
          <w:rFonts w:eastAsia="Calibri"/>
          <w:b/>
          <w:bCs/>
          <w:szCs w:val="28"/>
        </w:rPr>
        <w:t>СОБРАНИЕ ДЕПУТАТОВ</w:t>
      </w:r>
      <w:r w:rsidRPr="005029D7">
        <w:rPr>
          <w:rFonts w:eastAsia="Calibri"/>
          <w:b/>
          <w:bCs/>
          <w:szCs w:val="28"/>
        </w:rPr>
        <w:br/>
        <w:t>ВИЛЕГОДСКОГО МУНИЦИПАЛЬНОГО ОКРУГА</w:t>
      </w:r>
      <w:r w:rsidRPr="005029D7">
        <w:rPr>
          <w:rFonts w:eastAsia="Calibri"/>
          <w:b/>
          <w:bCs/>
          <w:szCs w:val="28"/>
        </w:rPr>
        <w:br/>
        <w:t>АРХАНГЕЛЬСКОЙ ОБЛАСТИ</w:t>
      </w:r>
    </w:p>
    <w:p w:rsidR="00E4325B" w:rsidRPr="005029D7" w:rsidRDefault="00E4325B" w:rsidP="00E4325B">
      <w:pPr>
        <w:jc w:val="center"/>
        <w:rPr>
          <w:rFonts w:eastAsia="Calibri"/>
          <w:b/>
          <w:bCs/>
          <w:szCs w:val="28"/>
        </w:rPr>
      </w:pPr>
      <w:r w:rsidRPr="005029D7">
        <w:rPr>
          <w:rFonts w:eastAsia="Calibri"/>
          <w:b/>
          <w:bCs/>
          <w:szCs w:val="28"/>
        </w:rPr>
        <w:t>(первого созыва)</w:t>
      </w:r>
    </w:p>
    <w:p w:rsidR="00E4325B" w:rsidRPr="005029D7" w:rsidRDefault="00E4325B" w:rsidP="00E4325B">
      <w:pPr>
        <w:jc w:val="center"/>
        <w:rPr>
          <w:szCs w:val="28"/>
        </w:rPr>
      </w:pPr>
    </w:p>
    <w:p w:rsidR="00E4325B" w:rsidRPr="005029D7" w:rsidRDefault="00E4325B" w:rsidP="00E4325B">
      <w:pPr>
        <w:pStyle w:val="1"/>
        <w:rPr>
          <w:sz w:val="28"/>
          <w:szCs w:val="28"/>
        </w:rPr>
      </w:pPr>
      <w:r w:rsidRPr="005029D7">
        <w:rPr>
          <w:sz w:val="28"/>
          <w:szCs w:val="28"/>
        </w:rPr>
        <w:t>РЕШЕНИЕ</w:t>
      </w:r>
    </w:p>
    <w:p w:rsidR="00B732A7" w:rsidRPr="0043416A" w:rsidRDefault="00B732A7" w:rsidP="00B732A7">
      <w:pPr>
        <w:pStyle w:val="3"/>
        <w:shd w:val="clear" w:color="auto" w:fill="auto"/>
        <w:spacing w:before="0" w:line="312" w:lineRule="exact"/>
        <w:ind w:right="60"/>
        <w:jc w:val="center"/>
      </w:pPr>
      <w:r>
        <w:tab/>
      </w:r>
      <w:r>
        <w:rPr>
          <w:b/>
        </w:rPr>
        <w:t>о</w:t>
      </w:r>
      <w:r w:rsidRPr="00F6612E">
        <w:rPr>
          <w:b/>
        </w:rPr>
        <w:t>т</w:t>
      </w:r>
      <w:r>
        <w:rPr>
          <w:b/>
        </w:rPr>
        <w:t xml:space="preserve"> ______________</w:t>
      </w:r>
      <w:r w:rsidR="008A757F">
        <w:rPr>
          <w:b/>
        </w:rPr>
        <w:t xml:space="preserve"> года </w:t>
      </w:r>
      <w:r w:rsidRPr="00F6612E">
        <w:rPr>
          <w:b/>
        </w:rPr>
        <w:t xml:space="preserve">№  </w:t>
      </w:r>
      <w:r>
        <w:rPr>
          <w:b/>
        </w:rPr>
        <w:t>____</w:t>
      </w:r>
    </w:p>
    <w:p w:rsidR="00E4325B" w:rsidRPr="005029D7" w:rsidRDefault="00E4325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634792" w:rsidRPr="005029D7" w:rsidTr="00E4325B">
        <w:tc>
          <w:tcPr>
            <w:tcW w:w="9355" w:type="dxa"/>
          </w:tcPr>
          <w:p w:rsidR="00634792" w:rsidRPr="005029D7" w:rsidRDefault="00AB2712" w:rsidP="00B732A7">
            <w:pPr>
              <w:widowControl w:val="0"/>
              <w:spacing w:after="480"/>
              <w:ind w:right="3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 внесении </w:t>
            </w:r>
            <w:r w:rsidR="00B732A7">
              <w:rPr>
                <w:b/>
                <w:szCs w:val="28"/>
              </w:rPr>
              <w:t xml:space="preserve">дополнений </w:t>
            </w:r>
            <w:r>
              <w:rPr>
                <w:b/>
                <w:szCs w:val="28"/>
              </w:rPr>
              <w:t xml:space="preserve"> в Решение Собрания Депутатов от 26.01.2021 года №54 «</w:t>
            </w:r>
            <w:r w:rsidR="00634792" w:rsidRPr="005029D7">
              <w:rPr>
                <w:b/>
                <w:szCs w:val="28"/>
              </w:rPr>
              <w:t xml:space="preserve">О передаче муниципального имущества в собственность </w:t>
            </w:r>
            <w:r w:rsidR="00C934B1" w:rsidRPr="005029D7">
              <w:rPr>
                <w:b/>
                <w:szCs w:val="28"/>
              </w:rPr>
              <w:t>Вилегодского</w:t>
            </w:r>
            <w:r w:rsidR="00634792" w:rsidRPr="005029D7">
              <w:rPr>
                <w:b/>
                <w:szCs w:val="28"/>
              </w:rPr>
              <w:t xml:space="preserve"> муниципального округа </w:t>
            </w:r>
            <w:r w:rsidR="00C934B1" w:rsidRPr="005029D7">
              <w:rPr>
                <w:b/>
                <w:szCs w:val="28"/>
              </w:rPr>
              <w:t>Архангельской области</w:t>
            </w:r>
            <w:r>
              <w:rPr>
                <w:b/>
                <w:szCs w:val="28"/>
              </w:rPr>
              <w:t>»</w:t>
            </w:r>
          </w:p>
        </w:tc>
      </w:tr>
    </w:tbl>
    <w:p w:rsidR="00634792" w:rsidRPr="00403E7C" w:rsidRDefault="00634792" w:rsidP="00634792">
      <w:pPr>
        <w:tabs>
          <w:tab w:val="left" w:pos="540"/>
          <w:tab w:val="left" w:pos="720"/>
          <w:tab w:val="left" w:pos="900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403E7C">
        <w:rPr>
          <w:sz w:val="26"/>
          <w:szCs w:val="26"/>
        </w:rPr>
        <w:t xml:space="preserve">В соответствии со статьей 50 Федерального закона </w:t>
      </w:r>
      <w:r w:rsidR="00C934B1" w:rsidRPr="00403E7C">
        <w:rPr>
          <w:sz w:val="26"/>
          <w:szCs w:val="26"/>
        </w:rPr>
        <w:t>от 06 октября 2003 года</w:t>
      </w:r>
      <w:r w:rsidRPr="00403E7C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280D27" w:rsidRPr="00403E7C">
        <w:rPr>
          <w:sz w:val="26"/>
          <w:szCs w:val="26"/>
        </w:rPr>
        <w:t>О</w:t>
      </w:r>
      <w:r w:rsidR="00286758" w:rsidRPr="00403E7C">
        <w:rPr>
          <w:sz w:val="26"/>
          <w:szCs w:val="26"/>
        </w:rPr>
        <w:t>бластным законом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403E7C">
        <w:rPr>
          <w:sz w:val="26"/>
          <w:szCs w:val="26"/>
        </w:rPr>
        <w:t xml:space="preserve">, </w:t>
      </w:r>
      <w:r w:rsidRPr="00403E7C">
        <w:rPr>
          <w:color w:val="000000"/>
          <w:sz w:val="26"/>
          <w:szCs w:val="26"/>
        </w:rPr>
        <w:t>в целях урегулирования вопросов правопреемства</w:t>
      </w:r>
      <w:r w:rsidR="00FF5718" w:rsidRPr="00403E7C">
        <w:rPr>
          <w:color w:val="000000"/>
          <w:sz w:val="26"/>
          <w:szCs w:val="26"/>
        </w:rPr>
        <w:t>, Собрание депутатов РЕШИЛО:</w:t>
      </w:r>
    </w:p>
    <w:p w:rsidR="00051227" w:rsidRPr="00403E7C" w:rsidRDefault="00051227" w:rsidP="00984782">
      <w:pPr>
        <w:ind w:firstLine="709"/>
        <w:contextualSpacing/>
        <w:jc w:val="both"/>
        <w:rPr>
          <w:sz w:val="26"/>
          <w:szCs w:val="26"/>
        </w:rPr>
      </w:pPr>
    </w:p>
    <w:p w:rsidR="0067650E" w:rsidRDefault="0067650E" w:rsidP="00634792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C2E80">
        <w:rPr>
          <w:sz w:val="26"/>
          <w:szCs w:val="26"/>
        </w:rPr>
        <w:t>.</w:t>
      </w:r>
      <w:r w:rsidR="00C422BE">
        <w:rPr>
          <w:sz w:val="26"/>
          <w:szCs w:val="26"/>
        </w:rPr>
        <w:t> </w:t>
      </w:r>
      <w:r>
        <w:rPr>
          <w:sz w:val="26"/>
          <w:szCs w:val="26"/>
        </w:rPr>
        <w:t>Принять</w:t>
      </w:r>
      <w:r w:rsidR="00BE35A0" w:rsidRPr="00403E7C">
        <w:rPr>
          <w:sz w:val="26"/>
          <w:szCs w:val="26"/>
        </w:rPr>
        <w:t xml:space="preserve"> муниципальное имущество </w:t>
      </w:r>
      <w:r w:rsidR="0043416A" w:rsidRPr="00403E7C">
        <w:rPr>
          <w:sz w:val="26"/>
          <w:szCs w:val="26"/>
        </w:rPr>
        <w:t>в</w:t>
      </w:r>
      <w:r w:rsidR="00931968" w:rsidRPr="00403E7C">
        <w:rPr>
          <w:sz w:val="26"/>
          <w:szCs w:val="26"/>
        </w:rPr>
        <w:t xml:space="preserve"> собственность Вилегодского муниципального</w:t>
      </w:r>
      <w:r w:rsidR="00B732A7" w:rsidRPr="00403E7C">
        <w:rPr>
          <w:sz w:val="26"/>
          <w:szCs w:val="26"/>
        </w:rPr>
        <w:t xml:space="preserve"> </w:t>
      </w:r>
      <w:r w:rsidR="00EB6066" w:rsidRPr="00403E7C">
        <w:rPr>
          <w:sz w:val="26"/>
          <w:szCs w:val="26"/>
        </w:rPr>
        <w:t xml:space="preserve">округа </w:t>
      </w:r>
      <w:r w:rsidR="00C422BE">
        <w:rPr>
          <w:sz w:val="26"/>
          <w:szCs w:val="26"/>
        </w:rPr>
        <w:t>Архангельской области - жилой дом по адресу: Архангельская область, Вилегодский район, дер. Воронцово, ул. Пролетарская, дом 25.</w:t>
      </w:r>
    </w:p>
    <w:p w:rsidR="0067650E" w:rsidRPr="00403E7C" w:rsidRDefault="00C422BE" w:rsidP="00634792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7650E" w:rsidRPr="00403E7C">
        <w:rPr>
          <w:sz w:val="26"/>
          <w:szCs w:val="26"/>
        </w:rPr>
        <w:t>Таблицу приложения №1 к решению Собрания депутатов Вилегодского муниципального округа от 26 января 2021 года №54 «О передаче муниципального имущества в собственность Вилегодского муниципального округа Архангельской области» дополнить новой строкой, согласно приложению №1 к настоящему решению.</w:t>
      </w:r>
    </w:p>
    <w:p w:rsidR="008E631A" w:rsidRPr="00013AAF" w:rsidRDefault="00013AAF" w:rsidP="00634792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85077" w:rsidRPr="00403E7C">
        <w:rPr>
          <w:sz w:val="26"/>
          <w:szCs w:val="26"/>
        </w:rPr>
        <w:t>.</w:t>
      </w:r>
      <w:r w:rsidR="00C422BE">
        <w:rPr>
          <w:sz w:val="26"/>
          <w:szCs w:val="26"/>
        </w:rPr>
        <w:t> </w:t>
      </w:r>
      <w:r w:rsidR="00285077" w:rsidRPr="00013AAF">
        <w:rPr>
          <w:sz w:val="26"/>
          <w:szCs w:val="26"/>
        </w:rPr>
        <w:t xml:space="preserve">Рекомендовать Администрации Вилегодского муниципального округа </w:t>
      </w:r>
      <w:r w:rsidRPr="00013AAF">
        <w:rPr>
          <w:sz w:val="26"/>
          <w:szCs w:val="26"/>
        </w:rPr>
        <w:t xml:space="preserve">включить в реестр муниципального имущества и состав казны Вилегодского муниципального округа </w:t>
      </w:r>
      <w:r w:rsidR="00285077" w:rsidRPr="00013AAF">
        <w:rPr>
          <w:sz w:val="26"/>
          <w:szCs w:val="26"/>
        </w:rPr>
        <w:t>Архангельской области</w:t>
      </w:r>
      <w:r>
        <w:rPr>
          <w:sz w:val="26"/>
          <w:szCs w:val="26"/>
        </w:rPr>
        <w:t xml:space="preserve"> имущество согласно приложению №1</w:t>
      </w:r>
      <w:r w:rsidR="00285077" w:rsidRPr="00013AAF">
        <w:rPr>
          <w:sz w:val="26"/>
          <w:szCs w:val="26"/>
        </w:rPr>
        <w:t>.</w:t>
      </w:r>
    </w:p>
    <w:p w:rsidR="00013AAF" w:rsidRDefault="00013AAF" w:rsidP="00013AA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</w:t>
      </w:r>
      <w:r w:rsidR="00285077" w:rsidRPr="00403E7C">
        <w:rPr>
          <w:rFonts w:ascii="Times New Roman" w:hAnsi="Times New Roman" w:cs="Times New Roman"/>
          <w:sz w:val="26"/>
          <w:szCs w:val="26"/>
        </w:rPr>
        <w:t>.</w:t>
      </w:r>
      <w:r w:rsidR="00C422BE">
        <w:rPr>
          <w:rFonts w:ascii="Times New Roman" w:hAnsi="Times New Roman" w:cs="Times New Roman"/>
          <w:sz w:val="26"/>
          <w:szCs w:val="26"/>
        </w:rPr>
        <w:t> </w:t>
      </w:r>
      <w:r w:rsidR="00285077" w:rsidRPr="00403E7C">
        <w:rPr>
          <w:rFonts w:ascii="Times New Roman" w:eastAsia="Times New Roman" w:hAnsi="Times New Roman" w:cs="Times New Roman"/>
          <w:sz w:val="26"/>
          <w:szCs w:val="26"/>
        </w:rPr>
        <w:t xml:space="preserve">Настоящее решение опубликовать в муниципальной газете </w:t>
      </w:r>
      <w:r w:rsidR="00BE35A0" w:rsidRPr="00403E7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Вилегодского муниципального округа</w:t>
      </w:r>
      <w:r w:rsidR="00285077" w:rsidRPr="00403E7C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285077" w:rsidRPr="00403E7C">
        <w:rPr>
          <w:rFonts w:ascii="Times New Roman" w:eastAsia="Times New Roman" w:hAnsi="Times New Roman" w:cs="Times New Roman"/>
          <w:sz w:val="26"/>
          <w:szCs w:val="26"/>
        </w:rPr>
        <w:t xml:space="preserve">«Вестник Виледи» и разместить на официальном сайте </w:t>
      </w:r>
      <w:r w:rsidR="00C422BE">
        <w:rPr>
          <w:rFonts w:ascii="Times New Roman" w:eastAsia="Times New Roman" w:hAnsi="Times New Roman" w:cs="Times New Roman"/>
          <w:sz w:val="26"/>
          <w:szCs w:val="26"/>
        </w:rPr>
        <w:t>А</w:t>
      </w:r>
      <w:r w:rsidR="00285077" w:rsidRPr="00403E7C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BE35A0" w:rsidRPr="00403E7C">
        <w:rPr>
          <w:rFonts w:ascii="Times New Roman" w:eastAsia="Times New Roman" w:hAnsi="Times New Roman" w:cs="Times New Roman"/>
          <w:sz w:val="26"/>
          <w:szCs w:val="26"/>
        </w:rPr>
        <w:t>Вил</w:t>
      </w:r>
      <w:r w:rsidR="00B732A7" w:rsidRPr="00403E7C">
        <w:rPr>
          <w:rFonts w:ascii="Times New Roman" w:eastAsia="Times New Roman" w:hAnsi="Times New Roman" w:cs="Times New Roman"/>
          <w:sz w:val="26"/>
          <w:szCs w:val="26"/>
        </w:rPr>
        <w:t>егодского муниципального округа в разделе «Собрание депутатов»</w:t>
      </w:r>
      <w:r w:rsidR="00C422B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E35A0" w:rsidRPr="00013AAF" w:rsidRDefault="00013AAF" w:rsidP="00013AA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013AAF">
        <w:rPr>
          <w:rFonts w:ascii="Times New Roman" w:hAnsi="Times New Roman" w:cs="Times New Roman"/>
          <w:sz w:val="26"/>
          <w:szCs w:val="26"/>
        </w:rPr>
        <w:t>5.</w:t>
      </w:r>
      <w:r w:rsidR="00C422BE">
        <w:rPr>
          <w:rFonts w:ascii="Times New Roman" w:hAnsi="Times New Roman" w:cs="Times New Roman"/>
          <w:sz w:val="26"/>
          <w:szCs w:val="26"/>
        </w:rPr>
        <w:t> </w:t>
      </w:r>
      <w:r w:rsidR="00FB482B" w:rsidRPr="00013AAF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официального опубл</w:t>
      </w:r>
      <w:r w:rsidR="00285077" w:rsidRPr="00013AAF">
        <w:rPr>
          <w:rFonts w:ascii="Times New Roman" w:hAnsi="Times New Roman" w:cs="Times New Roman"/>
          <w:sz w:val="26"/>
          <w:szCs w:val="26"/>
        </w:rPr>
        <w:t>икования.</w:t>
      </w:r>
    </w:p>
    <w:p w:rsidR="00BE35A0" w:rsidRDefault="00BE35A0" w:rsidP="00BE35A0">
      <w:pPr>
        <w:suppressAutoHyphens/>
        <w:spacing w:line="276" w:lineRule="auto"/>
        <w:ind w:firstLine="709"/>
        <w:jc w:val="both"/>
        <w:rPr>
          <w:szCs w:val="28"/>
        </w:rPr>
      </w:pPr>
    </w:p>
    <w:p w:rsidR="002D09E3" w:rsidRPr="00C422BE" w:rsidRDefault="002D09E3" w:rsidP="00FB482B">
      <w:pPr>
        <w:suppressAutoHyphens/>
        <w:spacing w:line="276" w:lineRule="auto"/>
        <w:jc w:val="both"/>
        <w:rPr>
          <w:sz w:val="26"/>
          <w:szCs w:val="26"/>
        </w:rPr>
      </w:pPr>
      <w:r w:rsidRPr="00C422BE">
        <w:rPr>
          <w:sz w:val="26"/>
          <w:szCs w:val="26"/>
        </w:rPr>
        <w:t>Председатель Собрания депутатов</w:t>
      </w:r>
      <w:r w:rsidRPr="00C422BE">
        <w:rPr>
          <w:sz w:val="26"/>
          <w:szCs w:val="26"/>
        </w:rPr>
        <w:tab/>
      </w:r>
      <w:r w:rsidR="00FB482B" w:rsidRPr="00C422BE">
        <w:rPr>
          <w:sz w:val="26"/>
          <w:szCs w:val="26"/>
        </w:rPr>
        <w:tab/>
      </w:r>
      <w:r w:rsidR="00FB482B" w:rsidRPr="00C422BE">
        <w:rPr>
          <w:sz w:val="26"/>
          <w:szCs w:val="26"/>
        </w:rPr>
        <w:tab/>
      </w:r>
      <w:r w:rsidR="00FB482B" w:rsidRPr="00C422BE">
        <w:rPr>
          <w:sz w:val="26"/>
          <w:szCs w:val="26"/>
        </w:rPr>
        <w:tab/>
        <w:t xml:space="preserve">        </w:t>
      </w:r>
      <w:r w:rsidR="00C422BE">
        <w:rPr>
          <w:sz w:val="26"/>
          <w:szCs w:val="26"/>
        </w:rPr>
        <w:t xml:space="preserve">    </w:t>
      </w:r>
      <w:r w:rsidR="00FB482B" w:rsidRPr="00C422BE">
        <w:rPr>
          <w:sz w:val="26"/>
          <w:szCs w:val="26"/>
        </w:rPr>
        <w:t xml:space="preserve">     С.А. Устюженко</w:t>
      </w:r>
    </w:p>
    <w:p w:rsidR="00403E7C" w:rsidRPr="00C422BE" w:rsidRDefault="00403E7C" w:rsidP="00FB482B">
      <w:pPr>
        <w:suppressAutoHyphens/>
        <w:spacing w:line="276" w:lineRule="auto"/>
        <w:jc w:val="both"/>
        <w:rPr>
          <w:sz w:val="26"/>
          <w:szCs w:val="26"/>
        </w:rPr>
      </w:pPr>
    </w:p>
    <w:p w:rsidR="00FB482B" w:rsidRPr="00C422BE" w:rsidRDefault="008348A7" w:rsidP="00FB482B">
      <w:pPr>
        <w:suppressAutoHyphens/>
        <w:spacing w:line="276" w:lineRule="auto"/>
        <w:jc w:val="both"/>
        <w:rPr>
          <w:sz w:val="26"/>
          <w:szCs w:val="26"/>
        </w:rPr>
      </w:pPr>
      <w:r w:rsidRPr="00C422BE">
        <w:rPr>
          <w:sz w:val="26"/>
          <w:szCs w:val="26"/>
        </w:rPr>
        <w:t>Временно и</w:t>
      </w:r>
      <w:r w:rsidR="00403E7C" w:rsidRPr="00C422BE">
        <w:rPr>
          <w:sz w:val="26"/>
          <w:szCs w:val="26"/>
        </w:rPr>
        <w:t>сполняющий обязанности</w:t>
      </w:r>
    </w:p>
    <w:p w:rsidR="001C1118" w:rsidRPr="00C422BE" w:rsidRDefault="00403E7C" w:rsidP="00A861B4">
      <w:pPr>
        <w:suppressAutoHyphens/>
        <w:spacing w:line="276" w:lineRule="auto"/>
        <w:jc w:val="both"/>
        <w:rPr>
          <w:bCs/>
          <w:sz w:val="26"/>
          <w:szCs w:val="26"/>
        </w:rPr>
      </w:pPr>
      <w:r w:rsidRPr="00C422BE">
        <w:rPr>
          <w:bCs/>
          <w:sz w:val="26"/>
          <w:szCs w:val="26"/>
        </w:rPr>
        <w:t>главы</w:t>
      </w:r>
      <w:r w:rsidR="00FB482B" w:rsidRPr="00C422BE">
        <w:rPr>
          <w:bCs/>
          <w:sz w:val="26"/>
          <w:szCs w:val="26"/>
        </w:rPr>
        <w:t xml:space="preserve"> Вилегодского муниципального округа</w:t>
      </w:r>
      <w:r w:rsidR="00FB482B" w:rsidRPr="00C422BE">
        <w:rPr>
          <w:bCs/>
          <w:sz w:val="26"/>
          <w:szCs w:val="26"/>
        </w:rPr>
        <w:tab/>
      </w:r>
      <w:r w:rsidR="00FB482B" w:rsidRPr="00C422BE">
        <w:rPr>
          <w:bCs/>
          <w:sz w:val="26"/>
          <w:szCs w:val="26"/>
        </w:rPr>
        <w:tab/>
      </w:r>
      <w:r w:rsidR="00FB482B" w:rsidRPr="00C422BE">
        <w:rPr>
          <w:bCs/>
          <w:sz w:val="26"/>
          <w:szCs w:val="26"/>
        </w:rPr>
        <w:tab/>
        <w:t xml:space="preserve">     </w:t>
      </w:r>
      <w:r w:rsidR="00C422BE">
        <w:rPr>
          <w:bCs/>
          <w:sz w:val="26"/>
          <w:szCs w:val="26"/>
        </w:rPr>
        <w:t xml:space="preserve">   </w:t>
      </w:r>
      <w:r w:rsidR="00FB482B" w:rsidRPr="00C422BE">
        <w:rPr>
          <w:bCs/>
          <w:sz w:val="26"/>
          <w:szCs w:val="26"/>
        </w:rPr>
        <w:t xml:space="preserve"> </w:t>
      </w:r>
      <w:r w:rsidRPr="00C422BE">
        <w:rPr>
          <w:bCs/>
          <w:sz w:val="26"/>
          <w:szCs w:val="26"/>
        </w:rPr>
        <w:t>И.Н. Никишин</w:t>
      </w:r>
    </w:p>
    <w:p w:rsidR="001C1118" w:rsidRPr="001C1118" w:rsidRDefault="001C1118" w:rsidP="001C1118">
      <w:pPr>
        <w:rPr>
          <w:sz w:val="24"/>
        </w:rPr>
        <w:sectPr w:rsidR="001C1118" w:rsidRPr="001C1118" w:rsidSect="00A861B4">
          <w:pgSz w:w="11906" w:h="16838"/>
          <w:pgMar w:top="284" w:right="850" w:bottom="1134" w:left="1701" w:header="708" w:footer="708" w:gutter="0"/>
          <w:cols w:space="708"/>
          <w:docGrid w:linePitch="381"/>
        </w:sectPr>
      </w:pPr>
    </w:p>
    <w:p w:rsidR="001C1118" w:rsidRDefault="001C1118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 w:rsidRPr="001C1118">
        <w:rPr>
          <w:rFonts w:eastAsiaTheme="minorHAnsi"/>
          <w:sz w:val="24"/>
          <w:lang w:eastAsia="en-US"/>
        </w:rPr>
        <w:lastRenderedPageBreak/>
        <w:t xml:space="preserve">Приложение </w:t>
      </w:r>
      <w:r>
        <w:rPr>
          <w:rFonts w:eastAsiaTheme="minorHAnsi"/>
          <w:sz w:val="24"/>
          <w:lang w:eastAsia="en-US"/>
        </w:rPr>
        <w:t>№1</w:t>
      </w:r>
    </w:p>
    <w:p w:rsidR="001C1118" w:rsidRDefault="001C1118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к решению Собрания депутатов</w:t>
      </w:r>
    </w:p>
    <w:p w:rsidR="001C1118" w:rsidRPr="001C1118" w:rsidRDefault="001C1118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Вилегодского муниципального округа</w:t>
      </w:r>
    </w:p>
    <w:p w:rsidR="001C1118" w:rsidRDefault="001C1118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 w:rsidRPr="001C1118">
        <w:rPr>
          <w:rFonts w:eastAsiaTheme="minorHAnsi"/>
          <w:sz w:val="24"/>
          <w:lang w:eastAsia="en-US"/>
        </w:rPr>
        <w:t>«___» ________________ 202</w:t>
      </w:r>
      <w:r w:rsidR="00403E7C">
        <w:rPr>
          <w:rFonts w:eastAsiaTheme="minorHAnsi"/>
          <w:sz w:val="24"/>
          <w:lang w:eastAsia="en-US"/>
        </w:rPr>
        <w:t>3</w:t>
      </w:r>
      <w:r w:rsidRPr="001C1118">
        <w:rPr>
          <w:rFonts w:eastAsiaTheme="minorHAnsi"/>
          <w:sz w:val="24"/>
          <w:lang w:eastAsia="en-US"/>
        </w:rPr>
        <w:t xml:space="preserve"> года</w:t>
      </w: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«</w:t>
      </w:r>
      <w:r w:rsidRPr="001C1118">
        <w:rPr>
          <w:rFonts w:eastAsiaTheme="minorHAnsi"/>
          <w:sz w:val="24"/>
          <w:lang w:eastAsia="en-US"/>
        </w:rPr>
        <w:t xml:space="preserve">Приложение </w:t>
      </w:r>
      <w:r>
        <w:rPr>
          <w:rFonts w:eastAsiaTheme="minorHAnsi"/>
          <w:sz w:val="24"/>
          <w:lang w:eastAsia="en-US"/>
        </w:rPr>
        <w:t>№1</w:t>
      </w: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к решению Собрания депутатов</w:t>
      </w:r>
    </w:p>
    <w:p w:rsidR="00C422BE" w:rsidRPr="001C1118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Вилегодского муниципального округа</w:t>
      </w: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  <w:r w:rsidRPr="001C1118">
        <w:rPr>
          <w:rFonts w:eastAsiaTheme="minorHAnsi"/>
          <w:sz w:val="24"/>
          <w:lang w:eastAsia="en-US"/>
        </w:rPr>
        <w:t>«</w:t>
      </w:r>
      <w:r>
        <w:rPr>
          <w:rFonts w:eastAsiaTheme="minorHAnsi"/>
          <w:sz w:val="24"/>
          <w:lang w:eastAsia="en-US"/>
        </w:rPr>
        <w:t>26</w:t>
      </w:r>
      <w:r w:rsidRPr="001C1118">
        <w:rPr>
          <w:rFonts w:eastAsiaTheme="minorHAnsi"/>
          <w:sz w:val="24"/>
          <w:lang w:eastAsia="en-US"/>
        </w:rPr>
        <w:t xml:space="preserve">» </w:t>
      </w:r>
      <w:r>
        <w:rPr>
          <w:rFonts w:eastAsiaTheme="minorHAnsi"/>
          <w:sz w:val="24"/>
          <w:lang w:eastAsia="en-US"/>
        </w:rPr>
        <w:t>января</w:t>
      </w:r>
      <w:r w:rsidRPr="001C1118">
        <w:rPr>
          <w:rFonts w:eastAsiaTheme="minorHAnsi"/>
          <w:sz w:val="24"/>
          <w:lang w:eastAsia="en-US"/>
        </w:rPr>
        <w:t xml:space="preserve"> 202</w:t>
      </w:r>
      <w:r>
        <w:rPr>
          <w:rFonts w:eastAsiaTheme="minorHAnsi"/>
          <w:sz w:val="24"/>
          <w:lang w:eastAsia="en-US"/>
        </w:rPr>
        <w:t>1</w:t>
      </w:r>
      <w:r w:rsidRPr="001C1118">
        <w:rPr>
          <w:rFonts w:eastAsiaTheme="minorHAnsi"/>
          <w:sz w:val="24"/>
          <w:lang w:eastAsia="en-US"/>
        </w:rPr>
        <w:t xml:space="preserve"> года</w:t>
      </w:r>
      <w:r>
        <w:rPr>
          <w:rFonts w:eastAsiaTheme="minorHAnsi"/>
          <w:sz w:val="24"/>
          <w:lang w:eastAsia="en-US"/>
        </w:rPr>
        <w:t xml:space="preserve"> № 54</w:t>
      </w:r>
    </w:p>
    <w:p w:rsidR="00C422BE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</w:p>
    <w:p w:rsidR="00C422BE" w:rsidRPr="001C1118" w:rsidRDefault="00C422BE" w:rsidP="00C422BE">
      <w:pPr>
        <w:spacing w:line="259" w:lineRule="auto"/>
        <w:ind w:left="9356"/>
        <w:jc w:val="center"/>
        <w:rPr>
          <w:rFonts w:eastAsiaTheme="minorHAnsi"/>
          <w:sz w:val="24"/>
          <w:lang w:eastAsia="en-US"/>
        </w:rPr>
      </w:pPr>
    </w:p>
    <w:p w:rsidR="001C1118" w:rsidRPr="00B444E9" w:rsidRDefault="001C1118" w:rsidP="001C1118">
      <w:pPr>
        <w:spacing w:line="259" w:lineRule="auto"/>
        <w:jc w:val="center"/>
        <w:rPr>
          <w:rFonts w:eastAsiaTheme="minorHAnsi"/>
          <w:b/>
          <w:szCs w:val="28"/>
          <w:lang w:eastAsia="en-US"/>
        </w:rPr>
      </w:pPr>
      <w:r w:rsidRPr="00B444E9">
        <w:rPr>
          <w:rFonts w:eastAsiaTheme="minorHAnsi"/>
          <w:b/>
          <w:szCs w:val="28"/>
          <w:lang w:eastAsia="en-US"/>
        </w:rPr>
        <w:t>ПЕРЕЧЕНЬ</w:t>
      </w:r>
    </w:p>
    <w:p w:rsidR="001C1118" w:rsidRDefault="001C1118" w:rsidP="001C1118">
      <w:pPr>
        <w:spacing w:line="259" w:lineRule="auto"/>
        <w:jc w:val="center"/>
        <w:rPr>
          <w:rFonts w:eastAsiaTheme="minorHAnsi"/>
          <w:b/>
          <w:szCs w:val="28"/>
          <w:lang w:eastAsia="en-US"/>
        </w:rPr>
      </w:pPr>
      <w:r w:rsidRPr="00B444E9">
        <w:rPr>
          <w:rFonts w:eastAsiaTheme="minorHAnsi"/>
          <w:b/>
          <w:szCs w:val="28"/>
          <w:lang w:eastAsia="en-US"/>
        </w:rPr>
        <w:t>объектов муниципальной собственности муниципального образования «</w:t>
      </w:r>
      <w:r w:rsidR="004C2E80">
        <w:rPr>
          <w:rFonts w:eastAsiaTheme="minorHAnsi"/>
          <w:b/>
          <w:szCs w:val="28"/>
          <w:lang w:eastAsia="en-US"/>
        </w:rPr>
        <w:t>Вилегодский муниципальный район</w:t>
      </w:r>
      <w:r w:rsidRPr="00B444E9">
        <w:rPr>
          <w:rFonts w:eastAsiaTheme="minorHAnsi"/>
          <w:b/>
          <w:szCs w:val="28"/>
          <w:lang w:eastAsia="en-US"/>
        </w:rPr>
        <w:t>», передаваемых в собственность Вилегодского муниципального округа А</w:t>
      </w:r>
      <w:r w:rsidR="00B444E9" w:rsidRPr="00B444E9">
        <w:rPr>
          <w:rFonts w:eastAsiaTheme="minorHAnsi"/>
          <w:b/>
          <w:szCs w:val="28"/>
          <w:lang w:eastAsia="en-US"/>
        </w:rPr>
        <w:t>рхангельской области</w:t>
      </w:r>
    </w:p>
    <w:p w:rsidR="00B444E9" w:rsidRPr="004D70A0" w:rsidRDefault="00B444E9" w:rsidP="001C1118">
      <w:pPr>
        <w:spacing w:line="259" w:lineRule="auto"/>
        <w:jc w:val="center"/>
        <w:rPr>
          <w:rFonts w:eastAsiaTheme="minorHAnsi"/>
          <w:szCs w:val="28"/>
          <w:lang w:eastAsia="en-US"/>
        </w:rPr>
      </w:pPr>
    </w:p>
    <w:tbl>
      <w:tblPr>
        <w:tblStyle w:val="a5"/>
        <w:tblW w:w="14672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2739"/>
        <w:gridCol w:w="1956"/>
        <w:gridCol w:w="2109"/>
        <w:gridCol w:w="1701"/>
        <w:gridCol w:w="1686"/>
        <w:gridCol w:w="1509"/>
      </w:tblGrid>
      <w:tr w:rsidR="001C1118" w:rsidRPr="004D70A0" w:rsidTr="003644F8">
        <w:tc>
          <w:tcPr>
            <w:tcW w:w="988" w:type="dxa"/>
          </w:tcPr>
          <w:p w:rsidR="001C1118" w:rsidRPr="00AB2712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AB2712">
              <w:rPr>
                <w:rFonts w:eastAsiaTheme="minorHAnsi"/>
                <w:b/>
                <w:sz w:val="24"/>
                <w:lang w:eastAsia="en-US"/>
              </w:rPr>
              <w:t>№ п/п</w:t>
            </w:r>
          </w:p>
        </w:tc>
        <w:tc>
          <w:tcPr>
            <w:tcW w:w="1984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Наименование имущества</w:t>
            </w:r>
          </w:p>
        </w:tc>
        <w:tc>
          <w:tcPr>
            <w:tcW w:w="2739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Адрес местонахождения</w:t>
            </w:r>
          </w:p>
        </w:tc>
        <w:tc>
          <w:tcPr>
            <w:tcW w:w="1956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Площадь, протяженность,</w:t>
            </w:r>
          </w:p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(кв.м/км/м)</w:t>
            </w:r>
          </w:p>
        </w:tc>
        <w:tc>
          <w:tcPr>
            <w:tcW w:w="2109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Кадастровый номер</w:t>
            </w:r>
          </w:p>
        </w:tc>
        <w:tc>
          <w:tcPr>
            <w:tcW w:w="1701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Первоначальная балансовая стоимость (руб.)</w:t>
            </w:r>
          </w:p>
        </w:tc>
        <w:tc>
          <w:tcPr>
            <w:tcW w:w="1686" w:type="dxa"/>
          </w:tcPr>
          <w:p w:rsidR="001C1118" w:rsidRPr="004D70A0" w:rsidRDefault="001C1118" w:rsidP="00C54C9D">
            <w:pPr>
              <w:ind w:right="-42"/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Амортизация (руб.)</w:t>
            </w:r>
          </w:p>
        </w:tc>
        <w:tc>
          <w:tcPr>
            <w:tcW w:w="1509" w:type="dxa"/>
          </w:tcPr>
          <w:p w:rsidR="001C1118" w:rsidRPr="004D70A0" w:rsidRDefault="001C1118" w:rsidP="00C54C9D">
            <w:pPr>
              <w:jc w:val="center"/>
              <w:rPr>
                <w:rFonts w:eastAsiaTheme="minorHAnsi"/>
                <w:b/>
                <w:sz w:val="24"/>
                <w:lang w:eastAsia="en-US"/>
              </w:rPr>
            </w:pPr>
            <w:r w:rsidRPr="004D70A0">
              <w:rPr>
                <w:rFonts w:eastAsiaTheme="minorHAnsi"/>
                <w:b/>
                <w:sz w:val="24"/>
                <w:lang w:eastAsia="en-US"/>
              </w:rPr>
              <w:t>Остаточная балансовая стоимость (руб.)</w:t>
            </w:r>
          </w:p>
        </w:tc>
      </w:tr>
      <w:tr w:rsidR="001C1118" w:rsidRPr="004D70A0" w:rsidTr="003644F8">
        <w:tc>
          <w:tcPr>
            <w:tcW w:w="988" w:type="dxa"/>
          </w:tcPr>
          <w:p w:rsidR="001C1118" w:rsidRPr="00E50C90" w:rsidRDefault="00582C18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1081</w:t>
            </w:r>
          </w:p>
        </w:tc>
        <w:tc>
          <w:tcPr>
            <w:tcW w:w="1984" w:type="dxa"/>
          </w:tcPr>
          <w:p w:rsidR="001C1118" w:rsidRPr="00E50C90" w:rsidRDefault="003644F8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Жилой дом</w:t>
            </w:r>
          </w:p>
        </w:tc>
        <w:tc>
          <w:tcPr>
            <w:tcW w:w="2739" w:type="dxa"/>
          </w:tcPr>
          <w:p w:rsidR="003644F8" w:rsidRDefault="00E50C90" w:rsidP="003644F8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Архангельская область, Вилегодский район, </w:t>
            </w:r>
          </w:p>
          <w:p w:rsidR="003644F8" w:rsidRDefault="003644F8" w:rsidP="003644F8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 xml:space="preserve">д. Воронцово, </w:t>
            </w:r>
          </w:p>
          <w:p w:rsidR="001C1118" w:rsidRPr="00E50C90" w:rsidRDefault="003644F8" w:rsidP="003644F8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ул. Пролетарская, д.25</w:t>
            </w:r>
          </w:p>
        </w:tc>
        <w:tc>
          <w:tcPr>
            <w:tcW w:w="1956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F442AB" w:rsidP="00E50C90">
            <w:pPr>
              <w:ind w:firstLine="708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-</w:t>
            </w:r>
          </w:p>
        </w:tc>
        <w:tc>
          <w:tcPr>
            <w:tcW w:w="2109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3644F8" w:rsidP="003644F8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-</w:t>
            </w:r>
          </w:p>
        </w:tc>
        <w:tc>
          <w:tcPr>
            <w:tcW w:w="1701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1,0</w:t>
            </w:r>
          </w:p>
        </w:tc>
        <w:tc>
          <w:tcPr>
            <w:tcW w:w="1686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1,0</w:t>
            </w:r>
          </w:p>
        </w:tc>
        <w:tc>
          <w:tcPr>
            <w:tcW w:w="1509" w:type="dxa"/>
          </w:tcPr>
          <w:p w:rsid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</w:p>
          <w:p w:rsidR="001C1118" w:rsidRPr="00E50C90" w:rsidRDefault="00E50C90" w:rsidP="00E50C90">
            <w:pPr>
              <w:jc w:val="center"/>
              <w:rPr>
                <w:rFonts w:eastAsiaTheme="minorHAnsi"/>
                <w:sz w:val="24"/>
                <w:lang w:eastAsia="en-US"/>
              </w:rPr>
            </w:pPr>
            <w:r>
              <w:rPr>
                <w:rFonts w:eastAsiaTheme="minorHAnsi"/>
                <w:sz w:val="24"/>
                <w:lang w:eastAsia="en-US"/>
              </w:rPr>
              <w:t>0,00</w:t>
            </w:r>
          </w:p>
        </w:tc>
      </w:tr>
    </w:tbl>
    <w:p w:rsidR="00B46F0D" w:rsidRDefault="00C422BE" w:rsidP="00634792">
      <w:pPr>
        <w:sectPr w:rsidR="00B46F0D" w:rsidSect="001C1118">
          <w:pgSz w:w="16838" w:h="11906" w:orient="landscape"/>
          <w:pgMar w:top="1701" w:right="567" w:bottom="850" w:left="1134" w:header="708" w:footer="708" w:gutter="0"/>
          <w:cols w:space="708"/>
          <w:docGrid w:linePitch="381"/>
        </w:sectPr>
      </w:pPr>
      <w:r>
        <w:t>»</w:t>
      </w:r>
    </w:p>
    <w:p w:rsidR="00B46F0D" w:rsidRPr="00A80B09" w:rsidRDefault="00E21F8D" w:rsidP="00B46F0D">
      <w:pPr>
        <w:pStyle w:val="1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П</w:t>
      </w:r>
      <w:r w:rsidR="00B46F0D" w:rsidRPr="00A80B09">
        <w:rPr>
          <w:sz w:val="28"/>
          <w:szCs w:val="28"/>
        </w:rPr>
        <w:t>ояснительная записка</w:t>
      </w:r>
      <w:r w:rsidR="00B46F0D" w:rsidRPr="00A80B09">
        <w:rPr>
          <w:sz w:val="28"/>
          <w:szCs w:val="28"/>
        </w:rPr>
        <w:br/>
        <w:t>к проекту решения Собрание депутатов</w:t>
      </w:r>
      <w:r w:rsidR="00911E2C">
        <w:rPr>
          <w:sz w:val="28"/>
          <w:szCs w:val="28"/>
          <w:lang w:val="ru-RU"/>
        </w:rPr>
        <w:t xml:space="preserve"> </w:t>
      </w:r>
      <w:r w:rsidR="00B46F0D" w:rsidRPr="00A80B09">
        <w:rPr>
          <w:sz w:val="28"/>
          <w:szCs w:val="28"/>
        </w:rPr>
        <w:t>Вилегодского муниципального округа Архангельской области</w:t>
      </w:r>
      <w:r w:rsidR="00911E2C">
        <w:rPr>
          <w:sz w:val="28"/>
          <w:szCs w:val="28"/>
          <w:lang w:val="ru-RU"/>
        </w:rPr>
        <w:t xml:space="preserve"> </w:t>
      </w:r>
      <w:r w:rsidR="00B46F0D" w:rsidRPr="00A80B09">
        <w:rPr>
          <w:sz w:val="28"/>
          <w:szCs w:val="28"/>
        </w:rPr>
        <w:t>«О передаче муниципального имущества в собственность Вилегодского муниципального округа Архангельской области»</w:t>
      </w:r>
    </w:p>
    <w:p w:rsidR="00B46F0D" w:rsidRPr="00316A26" w:rsidRDefault="00B46F0D" w:rsidP="00B46F0D">
      <w:pPr>
        <w:jc w:val="center"/>
      </w:pPr>
    </w:p>
    <w:p w:rsidR="000E3ABC" w:rsidRDefault="000E3ABC" w:rsidP="000E3ABC">
      <w:pPr>
        <w:ind w:firstLine="851"/>
        <w:jc w:val="both"/>
      </w:pPr>
    </w:p>
    <w:p w:rsidR="000E3ABC" w:rsidRDefault="000E3ABC" w:rsidP="000E3ABC">
      <w:pPr>
        <w:ind w:firstLine="851"/>
        <w:jc w:val="both"/>
      </w:pPr>
      <w:r w:rsidRPr="000E3ABC">
        <w:t>В соответствии со статьей 50 Федераль</w:t>
      </w:r>
      <w:r>
        <w:t xml:space="preserve">ного закона от 6 октября 2003 года </w:t>
      </w:r>
      <w:r w:rsidRPr="000E3ABC">
        <w:t>№ 131-ФЗ «Об общих принципах организации местного самоуправления в</w:t>
      </w:r>
      <w:r>
        <w:t xml:space="preserve"> </w:t>
      </w:r>
      <w:r w:rsidRPr="000E3ABC">
        <w:t xml:space="preserve">Российской Федерации», Областным законом Архангельской области от 29.09.2020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области», в целях урегулирования вопросов правопреемства предлагается принять проект решения </w:t>
      </w:r>
      <w:r>
        <w:t>Собрания депутатов Вилегодского муниципального округа</w:t>
      </w:r>
      <w:r w:rsidRPr="000E3ABC">
        <w:t>.</w:t>
      </w:r>
    </w:p>
    <w:p w:rsidR="003C2B54" w:rsidRDefault="003C2B54" w:rsidP="000E3ABC">
      <w:pPr>
        <w:ind w:firstLine="851"/>
        <w:jc w:val="both"/>
      </w:pPr>
      <w:r>
        <w:t>Жилой дом расположенный по адресу</w:t>
      </w:r>
      <w:r w:rsidR="00782D6D">
        <w:t>: Архангельская область, Вилегодский район. д. Воронцово, ул. Пролетарская, д.25 относился к ведомственному жилищному фонду и состоял на балансе Вилегодского межхозяйственного лесхоза (Вилегодский МХ лесхоз), но при ликвидации данной организации 24.12.1998 года жилой фонд не передан в ведение органов местного самоуправления.</w:t>
      </w:r>
    </w:p>
    <w:p w:rsidR="00B46F0D" w:rsidRDefault="00BB3DC0" w:rsidP="00BB3DC0">
      <w:pPr>
        <w:ind w:firstLine="851"/>
        <w:jc w:val="both"/>
      </w:pPr>
      <w:r>
        <w:t xml:space="preserve">На основании Решения Вилегодского районного суда Архангельской области от 25 августа 2022 </w:t>
      </w:r>
      <w:r w:rsidR="003C2B54">
        <w:t>года дело</w:t>
      </w:r>
      <w:r>
        <w:t xml:space="preserve"> №2а-324/2022</w:t>
      </w:r>
      <w:r w:rsidR="003C2B54">
        <w:t xml:space="preserve"> жилищный фонд Вилегодского межхозяйственного лесхоза (Вилегодский МХ лесхоз), а именно жилой дом расположенный по адресу: Архангельская область, Вилегодский район, д. Воронцово, ул. Пролетарская, д.25 </w:t>
      </w:r>
      <w:r w:rsidR="0067650E">
        <w:t xml:space="preserve">необходимо </w:t>
      </w:r>
      <w:r w:rsidR="003C2B54">
        <w:t>принять в муниципальную собственность Вилегодского муниципального округа.</w:t>
      </w:r>
    </w:p>
    <w:p w:rsidR="00782D6D" w:rsidRPr="00566A13" w:rsidRDefault="00782D6D" w:rsidP="00BB3DC0">
      <w:pPr>
        <w:ind w:firstLine="851"/>
        <w:jc w:val="both"/>
      </w:pPr>
    </w:p>
    <w:p w:rsidR="00B46F0D" w:rsidRPr="00772C25" w:rsidRDefault="00B46F0D" w:rsidP="000E3ABC">
      <w:pPr>
        <w:tabs>
          <w:tab w:val="left" w:pos="0"/>
        </w:tabs>
        <w:jc w:val="both"/>
        <w:rPr>
          <w:sz w:val="26"/>
          <w:szCs w:val="26"/>
        </w:rPr>
      </w:pPr>
      <w:r w:rsidRPr="00566A13">
        <w:t xml:space="preserve"> </w:t>
      </w:r>
      <w:r w:rsidRPr="00566A13">
        <w:tab/>
      </w:r>
    </w:p>
    <w:p w:rsidR="008A757F" w:rsidRDefault="008A757F" w:rsidP="0067650E">
      <w:pPr>
        <w:jc w:val="both"/>
        <w:rPr>
          <w:szCs w:val="28"/>
        </w:rPr>
      </w:pPr>
      <w:r>
        <w:rPr>
          <w:szCs w:val="28"/>
        </w:rPr>
        <w:t>Заместитель главы администрации,</w:t>
      </w:r>
    </w:p>
    <w:p w:rsidR="00B46F0D" w:rsidRPr="00A80B09" w:rsidRDefault="008A757F" w:rsidP="0067650E">
      <w:pPr>
        <w:jc w:val="both"/>
        <w:rPr>
          <w:szCs w:val="28"/>
        </w:rPr>
      </w:pPr>
      <w:r>
        <w:rPr>
          <w:szCs w:val="28"/>
        </w:rPr>
        <w:t xml:space="preserve">начальник Управления                                        </w:t>
      </w:r>
      <w:r w:rsidR="0067650E">
        <w:rPr>
          <w:szCs w:val="28"/>
        </w:rPr>
        <w:t xml:space="preserve">                          </w:t>
      </w:r>
      <w:r w:rsidR="00B46F0D" w:rsidRPr="009A5BEC">
        <w:rPr>
          <w:szCs w:val="28"/>
        </w:rPr>
        <w:t xml:space="preserve">     </w:t>
      </w:r>
      <w:r w:rsidR="0067650E">
        <w:rPr>
          <w:szCs w:val="28"/>
        </w:rPr>
        <w:t>Н.А. Байбородин</w:t>
      </w:r>
      <w:r w:rsidR="00B46F0D" w:rsidRPr="00A80B09">
        <w:rPr>
          <w:szCs w:val="28"/>
        </w:rPr>
        <w:t xml:space="preserve"> </w:t>
      </w:r>
    </w:p>
    <w:p w:rsidR="00B46F0D" w:rsidRPr="00772C25" w:rsidRDefault="00B46F0D" w:rsidP="00B46F0D">
      <w:pPr>
        <w:rPr>
          <w:sz w:val="26"/>
          <w:szCs w:val="26"/>
        </w:rPr>
      </w:pPr>
    </w:p>
    <w:p w:rsidR="003D73BE" w:rsidRDefault="003D73BE" w:rsidP="00634792"/>
    <w:p w:rsidR="00BC41CC" w:rsidRDefault="00BC41CC" w:rsidP="00634792"/>
    <w:p w:rsidR="00BC41CC" w:rsidRDefault="00BC41CC" w:rsidP="00634792"/>
    <w:sectPr w:rsidR="00BC41CC" w:rsidSect="00B46F0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09F" w:rsidRDefault="00F6309F" w:rsidP="001C1118">
      <w:r>
        <w:separator/>
      </w:r>
    </w:p>
  </w:endnote>
  <w:endnote w:type="continuationSeparator" w:id="0">
    <w:p w:rsidR="00F6309F" w:rsidRDefault="00F6309F" w:rsidP="001C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09F" w:rsidRDefault="00F6309F" w:rsidP="001C1118">
      <w:r>
        <w:separator/>
      </w:r>
    </w:p>
  </w:footnote>
  <w:footnote w:type="continuationSeparator" w:id="0">
    <w:p w:rsidR="00F6309F" w:rsidRDefault="00F6309F" w:rsidP="001C1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86C"/>
    <w:multiLevelType w:val="hybridMultilevel"/>
    <w:tmpl w:val="901C0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EB"/>
    <w:rsid w:val="00013AAF"/>
    <w:rsid w:val="00051227"/>
    <w:rsid w:val="000C37FE"/>
    <w:rsid w:val="000E3ABC"/>
    <w:rsid w:val="000F33D5"/>
    <w:rsid w:val="00134E87"/>
    <w:rsid w:val="00181EBC"/>
    <w:rsid w:val="001C1118"/>
    <w:rsid w:val="002203EB"/>
    <w:rsid w:val="00280D27"/>
    <w:rsid w:val="0028479D"/>
    <w:rsid w:val="00285077"/>
    <w:rsid w:val="00286758"/>
    <w:rsid w:val="002B769D"/>
    <w:rsid w:val="002D09E3"/>
    <w:rsid w:val="003012CF"/>
    <w:rsid w:val="003644F8"/>
    <w:rsid w:val="003C2B54"/>
    <w:rsid w:val="003D73BE"/>
    <w:rsid w:val="00403E7C"/>
    <w:rsid w:val="00414F80"/>
    <w:rsid w:val="00431E6B"/>
    <w:rsid w:val="0043416A"/>
    <w:rsid w:val="00467EAD"/>
    <w:rsid w:val="004809E2"/>
    <w:rsid w:val="004C2E80"/>
    <w:rsid w:val="004C4EB9"/>
    <w:rsid w:val="004D70A0"/>
    <w:rsid w:val="004F2369"/>
    <w:rsid w:val="005029D7"/>
    <w:rsid w:val="005414D3"/>
    <w:rsid w:val="00543BF2"/>
    <w:rsid w:val="00582C18"/>
    <w:rsid w:val="005E7DED"/>
    <w:rsid w:val="006260FE"/>
    <w:rsid w:val="00626B30"/>
    <w:rsid w:val="00634792"/>
    <w:rsid w:val="0063590F"/>
    <w:rsid w:val="0067650E"/>
    <w:rsid w:val="006A55F4"/>
    <w:rsid w:val="006B476F"/>
    <w:rsid w:val="006C4758"/>
    <w:rsid w:val="006D1322"/>
    <w:rsid w:val="00782D6D"/>
    <w:rsid w:val="008348A7"/>
    <w:rsid w:val="008A757F"/>
    <w:rsid w:val="008E631A"/>
    <w:rsid w:val="00911E2C"/>
    <w:rsid w:val="00931968"/>
    <w:rsid w:val="00934A6B"/>
    <w:rsid w:val="00970EAE"/>
    <w:rsid w:val="00984782"/>
    <w:rsid w:val="009A24DE"/>
    <w:rsid w:val="009A5BEC"/>
    <w:rsid w:val="00A03E00"/>
    <w:rsid w:val="00A641D4"/>
    <w:rsid w:val="00A80B09"/>
    <w:rsid w:val="00A861B4"/>
    <w:rsid w:val="00AB2712"/>
    <w:rsid w:val="00B444E9"/>
    <w:rsid w:val="00B46F0D"/>
    <w:rsid w:val="00B61FAF"/>
    <w:rsid w:val="00B732A7"/>
    <w:rsid w:val="00B92985"/>
    <w:rsid w:val="00BB3DC0"/>
    <w:rsid w:val="00BC41CC"/>
    <w:rsid w:val="00BE35A0"/>
    <w:rsid w:val="00C422BE"/>
    <w:rsid w:val="00C65212"/>
    <w:rsid w:val="00C934B1"/>
    <w:rsid w:val="00CD6D0F"/>
    <w:rsid w:val="00D17FA7"/>
    <w:rsid w:val="00D935C5"/>
    <w:rsid w:val="00DE5F96"/>
    <w:rsid w:val="00E21F8D"/>
    <w:rsid w:val="00E4325B"/>
    <w:rsid w:val="00E50C90"/>
    <w:rsid w:val="00E92E78"/>
    <w:rsid w:val="00EB6066"/>
    <w:rsid w:val="00F442AB"/>
    <w:rsid w:val="00F6309F"/>
    <w:rsid w:val="00FB482B"/>
    <w:rsid w:val="00FC5072"/>
    <w:rsid w:val="00FF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AE81E"/>
  <w15:chartTrackingRefBased/>
  <w15:docId w15:val="{458FFBEB-98B9-4655-B7CE-2CC9B52F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325B"/>
    <w:pPr>
      <w:keepNext/>
      <w:jc w:val="center"/>
      <w:outlineLvl w:val="0"/>
    </w:pPr>
    <w:rPr>
      <w:b/>
      <w:bCs/>
      <w:sz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акта"/>
    <w:rsid w:val="0063479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325B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  <w:style w:type="character" w:customStyle="1" w:styleId="a4">
    <w:name w:val="Цветовое выделение"/>
    <w:uiPriority w:val="99"/>
    <w:rsid w:val="004D70A0"/>
    <w:rPr>
      <w:b/>
      <w:bCs/>
      <w:color w:val="26282F"/>
    </w:rPr>
  </w:style>
  <w:style w:type="table" w:styleId="a5">
    <w:name w:val="Table Grid"/>
    <w:basedOn w:val="a1"/>
    <w:uiPriority w:val="39"/>
    <w:rsid w:val="004D7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92E7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1C11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111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C11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111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_"/>
    <w:basedOn w:val="a0"/>
    <w:link w:val="3"/>
    <w:rsid w:val="00B732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B732A7"/>
    <w:pPr>
      <w:widowControl w:val="0"/>
      <w:shd w:val="clear" w:color="auto" w:fill="FFFFFF"/>
      <w:spacing w:before="420" w:line="326" w:lineRule="exact"/>
      <w:jc w:val="both"/>
    </w:pPr>
    <w:rPr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F442A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442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4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2023-03-15T06:30:00Z</cp:lastPrinted>
  <dcterms:created xsi:type="dcterms:W3CDTF">2023-03-21T10:12:00Z</dcterms:created>
  <dcterms:modified xsi:type="dcterms:W3CDTF">2023-03-22T07:09:00Z</dcterms:modified>
</cp:coreProperties>
</file>