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6BD601" w14:textId="77777777" w:rsidR="00554A84" w:rsidRPr="00442885" w:rsidRDefault="00554A84" w:rsidP="00554A84">
      <w:pPr>
        <w:jc w:val="center"/>
        <w:rPr>
          <w:sz w:val="26"/>
          <w:szCs w:val="26"/>
        </w:rPr>
      </w:pPr>
      <w:r w:rsidRPr="00442885">
        <w:rPr>
          <w:sz w:val="26"/>
          <w:szCs w:val="26"/>
        </w:rPr>
        <w:t>Пояснительная записка к проекту решения</w:t>
      </w:r>
      <w:r w:rsidRPr="00442885">
        <w:rPr>
          <w:sz w:val="26"/>
          <w:szCs w:val="26"/>
        </w:rPr>
        <w:br/>
        <w:t xml:space="preserve">Собрания депутатов Вилегодского муниципального округа </w:t>
      </w:r>
    </w:p>
    <w:p w14:paraId="5F253F00" w14:textId="27B0B4AE" w:rsidR="00554A84" w:rsidRPr="00554A84" w:rsidRDefault="00554A84" w:rsidP="00554A84">
      <w:pPr>
        <w:ind w:firstLine="709"/>
        <w:jc w:val="center"/>
        <w:rPr>
          <w:rFonts w:eastAsiaTheme="minorEastAsia"/>
          <w:b/>
          <w:bCs/>
          <w:sz w:val="26"/>
          <w:szCs w:val="26"/>
        </w:rPr>
      </w:pPr>
      <w:r>
        <w:rPr>
          <w:rFonts w:eastAsiaTheme="minorEastAsia"/>
          <w:b/>
          <w:bCs/>
          <w:sz w:val="26"/>
          <w:szCs w:val="26"/>
        </w:rPr>
        <w:t>«</w:t>
      </w:r>
      <w:r w:rsidRPr="00554A84">
        <w:rPr>
          <w:rFonts w:eastAsiaTheme="minorEastAsia"/>
          <w:b/>
          <w:bCs/>
          <w:sz w:val="26"/>
          <w:szCs w:val="26"/>
        </w:rPr>
        <w:t>О внесении изменений в Положение о порядке проведения</w:t>
      </w:r>
    </w:p>
    <w:p w14:paraId="32EEC9A7" w14:textId="5B516F11" w:rsidR="00554A84" w:rsidRPr="00554A84" w:rsidRDefault="00554A84" w:rsidP="00554A84">
      <w:pPr>
        <w:ind w:firstLine="709"/>
        <w:jc w:val="center"/>
        <w:rPr>
          <w:rFonts w:eastAsiaTheme="minorEastAsia"/>
          <w:b/>
          <w:sz w:val="26"/>
          <w:szCs w:val="26"/>
        </w:rPr>
      </w:pPr>
      <w:r w:rsidRPr="00554A84">
        <w:rPr>
          <w:rFonts w:eastAsiaTheme="minorEastAsia"/>
          <w:b/>
          <w:bCs/>
          <w:sz w:val="26"/>
          <w:szCs w:val="26"/>
        </w:rPr>
        <w:t xml:space="preserve">конкурса </w:t>
      </w:r>
      <w:r w:rsidRPr="00554A84">
        <w:rPr>
          <w:rFonts w:eastAsiaTheme="minorEastAsia"/>
          <w:b/>
          <w:sz w:val="26"/>
          <w:szCs w:val="26"/>
        </w:rPr>
        <w:t>по отбору кандидатур на должность главы</w:t>
      </w:r>
    </w:p>
    <w:p w14:paraId="0DBADFAA" w14:textId="77777777" w:rsidR="00554A84" w:rsidRPr="00554A84" w:rsidRDefault="00554A84" w:rsidP="00554A84">
      <w:pPr>
        <w:ind w:firstLine="709"/>
        <w:jc w:val="center"/>
        <w:rPr>
          <w:rFonts w:eastAsiaTheme="minorEastAsia"/>
          <w:b/>
          <w:sz w:val="26"/>
          <w:szCs w:val="26"/>
        </w:rPr>
      </w:pPr>
      <w:r w:rsidRPr="00554A84">
        <w:rPr>
          <w:rFonts w:eastAsiaTheme="minorEastAsia"/>
          <w:b/>
          <w:sz w:val="26"/>
          <w:szCs w:val="26"/>
        </w:rPr>
        <w:t>Вилегодского муниципального округа Архангельской области</w:t>
      </w:r>
    </w:p>
    <w:p w14:paraId="552347FC" w14:textId="0F4DF65E" w:rsidR="00554A84" w:rsidRDefault="00554A84" w:rsidP="00554A84">
      <w:pPr>
        <w:ind w:firstLine="709"/>
        <w:jc w:val="center"/>
        <w:rPr>
          <w:rFonts w:eastAsiaTheme="minorEastAsia"/>
          <w:b/>
          <w:sz w:val="26"/>
          <w:szCs w:val="26"/>
        </w:rPr>
      </w:pPr>
      <w:r w:rsidRPr="00554A84">
        <w:rPr>
          <w:rFonts w:eastAsiaTheme="minorEastAsia"/>
          <w:b/>
          <w:sz w:val="26"/>
          <w:szCs w:val="26"/>
        </w:rPr>
        <w:t>утвержденное решением Собрания депутатов от 24 декабря 2020 года №33</w:t>
      </w:r>
      <w:r>
        <w:rPr>
          <w:rFonts w:eastAsiaTheme="minorEastAsia"/>
          <w:b/>
          <w:sz w:val="26"/>
          <w:szCs w:val="26"/>
        </w:rPr>
        <w:t>»</w:t>
      </w:r>
    </w:p>
    <w:p w14:paraId="3CF13A82" w14:textId="77777777" w:rsidR="00554A84" w:rsidRPr="00554A84" w:rsidRDefault="00554A84" w:rsidP="00554A84">
      <w:pPr>
        <w:ind w:firstLine="709"/>
        <w:jc w:val="center"/>
        <w:rPr>
          <w:rFonts w:eastAsiaTheme="minorEastAsia"/>
          <w:b/>
          <w:sz w:val="26"/>
          <w:szCs w:val="26"/>
        </w:rPr>
      </w:pPr>
    </w:p>
    <w:p w14:paraId="30ADFCF9" w14:textId="6B5EDA84" w:rsidR="00554A84" w:rsidRDefault="00554A84" w:rsidP="00554A84">
      <w:pPr>
        <w:ind w:firstLine="709"/>
        <w:jc w:val="both"/>
      </w:pPr>
      <w:r w:rsidRPr="002143B3">
        <w:t xml:space="preserve">Настоящий </w:t>
      </w:r>
      <w:r>
        <w:t>проект решения разработан в целях приведения Положения, регулирующего порядок проведения конкурса по отбору кандидатур на должность главы Вилегодского муниципального округа Архангельской области, в соответствие с нормами действующего законодательства Российской Федерации.</w:t>
      </w:r>
    </w:p>
    <w:p w14:paraId="1875E7ED" w14:textId="41B28E7C" w:rsidR="00554A84" w:rsidRDefault="00554A84" w:rsidP="00554A84">
      <w:pPr>
        <w:ind w:firstLine="709"/>
        <w:jc w:val="both"/>
      </w:pPr>
      <w:r>
        <w:t>В основу проекта взяты изменения, рекомендуемые для внесения правовым департаментом Администрации Губернатора Архангельской области и Правительства Архангельской области, направленные в адрес Администрации от 24.10.2023 № 03-11-01/1015. Правовое обоснование изменений подробно изложено в экспертном заключении (копия прилагается).</w:t>
      </w:r>
    </w:p>
    <w:p w14:paraId="177E0774" w14:textId="03F18B33" w:rsidR="00554A84" w:rsidRDefault="00554A84" w:rsidP="00554A84">
      <w:pPr>
        <w:ind w:firstLine="709"/>
        <w:jc w:val="both"/>
      </w:pPr>
      <w:r>
        <w:t>Принятие проекта решения не повлечет дополнительных расходов местного бюджета или изменение финансово-бюджетных обязательств Вилегодского муниципального округа.</w:t>
      </w:r>
    </w:p>
    <w:p w14:paraId="108223EC" w14:textId="6475E4D4" w:rsidR="00554A84" w:rsidRDefault="00554A84" w:rsidP="00554A84">
      <w:pPr>
        <w:autoSpaceDE w:val="0"/>
        <w:autoSpaceDN w:val="0"/>
        <w:adjustRightInd w:val="0"/>
        <w:ind w:firstLine="708"/>
        <w:jc w:val="both"/>
      </w:pPr>
    </w:p>
    <w:p w14:paraId="19D8822C" w14:textId="77777777" w:rsidR="00554A84" w:rsidRPr="00A526A9" w:rsidRDefault="00554A84" w:rsidP="00554A84">
      <w:pPr>
        <w:autoSpaceDE w:val="0"/>
        <w:autoSpaceDN w:val="0"/>
        <w:adjustRightInd w:val="0"/>
        <w:ind w:firstLine="708"/>
        <w:jc w:val="both"/>
      </w:pPr>
    </w:p>
    <w:p w14:paraId="6BA8D399" w14:textId="77777777" w:rsidR="00554A84" w:rsidRDefault="00554A84" w:rsidP="00554A84">
      <w:pPr>
        <w:autoSpaceDE w:val="0"/>
        <w:autoSpaceDN w:val="0"/>
        <w:adjustRightInd w:val="0"/>
        <w:jc w:val="both"/>
        <w:rPr>
          <w:bCs/>
        </w:rPr>
      </w:pPr>
      <w:r>
        <w:rPr>
          <w:bCs/>
        </w:rPr>
        <w:t>Н</w:t>
      </w:r>
      <w:r w:rsidRPr="00A526A9">
        <w:rPr>
          <w:bCs/>
        </w:rPr>
        <w:t>ачальник юридического отдела</w:t>
      </w:r>
      <w:r>
        <w:rPr>
          <w:bCs/>
        </w:rPr>
        <w:t>, юрист</w:t>
      </w:r>
      <w:r w:rsidRPr="00A526A9">
        <w:rPr>
          <w:bCs/>
        </w:rPr>
        <w:tab/>
      </w:r>
      <w:r w:rsidRPr="00A526A9">
        <w:rPr>
          <w:bCs/>
        </w:rPr>
        <w:tab/>
      </w:r>
      <w:r w:rsidRPr="00A526A9">
        <w:rPr>
          <w:bCs/>
        </w:rPr>
        <w:tab/>
      </w:r>
      <w:r w:rsidRPr="00A526A9">
        <w:rPr>
          <w:bCs/>
        </w:rPr>
        <w:tab/>
      </w:r>
      <w:r w:rsidRPr="00A526A9">
        <w:rPr>
          <w:bCs/>
        </w:rPr>
        <w:tab/>
      </w:r>
      <w:r>
        <w:rPr>
          <w:bCs/>
        </w:rPr>
        <w:t xml:space="preserve">          </w:t>
      </w:r>
      <w:r w:rsidRPr="00A526A9">
        <w:rPr>
          <w:bCs/>
        </w:rPr>
        <w:t>И.Ю. Шевелева</w:t>
      </w:r>
    </w:p>
    <w:p w14:paraId="46CA7DA2" w14:textId="5C31AAA1" w:rsidR="00554A84" w:rsidRPr="00A526A9" w:rsidRDefault="00554A84" w:rsidP="00554A84">
      <w:pPr>
        <w:autoSpaceDE w:val="0"/>
        <w:autoSpaceDN w:val="0"/>
        <w:adjustRightInd w:val="0"/>
        <w:jc w:val="both"/>
        <w:rPr>
          <w:rFonts w:cs="Arial"/>
        </w:rPr>
      </w:pPr>
      <w:r w:rsidRPr="00A526A9">
        <w:rPr>
          <w:rFonts w:cs="Arial"/>
        </w:rPr>
        <w:t>1</w:t>
      </w:r>
      <w:r>
        <w:rPr>
          <w:rFonts w:cs="Arial"/>
        </w:rPr>
        <w:t>6</w:t>
      </w:r>
      <w:r w:rsidRPr="00A526A9">
        <w:rPr>
          <w:rFonts w:cs="Arial"/>
        </w:rPr>
        <w:t>.</w:t>
      </w:r>
      <w:r>
        <w:rPr>
          <w:rFonts w:cs="Arial"/>
        </w:rPr>
        <w:t>1</w:t>
      </w:r>
      <w:r>
        <w:rPr>
          <w:rFonts w:cs="Arial"/>
        </w:rPr>
        <w:t>1</w:t>
      </w:r>
      <w:bookmarkStart w:id="0" w:name="_GoBack"/>
      <w:bookmarkEnd w:id="0"/>
      <w:r w:rsidRPr="00A526A9">
        <w:rPr>
          <w:rFonts w:cs="Arial"/>
        </w:rPr>
        <w:t>.2023</w:t>
      </w:r>
    </w:p>
    <w:p w14:paraId="6746D301" w14:textId="61427CCD" w:rsidR="002E33C8" w:rsidRPr="006D4682" w:rsidRDefault="00554A84" w:rsidP="00554A84">
      <w:pPr>
        <w:jc w:val="center"/>
        <w:rPr>
          <w:b/>
          <w:bCs/>
          <w:sz w:val="28"/>
          <w:szCs w:val="28"/>
        </w:rPr>
      </w:pPr>
      <w:r w:rsidRPr="00442885">
        <w:rPr>
          <w:rFonts w:cs="Arial"/>
          <w:sz w:val="26"/>
          <w:szCs w:val="26"/>
        </w:rPr>
        <w:br w:type="page"/>
      </w:r>
      <w:r w:rsidR="002E33C8" w:rsidRPr="006D4682">
        <w:rPr>
          <w:b/>
          <w:bCs/>
          <w:sz w:val="28"/>
          <w:szCs w:val="28"/>
        </w:rPr>
        <w:lastRenderedPageBreak/>
        <w:t xml:space="preserve">СОБРАНИЕ ДЕПУТАТОВ </w:t>
      </w:r>
    </w:p>
    <w:p w14:paraId="2319BB49" w14:textId="77777777" w:rsidR="002E33C8" w:rsidRPr="006D4682" w:rsidRDefault="002E33C8" w:rsidP="002E33C8">
      <w:pPr>
        <w:jc w:val="center"/>
        <w:rPr>
          <w:b/>
          <w:bCs/>
          <w:sz w:val="28"/>
          <w:szCs w:val="28"/>
        </w:rPr>
      </w:pPr>
      <w:r w:rsidRPr="006D4682">
        <w:rPr>
          <w:b/>
          <w:bCs/>
          <w:sz w:val="28"/>
          <w:szCs w:val="28"/>
        </w:rPr>
        <w:t>ВИЛЕГОДСКОГО МУНИЦИПАЛЬНОГО ОКРУГА</w:t>
      </w:r>
    </w:p>
    <w:p w14:paraId="2D32A4E8" w14:textId="77777777" w:rsidR="002E33C8" w:rsidRPr="006D4682" w:rsidRDefault="002E33C8" w:rsidP="002E33C8">
      <w:pPr>
        <w:jc w:val="center"/>
        <w:rPr>
          <w:b/>
          <w:bCs/>
          <w:sz w:val="28"/>
          <w:szCs w:val="28"/>
        </w:rPr>
      </w:pPr>
      <w:r w:rsidRPr="006D4682">
        <w:rPr>
          <w:b/>
          <w:bCs/>
          <w:sz w:val="28"/>
          <w:szCs w:val="28"/>
        </w:rPr>
        <w:t>АРХАНГЕЛЬСКОЙ ОБЛАСТИ</w:t>
      </w:r>
    </w:p>
    <w:p w14:paraId="0AED1367" w14:textId="77777777" w:rsidR="002E33C8" w:rsidRPr="006D4682" w:rsidRDefault="002E33C8" w:rsidP="002E33C8">
      <w:pPr>
        <w:jc w:val="center"/>
        <w:rPr>
          <w:b/>
          <w:bCs/>
          <w:sz w:val="28"/>
          <w:szCs w:val="28"/>
        </w:rPr>
      </w:pPr>
      <w:r w:rsidRPr="006D4682">
        <w:rPr>
          <w:b/>
          <w:bCs/>
          <w:sz w:val="28"/>
          <w:szCs w:val="28"/>
        </w:rPr>
        <w:t xml:space="preserve"> (первого созыва)</w:t>
      </w:r>
    </w:p>
    <w:p w14:paraId="440E15F5" w14:textId="77777777" w:rsidR="002E33C8" w:rsidRPr="006D4682" w:rsidRDefault="002E33C8" w:rsidP="002E33C8">
      <w:pPr>
        <w:jc w:val="center"/>
        <w:rPr>
          <w:b/>
          <w:sz w:val="28"/>
          <w:szCs w:val="28"/>
        </w:rPr>
      </w:pPr>
    </w:p>
    <w:p w14:paraId="6B6D330A" w14:textId="77777777" w:rsidR="002E33C8" w:rsidRPr="006D4682" w:rsidRDefault="002E33C8" w:rsidP="002E33C8">
      <w:pPr>
        <w:jc w:val="center"/>
        <w:rPr>
          <w:b/>
          <w:sz w:val="28"/>
          <w:szCs w:val="28"/>
        </w:rPr>
      </w:pPr>
      <w:r w:rsidRPr="006D4682">
        <w:rPr>
          <w:b/>
          <w:sz w:val="28"/>
          <w:szCs w:val="28"/>
        </w:rPr>
        <w:t>РЕШЕНИЕ</w:t>
      </w:r>
    </w:p>
    <w:p w14:paraId="574BFB12" w14:textId="77777777" w:rsidR="002E33C8" w:rsidRPr="006D4682" w:rsidRDefault="002E33C8" w:rsidP="002E33C8">
      <w:pPr>
        <w:jc w:val="center"/>
        <w:rPr>
          <w:sz w:val="28"/>
          <w:szCs w:val="28"/>
        </w:rPr>
      </w:pPr>
    </w:p>
    <w:p w14:paraId="18EBC5B9" w14:textId="1E72BD92" w:rsidR="002E33C8" w:rsidRPr="006D4682" w:rsidRDefault="002E33C8" w:rsidP="002E33C8">
      <w:pPr>
        <w:jc w:val="center"/>
        <w:rPr>
          <w:b/>
          <w:sz w:val="27"/>
          <w:szCs w:val="27"/>
        </w:rPr>
      </w:pPr>
      <w:r w:rsidRPr="006D4682">
        <w:rPr>
          <w:b/>
          <w:sz w:val="27"/>
          <w:szCs w:val="27"/>
        </w:rPr>
        <w:t xml:space="preserve">от </w:t>
      </w:r>
      <w:r w:rsidR="00E25406">
        <w:rPr>
          <w:b/>
          <w:sz w:val="27"/>
          <w:szCs w:val="27"/>
        </w:rPr>
        <w:t>___</w:t>
      </w:r>
      <w:r w:rsidRPr="006D4682">
        <w:rPr>
          <w:b/>
          <w:sz w:val="27"/>
          <w:szCs w:val="27"/>
        </w:rPr>
        <w:t xml:space="preserve"> </w:t>
      </w:r>
      <w:r w:rsidR="00E25406">
        <w:rPr>
          <w:b/>
          <w:sz w:val="27"/>
          <w:szCs w:val="27"/>
        </w:rPr>
        <w:t>ноября</w:t>
      </w:r>
      <w:r w:rsidRPr="006D4682">
        <w:rPr>
          <w:b/>
          <w:sz w:val="27"/>
          <w:szCs w:val="27"/>
        </w:rPr>
        <w:t xml:space="preserve"> 202</w:t>
      </w:r>
      <w:r w:rsidR="0012616C">
        <w:rPr>
          <w:b/>
          <w:sz w:val="27"/>
          <w:szCs w:val="27"/>
        </w:rPr>
        <w:t>3</w:t>
      </w:r>
      <w:r w:rsidRPr="006D4682">
        <w:rPr>
          <w:b/>
          <w:sz w:val="27"/>
          <w:szCs w:val="27"/>
        </w:rPr>
        <w:t xml:space="preserve"> года №</w:t>
      </w:r>
      <w:r w:rsidR="00E25406">
        <w:rPr>
          <w:b/>
          <w:sz w:val="27"/>
          <w:szCs w:val="27"/>
        </w:rPr>
        <w:t>___</w:t>
      </w:r>
    </w:p>
    <w:p w14:paraId="6B2E3501" w14:textId="77777777" w:rsidR="002E7555" w:rsidRPr="002E7555" w:rsidRDefault="002E7555" w:rsidP="002E7555">
      <w:pPr>
        <w:rPr>
          <w:sz w:val="28"/>
          <w:szCs w:val="28"/>
        </w:rPr>
      </w:pPr>
    </w:p>
    <w:p w14:paraId="332BF299" w14:textId="15F7C84D" w:rsidR="002E7555" w:rsidRPr="002E7555" w:rsidRDefault="00993E14" w:rsidP="002E7555">
      <w:pPr>
        <w:jc w:val="center"/>
        <w:rPr>
          <w:b/>
          <w:bCs/>
          <w:sz w:val="28"/>
          <w:szCs w:val="28"/>
        </w:rPr>
      </w:pPr>
      <w:bookmarkStart w:id="1" w:name="_Hlk151123470"/>
      <w:r>
        <w:rPr>
          <w:b/>
          <w:bCs/>
          <w:sz w:val="28"/>
          <w:szCs w:val="28"/>
        </w:rPr>
        <w:t>О внесении изменений в</w:t>
      </w:r>
      <w:r w:rsidR="002E7555" w:rsidRPr="002E7555">
        <w:rPr>
          <w:b/>
          <w:bCs/>
          <w:sz w:val="28"/>
          <w:szCs w:val="28"/>
        </w:rPr>
        <w:t xml:space="preserve"> Положени</w:t>
      </w:r>
      <w:r>
        <w:rPr>
          <w:b/>
          <w:bCs/>
          <w:sz w:val="28"/>
          <w:szCs w:val="28"/>
        </w:rPr>
        <w:t>е</w:t>
      </w:r>
      <w:r w:rsidR="002E7555" w:rsidRPr="002E7555">
        <w:rPr>
          <w:b/>
          <w:bCs/>
          <w:sz w:val="28"/>
          <w:szCs w:val="28"/>
        </w:rPr>
        <w:t xml:space="preserve"> о порядке проведения </w:t>
      </w:r>
    </w:p>
    <w:p w14:paraId="1739C420" w14:textId="2F60D20A" w:rsidR="002E7555" w:rsidRPr="002E7555" w:rsidRDefault="002E7555" w:rsidP="002E7555">
      <w:pPr>
        <w:jc w:val="center"/>
        <w:rPr>
          <w:b/>
          <w:sz w:val="28"/>
          <w:szCs w:val="28"/>
        </w:rPr>
      </w:pPr>
      <w:r w:rsidRPr="002E7555">
        <w:rPr>
          <w:b/>
          <w:bCs/>
          <w:sz w:val="28"/>
          <w:szCs w:val="28"/>
        </w:rPr>
        <w:t xml:space="preserve">конкурса </w:t>
      </w:r>
      <w:r w:rsidRPr="002E7555">
        <w:rPr>
          <w:b/>
          <w:sz w:val="28"/>
          <w:szCs w:val="28"/>
        </w:rPr>
        <w:t xml:space="preserve">по отбору кандидатур на должность главы </w:t>
      </w:r>
    </w:p>
    <w:p w14:paraId="1E25C23D" w14:textId="5DCBE7D8" w:rsidR="002E7555" w:rsidRDefault="002E7555" w:rsidP="002E7555">
      <w:pPr>
        <w:jc w:val="center"/>
        <w:rPr>
          <w:b/>
          <w:sz w:val="28"/>
          <w:szCs w:val="28"/>
        </w:rPr>
      </w:pPr>
      <w:r w:rsidRPr="002E7555">
        <w:rPr>
          <w:b/>
          <w:sz w:val="28"/>
          <w:szCs w:val="28"/>
        </w:rPr>
        <w:t>Вилегодского муниципального округа Архангельской области</w:t>
      </w:r>
    </w:p>
    <w:p w14:paraId="728A3A4F" w14:textId="649F8B02" w:rsidR="00993E14" w:rsidRPr="002E7555" w:rsidRDefault="00993E14" w:rsidP="002E7555">
      <w:pPr>
        <w:jc w:val="center"/>
        <w:rPr>
          <w:b/>
          <w:sz w:val="28"/>
          <w:szCs w:val="28"/>
        </w:rPr>
      </w:pPr>
      <w:r>
        <w:rPr>
          <w:b/>
          <w:sz w:val="28"/>
          <w:szCs w:val="28"/>
        </w:rPr>
        <w:t>утвержденное решением Собрания депутатов от 24 декабря 2020 года №33</w:t>
      </w:r>
    </w:p>
    <w:bookmarkEnd w:id="1"/>
    <w:p w14:paraId="299963FF" w14:textId="0DD7E9CA" w:rsidR="002E7555" w:rsidRDefault="002E7555" w:rsidP="002E7555">
      <w:pPr>
        <w:jc w:val="center"/>
        <w:rPr>
          <w:sz w:val="26"/>
          <w:szCs w:val="26"/>
        </w:rPr>
      </w:pPr>
    </w:p>
    <w:p w14:paraId="5B9153A0" w14:textId="2ECCDA5E" w:rsidR="002E7555" w:rsidRPr="002E7555" w:rsidRDefault="00607925" w:rsidP="002E7555">
      <w:pPr>
        <w:ind w:firstLine="708"/>
        <w:jc w:val="both"/>
        <w:rPr>
          <w:sz w:val="28"/>
          <w:szCs w:val="28"/>
        </w:rPr>
      </w:pPr>
      <w:r>
        <w:rPr>
          <w:sz w:val="28"/>
          <w:szCs w:val="28"/>
        </w:rPr>
        <w:t>В соответствии с Федеральным законом от 06.10.2003 № 131-ФЗ «Об общих принципах организации местного самоупр</w:t>
      </w:r>
      <w:r w:rsidR="00CE2AB2">
        <w:rPr>
          <w:sz w:val="28"/>
          <w:szCs w:val="28"/>
        </w:rPr>
        <w:t>авления в Российской Федерации»,</w:t>
      </w:r>
      <w:r w:rsidR="00E67BA1">
        <w:rPr>
          <w:sz w:val="28"/>
          <w:szCs w:val="28"/>
        </w:rPr>
        <w:t xml:space="preserve"> </w:t>
      </w:r>
      <w:r w:rsidR="00993E14">
        <w:rPr>
          <w:sz w:val="28"/>
          <w:szCs w:val="28"/>
        </w:rPr>
        <w:t>руководствуясь Уставом Вилегодского муниципального округа Архангельской области</w:t>
      </w:r>
      <w:r w:rsidR="00E25406">
        <w:rPr>
          <w:sz w:val="28"/>
          <w:szCs w:val="28"/>
        </w:rPr>
        <w:t xml:space="preserve">, экспертным заключением правового департамента Администрации Губернатора Архангельской области и Правительства Архангельской области от 24.10.2023 № 03-11-01/1015, </w:t>
      </w:r>
      <w:r w:rsidR="00CE2AB2" w:rsidRPr="001A0820">
        <w:rPr>
          <w:sz w:val="28"/>
          <w:szCs w:val="28"/>
        </w:rPr>
        <w:t>Собрание депута</w:t>
      </w:r>
      <w:r w:rsidR="00CE2AB2">
        <w:rPr>
          <w:sz w:val="28"/>
          <w:szCs w:val="28"/>
        </w:rPr>
        <w:t xml:space="preserve">тов </w:t>
      </w:r>
      <w:r w:rsidR="002E7555" w:rsidRPr="002E7555">
        <w:rPr>
          <w:b/>
          <w:sz w:val="28"/>
          <w:szCs w:val="28"/>
        </w:rPr>
        <w:t>РЕШИЛО</w:t>
      </w:r>
      <w:r w:rsidR="002E7555" w:rsidRPr="002E7555">
        <w:rPr>
          <w:sz w:val="28"/>
          <w:szCs w:val="28"/>
        </w:rPr>
        <w:t>:</w:t>
      </w:r>
    </w:p>
    <w:p w14:paraId="4569D929" w14:textId="4172AD31" w:rsidR="00CE2AB2" w:rsidRPr="001A0820" w:rsidRDefault="00CE2AB2" w:rsidP="00CE2AB2">
      <w:pPr>
        <w:widowControl w:val="0"/>
        <w:autoSpaceDE w:val="0"/>
        <w:autoSpaceDN w:val="0"/>
        <w:adjustRightInd w:val="0"/>
        <w:ind w:firstLine="851"/>
        <w:jc w:val="both"/>
        <w:rPr>
          <w:sz w:val="28"/>
          <w:szCs w:val="28"/>
        </w:rPr>
      </w:pPr>
    </w:p>
    <w:p w14:paraId="0B401A2D" w14:textId="34F610F5" w:rsidR="000C1954" w:rsidRDefault="000C1954" w:rsidP="000C1954">
      <w:pPr>
        <w:pStyle w:val="af9"/>
        <w:widowControl w:val="0"/>
        <w:tabs>
          <w:tab w:val="left" w:pos="3540"/>
        </w:tabs>
        <w:autoSpaceDE w:val="0"/>
        <w:autoSpaceDN w:val="0"/>
        <w:adjustRightInd w:val="0"/>
        <w:ind w:left="0" w:firstLine="709"/>
        <w:jc w:val="both"/>
        <w:rPr>
          <w:sz w:val="28"/>
          <w:szCs w:val="28"/>
        </w:rPr>
      </w:pPr>
      <w:r>
        <w:rPr>
          <w:sz w:val="28"/>
          <w:szCs w:val="28"/>
        </w:rPr>
        <w:t>1. </w:t>
      </w:r>
      <w:r w:rsidR="00993E14" w:rsidRPr="00993E14">
        <w:rPr>
          <w:sz w:val="28"/>
          <w:szCs w:val="28"/>
        </w:rPr>
        <w:t>Внести в</w:t>
      </w:r>
      <w:r w:rsidR="00607925" w:rsidRPr="00993E14">
        <w:rPr>
          <w:sz w:val="28"/>
          <w:szCs w:val="28"/>
        </w:rPr>
        <w:t xml:space="preserve"> Положение о порядке проведения конкурса по отбору кандидатур на должность главы </w:t>
      </w:r>
      <w:r w:rsidR="00235DF3" w:rsidRPr="00993E14">
        <w:rPr>
          <w:sz w:val="28"/>
          <w:szCs w:val="28"/>
        </w:rPr>
        <w:t>Вилегодского муниципального округа</w:t>
      </w:r>
      <w:r w:rsidR="00821168" w:rsidRPr="00993E14">
        <w:rPr>
          <w:sz w:val="28"/>
          <w:szCs w:val="28"/>
        </w:rPr>
        <w:t xml:space="preserve"> Архангельской области</w:t>
      </w:r>
      <w:r w:rsidR="00E25406">
        <w:rPr>
          <w:sz w:val="28"/>
          <w:szCs w:val="28"/>
        </w:rPr>
        <w:t>, утвержденное решением Собрания депутатов от 24.12.2020 № 33 (в ред. от 26.01.2023 № 2)</w:t>
      </w:r>
      <w:r>
        <w:rPr>
          <w:sz w:val="28"/>
          <w:szCs w:val="28"/>
        </w:rPr>
        <w:t xml:space="preserve"> (далее – Положение)</w:t>
      </w:r>
      <w:r w:rsidR="00993E14" w:rsidRPr="00993E14">
        <w:rPr>
          <w:sz w:val="28"/>
          <w:szCs w:val="28"/>
        </w:rPr>
        <w:t xml:space="preserve"> следующие изменения</w:t>
      </w:r>
      <w:r w:rsidR="00E25406">
        <w:rPr>
          <w:sz w:val="28"/>
          <w:szCs w:val="28"/>
        </w:rPr>
        <w:t>:</w:t>
      </w:r>
    </w:p>
    <w:p w14:paraId="35552B79" w14:textId="784C5902" w:rsidR="000C1954" w:rsidRPr="00887144" w:rsidRDefault="000C1954" w:rsidP="000C1954">
      <w:pPr>
        <w:pStyle w:val="af9"/>
        <w:widowControl w:val="0"/>
        <w:tabs>
          <w:tab w:val="left" w:pos="3540"/>
        </w:tabs>
        <w:autoSpaceDE w:val="0"/>
        <w:autoSpaceDN w:val="0"/>
        <w:adjustRightInd w:val="0"/>
        <w:ind w:left="0" w:firstLine="709"/>
        <w:jc w:val="both"/>
        <w:rPr>
          <w:bCs/>
          <w:sz w:val="28"/>
          <w:szCs w:val="28"/>
        </w:rPr>
      </w:pPr>
      <w:r w:rsidRPr="00887144">
        <w:rPr>
          <w:bCs/>
          <w:sz w:val="28"/>
          <w:szCs w:val="28"/>
        </w:rPr>
        <w:t xml:space="preserve">1.1. </w:t>
      </w:r>
      <w:r w:rsidR="00993E14" w:rsidRPr="00887144">
        <w:rPr>
          <w:bCs/>
          <w:sz w:val="28"/>
          <w:szCs w:val="28"/>
        </w:rPr>
        <w:t>П</w:t>
      </w:r>
      <w:r w:rsidR="00E25406" w:rsidRPr="00887144">
        <w:rPr>
          <w:bCs/>
          <w:sz w:val="28"/>
          <w:szCs w:val="28"/>
        </w:rPr>
        <w:t>одпункт 12 пункта</w:t>
      </w:r>
      <w:r w:rsidR="000F552A" w:rsidRPr="00887144">
        <w:rPr>
          <w:bCs/>
          <w:sz w:val="28"/>
          <w:szCs w:val="28"/>
        </w:rPr>
        <w:t xml:space="preserve"> 4.1</w:t>
      </w:r>
      <w:r w:rsidRPr="00887144">
        <w:rPr>
          <w:bCs/>
          <w:sz w:val="28"/>
          <w:szCs w:val="28"/>
        </w:rPr>
        <w:t xml:space="preserve"> Положения</w:t>
      </w:r>
      <w:r w:rsidR="000F552A" w:rsidRPr="00887144">
        <w:rPr>
          <w:bCs/>
          <w:sz w:val="28"/>
          <w:szCs w:val="28"/>
        </w:rPr>
        <w:t xml:space="preserve"> </w:t>
      </w:r>
      <w:r w:rsidR="00993E14" w:rsidRPr="00887144">
        <w:rPr>
          <w:bCs/>
          <w:sz w:val="28"/>
          <w:szCs w:val="28"/>
        </w:rPr>
        <w:t xml:space="preserve">изложить в </w:t>
      </w:r>
      <w:r w:rsidR="000F552A" w:rsidRPr="00887144">
        <w:rPr>
          <w:bCs/>
          <w:sz w:val="28"/>
          <w:szCs w:val="28"/>
        </w:rPr>
        <w:t>новой</w:t>
      </w:r>
      <w:r w:rsidR="00993E14" w:rsidRPr="00887144">
        <w:rPr>
          <w:bCs/>
          <w:sz w:val="28"/>
          <w:szCs w:val="28"/>
        </w:rPr>
        <w:t xml:space="preserve"> редакции:</w:t>
      </w:r>
    </w:p>
    <w:p w14:paraId="3E57AC05" w14:textId="100A6CBD" w:rsidR="000C1954" w:rsidRDefault="000C1954" w:rsidP="000C1954">
      <w:pPr>
        <w:widowControl w:val="0"/>
        <w:tabs>
          <w:tab w:val="left" w:pos="3540"/>
        </w:tabs>
        <w:autoSpaceDE w:val="0"/>
        <w:autoSpaceDN w:val="0"/>
        <w:adjustRightInd w:val="0"/>
        <w:ind w:firstLine="567"/>
        <w:jc w:val="both"/>
        <w:rPr>
          <w:sz w:val="28"/>
          <w:szCs w:val="28"/>
        </w:rPr>
      </w:pPr>
      <w:r>
        <w:rPr>
          <w:bCs/>
          <w:sz w:val="28"/>
          <w:szCs w:val="28"/>
        </w:rPr>
        <w:t>«</w:t>
      </w:r>
      <w:r w:rsidRPr="000C1954">
        <w:rPr>
          <w:bCs/>
          <w:sz w:val="28"/>
          <w:szCs w:val="28"/>
        </w:rPr>
        <w:t>12)</w:t>
      </w:r>
      <w:r w:rsidRPr="000C1954">
        <w:rPr>
          <w:sz w:val="28"/>
          <w:szCs w:val="28"/>
        </w:rPr>
        <w:t xml:space="preserve"> информацию о наличии (отсутствии) обстоятельств, предусмотренных </w:t>
      </w:r>
      <w:hyperlink r:id="rId7" w:history="1">
        <w:r w:rsidRPr="000C1954">
          <w:rPr>
            <w:rStyle w:val="a4"/>
            <w:color w:val="000000" w:themeColor="text1"/>
            <w:sz w:val="28"/>
            <w:szCs w:val="28"/>
            <w:u w:val="none"/>
          </w:rPr>
          <w:t xml:space="preserve">подпунктом «в» пункта 3.2 </w:t>
        </w:r>
        <w:r w:rsidRPr="000C1954">
          <w:rPr>
            <w:rStyle w:val="a4"/>
            <w:color w:val="000000" w:themeColor="text1"/>
            <w:sz w:val="28"/>
            <w:szCs w:val="28"/>
            <w:u w:val="none"/>
          </w:rPr>
          <w:t xml:space="preserve">, пунктом 3.6 </w:t>
        </w:r>
        <w:r w:rsidRPr="000C1954">
          <w:rPr>
            <w:rStyle w:val="a4"/>
            <w:color w:val="000000" w:themeColor="text1"/>
            <w:sz w:val="28"/>
            <w:szCs w:val="28"/>
            <w:u w:val="none"/>
          </w:rPr>
          <w:t>статьи 4</w:t>
        </w:r>
      </w:hyperlink>
      <w:r w:rsidRPr="000C1954">
        <w:rPr>
          <w:color w:val="000000" w:themeColor="text1"/>
          <w:sz w:val="28"/>
          <w:szCs w:val="28"/>
        </w:rPr>
        <w:t xml:space="preserve"> </w:t>
      </w:r>
      <w:r w:rsidRPr="000C1954">
        <w:rPr>
          <w:sz w:val="28"/>
          <w:szCs w:val="28"/>
        </w:rPr>
        <w:t>Федерального закона от 12 июня 2002 года № 67-ФЗ «Об основных гарантиях избирательных прав и права на участие в референдуме граждан Российской Федерации.</w:t>
      </w:r>
      <w:r>
        <w:rPr>
          <w:sz w:val="28"/>
          <w:szCs w:val="28"/>
        </w:rPr>
        <w:t>»;</w:t>
      </w:r>
    </w:p>
    <w:p w14:paraId="7AFA5098" w14:textId="31D482B0" w:rsidR="000C1954" w:rsidRDefault="000C1954" w:rsidP="000C1954">
      <w:pPr>
        <w:widowControl w:val="0"/>
        <w:tabs>
          <w:tab w:val="left" w:pos="3540"/>
        </w:tabs>
        <w:autoSpaceDE w:val="0"/>
        <w:autoSpaceDN w:val="0"/>
        <w:adjustRightInd w:val="0"/>
        <w:ind w:firstLine="567"/>
        <w:jc w:val="both"/>
        <w:rPr>
          <w:sz w:val="28"/>
          <w:szCs w:val="28"/>
        </w:rPr>
      </w:pPr>
      <w:r>
        <w:rPr>
          <w:sz w:val="28"/>
          <w:szCs w:val="28"/>
        </w:rPr>
        <w:t>1.2. Пункт 4.7 Положения изложить в новой редакции:</w:t>
      </w:r>
    </w:p>
    <w:p w14:paraId="01C7B4DF" w14:textId="77777777" w:rsidR="000C1954" w:rsidRDefault="000C1954" w:rsidP="000C1954">
      <w:pPr>
        <w:widowControl w:val="0"/>
        <w:tabs>
          <w:tab w:val="left" w:pos="3540"/>
        </w:tabs>
        <w:autoSpaceDE w:val="0"/>
        <w:autoSpaceDN w:val="0"/>
        <w:adjustRightInd w:val="0"/>
        <w:ind w:firstLine="567"/>
        <w:jc w:val="both"/>
        <w:rPr>
          <w:sz w:val="28"/>
          <w:szCs w:val="28"/>
        </w:rPr>
      </w:pPr>
      <w:r>
        <w:rPr>
          <w:sz w:val="28"/>
          <w:szCs w:val="28"/>
        </w:rPr>
        <w:t>«4.7 В случае отсутствия возможности своевременного представления справки и сведений, предусмотренных подпунктами 11 и 12 пункта 4.1. Положения, допускается представление копии расписки (копии обращения с отметкой о получении) о приеме уполномоченным органом заявления о выдаче указанной справки либо предоставлении сведений.</w:t>
      </w:r>
    </w:p>
    <w:p w14:paraId="05F64022" w14:textId="77777777" w:rsidR="000C1954" w:rsidRDefault="000C1954" w:rsidP="000C1954">
      <w:pPr>
        <w:widowControl w:val="0"/>
        <w:tabs>
          <w:tab w:val="left" w:pos="3540"/>
        </w:tabs>
        <w:autoSpaceDE w:val="0"/>
        <w:autoSpaceDN w:val="0"/>
        <w:adjustRightInd w:val="0"/>
        <w:ind w:firstLine="567"/>
        <w:jc w:val="both"/>
        <w:rPr>
          <w:sz w:val="28"/>
          <w:szCs w:val="28"/>
        </w:rPr>
      </w:pPr>
      <w:r>
        <w:rPr>
          <w:sz w:val="28"/>
          <w:szCs w:val="28"/>
        </w:rPr>
        <w:t xml:space="preserve">Справки и сведения, </w:t>
      </w:r>
      <w:r>
        <w:rPr>
          <w:sz w:val="28"/>
          <w:szCs w:val="28"/>
        </w:rPr>
        <w:t>предусмотренны</w:t>
      </w:r>
      <w:r>
        <w:rPr>
          <w:sz w:val="28"/>
          <w:szCs w:val="28"/>
        </w:rPr>
        <w:t>е</w:t>
      </w:r>
      <w:r>
        <w:rPr>
          <w:sz w:val="28"/>
          <w:szCs w:val="28"/>
        </w:rPr>
        <w:t xml:space="preserve"> подпунктами 11 и 12 пункта 4.1. Положения</w:t>
      </w:r>
      <w:r>
        <w:rPr>
          <w:sz w:val="28"/>
          <w:szCs w:val="28"/>
        </w:rPr>
        <w:t>, должны быть представлены кандидатом не позднее дня, предшествующего дню заседания конкурсной комиссии, на котором будет рассматриваться вопрос о его допуске к конкурсу.»:</w:t>
      </w:r>
    </w:p>
    <w:p w14:paraId="179A3D73" w14:textId="68B48ED6" w:rsidR="000C1954" w:rsidRDefault="000C1954" w:rsidP="000C1954">
      <w:pPr>
        <w:widowControl w:val="0"/>
        <w:tabs>
          <w:tab w:val="left" w:pos="3540"/>
        </w:tabs>
        <w:autoSpaceDE w:val="0"/>
        <w:autoSpaceDN w:val="0"/>
        <w:adjustRightInd w:val="0"/>
        <w:ind w:firstLine="567"/>
        <w:jc w:val="both"/>
        <w:rPr>
          <w:sz w:val="28"/>
          <w:szCs w:val="28"/>
        </w:rPr>
      </w:pPr>
      <w:r>
        <w:rPr>
          <w:sz w:val="28"/>
          <w:szCs w:val="28"/>
        </w:rPr>
        <w:t xml:space="preserve">1.3. </w:t>
      </w:r>
      <w:r>
        <w:rPr>
          <w:sz w:val="28"/>
          <w:szCs w:val="28"/>
        </w:rPr>
        <w:t>Пункт 4.</w:t>
      </w:r>
      <w:r>
        <w:rPr>
          <w:sz w:val="28"/>
          <w:szCs w:val="28"/>
        </w:rPr>
        <w:t>11</w:t>
      </w:r>
      <w:r>
        <w:rPr>
          <w:sz w:val="28"/>
          <w:szCs w:val="28"/>
        </w:rPr>
        <w:t xml:space="preserve"> </w:t>
      </w:r>
      <w:r>
        <w:rPr>
          <w:sz w:val="28"/>
          <w:szCs w:val="28"/>
        </w:rPr>
        <w:t xml:space="preserve">Положения </w:t>
      </w:r>
      <w:r>
        <w:rPr>
          <w:sz w:val="28"/>
          <w:szCs w:val="28"/>
        </w:rPr>
        <w:t>изложить в новой редакции:</w:t>
      </w:r>
    </w:p>
    <w:p w14:paraId="62497618" w14:textId="77777777" w:rsidR="00887144" w:rsidRDefault="00887144" w:rsidP="00887144">
      <w:pPr>
        <w:widowControl w:val="0"/>
        <w:ind w:firstLine="520"/>
        <w:jc w:val="both"/>
        <w:rPr>
          <w:sz w:val="28"/>
          <w:szCs w:val="28"/>
          <w:lang w:bidi="ru-RU"/>
        </w:rPr>
      </w:pPr>
      <w:r w:rsidRPr="00887144">
        <w:rPr>
          <w:color w:val="000000"/>
          <w:sz w:val="28"/>
          <w:szCs w:val="28"/>
          <w:lang w:bidi="ru-RU"/>
        </w:rPr>
        <w:t>«4.11. Кандидат не допускается к участию в конкурсе в случаях:</w:t>
      </w:r>
    </w:p>
    <w:p w14:paraId="2B24759F" w14:textId="77777777" w:rsidR="00887144" w:rsidRDefault="00887144" w:rsidP="00887144">
      <w:pPr>
        <w:widowControl w:val="0"/>
        <w:ind w:firstLine="520"/>
        <w:jc w:val="both"/>
        <w:rPr>
          <w:sz w:val="28"/>
          <w:szCs w:val="28"/>
          <w:lang w:bidi="ru-RU"/>
        </w:rPr>
      </w:pPr>
      <w:r>
        <w:rPr>
          <w:sz w:val="28"/>
          <w:szCs w:val="28"/>
          <w:lang w:bidi="ru-RU"/>
        </w:rPr>
        <w:t xml:space="preserve">1) </w:t>
      </w:r>
      <w:r w:rsidRPr="00887144">
        <w:rPr>
          <w:color w:val="000000"/>
          <w:sz w:val="28"/>
          <w:szCs w:val="28"/>
          <w:lang w:bidi="ru-RU"/>
        </w:rPr>
        <w:t xml:space="preserve">признания гражданина судом недееспособным или ограниченно </w:t>
      </w:r>
      <w:r w:rsidRPr="00887144">
        <w:rPr>
          <w:color w:val="000000"/>
          <w:sz w:val="28"/>
          <w:szCs w:val="28"/>
          <w:lang w:bidi="ru-RU"/>
        </w:rPr>
        <w:lastRenderedPageBreak/>
        <w:t>дееспособным;</w:t>
      </w:r>
    </w:p>
    <w:p w14:paraId="2819B579" w14:textId="77777777" w:rsidR="00887144" w:rsidRDefault="00887144" w:rsidP="00887144">
      <w:pPr>
        <w:widowControl w:val="0"/>
        <w:ind w:firstLine="520"/>
        <w:jc w:val="both"/>
        <w:rPr>
          <w:sz w:val="28"/>
          <w:szCs w:val="28"/>
          <w:lang w:bidi="ru-RU"/>
        </w:rPr>
      </w:pPr>
      <w:r>
        <w:rPr>
          <w:sz w:val="28"/>
          <w:szCs w:val="28"/>
          <w:lang w:bidi="ru-RU"/>
        </w:rPr>
        <w:t xml:space="preserve">2) </w:t>
      </w:r>
      <w:r w:rsidRPr="00887144">
        <w:rPr>
          <w:color w:val="000000"/>
          <w:sz w:val="28"/>
          <w:szCs w:val="28"/>
          <w:lang w:bidi="ru-RU"/>
        </w:rPr>
        <w:t>отсутствия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14:paraId="74255F9A" w14:textId="77777777" w:rsidR="00887144" w:rsidRDefault="00887144" w:rsidP="00887144">
      <w:pPr>
        <w:widowControl w:val="0"/>
        <w:ind w:firstLine="520"/>
        <w:jc w:val="both"/>
        <w:rPr>
          <w:sz w:val="28"/>
          <w:szCs w:val="28"/>
          <w:lang w:bidi="ru-RU"/>
        </w:rPr>
      </w:pPr>
      <w:r>
        <w:rPr>
          <w:sz w:val="28"/>
          <w:szCs w:val="28"/>
          <w:lang w:bidi="ru-RU"/>
        </w:rPr>
        <w:t xml:space="preserve">3) </w:t>
      </w:r>
      <w:r w:rsidRPr="00887144">
        <w:rPr>
          <w:color w:val="000000"/>
          <w:sz w:val="28"/>
          <w:szCs w:val="28"/>
          <w:lang w:bidi="ru-RU"/>
        </w:rPr>
        <w:t>наличия обстоятельств, предусмотренных пунктами 3, 3.1, 3.2 и 3.6 статьи 4 Федерального закона от 12 июня 2002 года № 67-ФЗ «Об основных гарантиях избирательных прав и права на участие в референдуме граждан Российской Федерации», пунктами 3 и 3.1 статьи 3 областного закона от 8 ноября 2006 г. № 268-13-03 «О выборах в органы местного самоуправления в Архангельской области»;</w:t>
      </w:r>
    </w:p>
    <w:p w14:paraId="6F669055" w14:textId="77777777" w:rsidR="00887144" w:rsidRDefault="00887144" w:rsidP="00887144">
      <w:pPr>
        <w:widowControl w:val="0"/>
        <w:ind w:firstLine="520"/>
        <w:jc w:val="both"/>
        <w:rPr>
          <w:sz w:val="28"/>
          <w:szCs w:val="28"/>
          <w:lang w:bidi="ru-RU"/>
        </w:rPr>
      </w:pPr>
      <w:r>
        <w:rPr>
          <w:sz w:val="28"/>
          <w:szCs w:val="28"/>
          <w:lang w:bidi="ru-RU"/>
        </w:rPr>
        <w:t xml:space="preserve">4) </w:t>
      </w:r>
      <w:r w:rsidRPr="00887144">
        <w:rPr>
          <w:color w:val="000000"/>
          <w:sz w:val="28"/>
          <w:szCs w:val="28"/>
          <w:lang w:bidi="ru-RU"/>
        </w:rPr>
        <w:t>наличие вступившего в силу решения суда о лишении его права занимать государственные и (или) муниципальные должности в течение определенного срока;</w:t>
      </w:r>
    </w:p>
    <w:p w14:paraId="4CCB80F7" w14:textId="0DF3B6AD" w:rsidR="00887144" w:rsidRDefault="00887144" w:rsidP="00887144">
      <w:pPr>
        <w:widowControl w:val="0"/>
        <w:ind w:firstLine="520"/>
        <w:jc w:val="both"/>
        <w:rPr>
          <w:color w:val="000000"/>
          <w:sz w:val="28"/>
          <w:szCs w:val="28"/>
          <w:lang w:bidi="ru-RU"/>
        </w:rPr>
      </w:pPr>
      <w:r>
        <w:rPr>
          <w:sz w:val="28"/>
          <w:szCs w:val="28"/>
          <w:lang w:bidi="ru-RU"/>
        </w:rPr>
        <w:t xml:space="preserve">5) </w:t>
      </w:r>
      <w:r w:rsidRPr="00887144">
        <w:rPr>
          <w:color w:val="000000"/>
          <w:sz w:val="28"/>
          <w:szCs w:val="28"/>
          <w:lang w:bidi="ru-RU"/>
        </w:rPr>
        <w:t>недостижения кандидатом возраста 21 год на день проведения конкурса.»</w:t>
      </w:r>
      <w:r>
        <w:rPr>
          <w:color w:val="000000"/>
          <w:sz w:val="28"/>
          <w:szCs w:val="28"/>
          <w:lang w:bidi="ru-RU"/>
        </w:rPr>
        <w:t>;</w:t>
      </w:r>
    </w:p>
    <w:p w14:paraId="59B3CC09" w14:textId="6DD555AD" w:rsidR="00887144" w:rsidRDefault="00887144" w:rsidP="00887144">
      <w:pPr>
        <w:widowControl w:val="0"/>
        <w:ind w:firstLine="520"/>
        <w:jc w:val="both"/>
        <w:rPr>
          <w:color w:val="000000"/>
          <w:sz w:val="28"/>
          <w:szCs w:val="28"/>
          <w:lang w:bidi="ru-RU"/>
        </w:rPr>
      </w:pPr>
      <w:r>
        <w:rPr>
          <w:color w:val="000000"/>
          <w:sz w:val="28"/>
          <w:szCs w:val="28"/>
          <w:lang w:bidi="ru-RU"/>
        </w:rPr>
        <w:t>1.4. Пункт 4.13 Положения изложить в следующей редакции:</w:t>
      </w:r>
    </w:p>
    <w:p w14:paraId="26D92EB0" w14:textId="30F789E6" w:rsidR="00887144" w:rsidRDefault="00887144" w:rsidP="00887144">
      <w:pPr>
        <w:pStyle w:val="20"/>
        <w:shd w:val="clear" w:color="auto" w:fill="auto"/>
        <w:spacing w:line="240" w:lineRule="auto"/>
        <w:ind w:firstLine="520"/>
        <w:jc w:val="both"/>
        <w:rPr>
          <w:color w:val="000000"/>
          <w:sz w:val="28"/>
          <w:szCs w:val="28"/>
          <w:lang w:eastAsia="ru-RU" w:bidi="ru-RU"/>
        </w:rPr>
      </w:pPr>
      <w:r w:rsidRPr="00887144">
        <w:rPr>
          <w:color w:val="000000"/>
          <w:sz w:val="28"/>
          <w:szCs w:val="28"/>
          <w:lang w:eastAsia="ru-RU" w:bidi="ru-RU"/>
        </w:rPr>
        <w:t>«4.13. В случае если к сроку окончания приема документов поступят заявления менее двух кандидатов, либо до заседания конкурсной комиссии останется менее двух кандидатов, секретарь конкурсной комиссии письменно информирует Собрание депутатов о невозможности проведения заседания конкурсной комиссии. Собрание депутатов в этом случае на ближайшей сессии принимает решение о назначении повторного конкурса в порядке, установленном настоящим Положением</w:t>
      </w:r>
      <w:r>
        <w:rPr>
          <w:color w:val="000000"/>
          <w:sz w:val="28"/>
          <w:szCs w:val="28"/>
          <w:lang w:eastAsia="ru-RU" w:bidi="ru-RU"/>
        </w:rPr>
        <w:t>.</w:t>
      </w:r>
      <w:r w:rsidRPr="00887144">
        <w:rPr>
          <w:color w:val="000000"/>
          <w:sz w:val="28"/>
          <w:szCs w:val="28"/>
          <w:lang w:eastAsia="ru-RU" w:bidi="ru-RU"/>
        </w:rPr>
        <w:t>»;</w:t>
      </w:r>
    </w:p>
    <w:p w14:paraId="237207EF" w14:textId="1469300A" w:rsidR="00887144" w:rsidRDefault="00887144" w:rsidP="00887144">
      <w:pPr>
        <w:pStyle w:val="20"/>
        <w:shd w:val="clear" w:color="auto" w:fill="auto"/>
        <w:spacing w:line="240" w:lineRule="auto"/>
        <w:ind w:firstLine="520"/>
        <w:jc w:val="both"/>
        <w:rPr>
          <w:color w:val="000000"/>
          <w:sz w:val="28"/>
          <w:szCs w:val="28"/>
          <w:lang w:eastAsia="ru-RU" w:bidi="ru-RU"/>
        </w:rPr>
      </w:pPr>
      <w:r>
        <w:rPr>
          <w:color w:val="000000"/>
          <w:sz w:val="28"/>
          <w:szCs w:val="28"/>
          <w:lang w:eastAsia="ru-RU" w:bidi="ru-RU"/>
        </w:rPr>
        <w:t>1.5. Пункт 6.8 Положения изложить в следующей редакции:</w:t>
      </w:r>
    </w:p>
    <w:p w14:paraId="7661587B" w14:textId="77777777" w:rsidR="004003ED" w:rsidRDefault="00887144" w:rsidP="004003ED">
      <w:pPr>
        <w:pStyle w:val="20"/>
        <w:shd w:val="clear" w:color="auto" w:fill="auto"/>
        <w:spacing w:line="240" w:lineRule="auto"/>
        <w:ind w:firstLine="520"/>
        <w:jc w:val="both"/>
        <w:rPr>
          <w:sz w:val="28"/>
          <w:szCs w:val="28"/>
        </w:rPr>
      </w:pPr>
      <w:r w:rsidRPr="00887144">
        <w:rPr>
          <w:color w:val="000000"/>
          <w:sz w:val="28"/>
          <w:szCs w:val="28"/>
          <w:lang w:eastAsia="ru-RU" w:bidi="ru-RU"/>
        </w:rPr>
        <w:t>«6.8. Конкурсная комиссия принимает решение о признании конкурса несостоявшимся в следующих случаях:</w:t>
      </w:r>
    </w:p>
    <w:p w14:paraId="6572F300" w14:textId="0F495308" w:rsidR="00887144" w:rsidRPr="00887144" w:rsidRDefault="004003ED" w:rsidP="004003ED">
      <w:pPr>
        <w:pStyle w:val="20"/>
        <w:shd w:val="clear" w:color="auto" w:fill="auto"/>
        <w:spacing w:line="240" w:lineRule="auto"/>
        <w:ind w:firstLine="520"/>
        <w:jc w:val="both"/>
        <w:rPr>
          <w:sz w:val="28"/>
          <w:szCs w:val="28"/>
        </w:rPr>
      </w:pPr>
      <w:r>
        <w:rPr>
          <w:sz w:val="28"/>
          <w:szCs w:val="28"/>
        </w:rPr>
        <w:t xml:space="preserve">1) </w:t>
      </w:r>
      <w:r w:rsidR="00887144" w:rsidRPr="00887144">
        <w:rPr>
          <w:color w:val="000000"/>
          <w:sz w:val="28"/>
          <w:szCs w:val="28"/>
          <w:lang w:eastAsia="ru-RU" w:bidi="ru-RU"/>
        </w:rPr>
        <w:t>подачи кандидатами в день заседания конкурсной комиссии заявлений об отказе от участия в конкурсе, в результате которых для участия в конкурсе остается менее двух кандидатов;</w:t>
      </w:r>
    </w:p>
    <w:p w14:paraId="05E14389" w14:textId="42BFAC95" w:rsidR="00887144" w:rsidRPr="00887144" w:rsidRDefault="00887144" w:rsidP="004003ED">
      <w:pPr>
        <w:pStyle w:val="20"/>
        <w:numPr>
          <w:ilvl w:val="0"/>
          <w:numId w:val="18"/>
        </w:numPr>
        <w:shd w:val="clear" w:color="auto" w:fill="auto"/>
        <w:tabs>
          <w:tab w:val="left" w:pos="567"/>
        </w:tabs>
        <w:spacing w:line="240" w:lineRule="auto"/>
        <w:ind w:left="0" w:firstLine="520"/>
        <w:jc w:val="both"/>
        <w:rPr>
          <w:sz w:val="28"/>
          <w:szCs w:val="28"/>
        </w:rPr>
      </w:pPr>
      <w:r w:rsidRPr="00887144">
        <w:rPr>
          <w:color w:val="000000"/>
          <w:sz w:val="28"/>
          <w:szCs w:val="28"/>
          <w:lang w:eastAsia="ru-RU" w:bidi="ru-RU"/>
        </w:rPr>
        <w:t>если по итогам голосования конкурсной комиссии по допуску кандидатов на должность главы муниципального образования к участию в конкурсе по основаниям, предусмотренным пунктами 4.10 и 4.11 настоящего Положения, остается менее двух кандидатов;</w:t>
      </w:r>
    </w:p>
    <w:p w14:paraId="2DE88DE7" w14:textId="1B810848" w:rsidR="00887144" w:rsidRPr="00887144" w:rsidRDefault="00887144" w:rsidP="004003ED">
      <w:pPr>
        <w:pStyle w:val="20"/>
        <w:numPr>
          <w:ilvl w:val="0"/>
          <w:numId w:val="18"/>
        </w:numPr>
        <w:shd w:val="clear" w:color="auto" w:fill="auto"/>
        <w:tabs>
          <w:tab w:val="left" w:pos="567"/>
        </w:tabs>
        <w:spacing w:line="240" w:lineRule="auto"/>
        <w:ind w:left="0" w:firstLine="520"/>
        <w:jc w:val="both"/>
        <w:rPr>
          <w:sz w:val="28"/>
          <w:szCs w:val="28"/>
        </w:rPr>
      </w:pPr>
      <w:r w:rsidRPr="00887144">
        <w:rPr>
          <w:color w:val="000000"/>
          <w:sz w:val="28"/>
          <w:szCs w:val="28"/>
          <w:lang w:eastAsia="ru-RU" w:bidi="ru-RU"/>
        </w:rPr>
        <w:t>если по итогам голосования конкурсной комиссии менее двух кандидатов на должность главы муниципального образования отобраны для</w:t>
      </w:r>
    </w:p>
    <w:p w14:paraId="4D98940F" w14:textId="753434FA" w:rsidR="00887144" w:rsidRDefault="00887144" w:rsidP="00887144">
      <w:pPr>
        <w:pStyle w:val="20"/>
        <w:shd w:val="clear" w:color="auto" w:fill="auto"/>
        <w:spacing w:line="240" w:lineRule="auto"/>
        <w:ind w:firstLine="0"/>
        <w:jc w:val="both"/>
        <w:rPr>
          <w:color w:val="000000"/>
          <w:sz w:val="28"/>
          <w:szCs w:val="28"/>
          <w:lang w:eastAsia="ru-RU" w:bidi="ru-RU"/>
        </w:rPr>
      </w:pPr>
      <w:r w:rsidRPr="00887144">
        <w:rPr>
          <w:color w:val="000000"/>
          <w:sz w:val="28"/>
          <w:szCs w:val="28"/>
          <w:lang w:eastAsia="ru-RU" w:bidi="ru-RU"/>
        </w:rPr>
        <w:t>представления в Собрание депутатов для избрания на должность главы муниципального образования.»</w:t>
      </w:r>
      <w:r>
        <w:rPr>
          <w:color w:val="000000"/>
          <w:sz w:val="28"/>
          <w:szCs w:val="28"/>
          <w:lang w:eastAsia="ru-RU" w:bidi="ru-RU"/>
        </w:rPr>
        <w:t>;</w:t>
      </w:r>
    </w:p>
    <w:p w14:paraId="6EE147B0" w14:textId="24756697" w:rsidR="004003ED" w:rsidRDefault="004003ED" w:rsidP="00887144">
      <w:pPr>
        <w:pStyle w:val="20"/>
        <w:shd w:val="clear" w:color="auto" w:fill="auto"/>
        <w:spacing w:line="240" w:lineRule="auto"/>
        <w:ind w:firstLine="0"/>
        <w:jc w:val="both"/>
        <w:rPr>
          <w:color w:val="000000"/>
          <w:sz w:val="28"/>
          <w:szCs w:val="28"/>
          <w:lang w:eastAsia="ru-RU" w:bidi="ru-RU"/>
        </w:rPr>
      </w:pPr>
      <w:r>
        <w:rPr>
          <w:color w:val="000000"/>
          <w:sz w:val="28"/>
          <w:szCs w:val="28"/>
          <w:lang w:eastAsia="ru-RU" w:bidi="ru-RU"/>
        </w:rPr>
        <w:tab/>
        <w:t>1.6. Пункт 6.13 Положения изложить в следующей редакции:</w:t>
      </w:r>
    </w:p>
    <w:p w14:paraId="05F711C7" w14:textId="77777777" w:rsidR="004003ED" w:rsidRPr="004003ED" w:rsidRDefault="004003ED" w:rsidP="004003ED">
      <w:pPr>
        <w:pStyle w:val="20"/>
        <w:shd w:val="clear" w:color="auto" w:fill="auto"/>
        <w:spacing w:line="240" w:lineRule="auto"/>
        <w:ind w:firstLine="540"/>
        <w:jc w:val="both"/>
        <w:rPr>
          <w:sz w:val="28"/>
          <w:szCs w:val="28"/>
        </w:rPr>
      </w:pPr>
      <w:r w:rsidRPr="004003ED">
        <w:rPr>
          <w:color w:val="000000"/>
          <w:sz w:val="28"/>
          <w:szCs w:val="28"/>
          <w:lang w:eastAsia="ru-RU" w:bidi="ru-RU"/>
        </w:rPr>
        <w:lastRenderedPageBreak/>
        <w:t>«6.13. Кандидаты, отобранные конкурсной комиссией в Собрание депутатов для назначения на должность главы муниципального образования, представляют Губернатору Архангельской области в порядке, по форме и сроки, определенные областным законом от 26 ноября 2008 года № 626-31-03 «О противодействии коррупции в Архангельской области</w:t>
      </w:r>
    </w:p>
    <w:p w14:paraId="46ED833A" w14:textId="3C5B163C" w:rsidR="004003ED" w:rsidRDefault="004003ED" w:rsidP="004003ED">
      <w:pPr>
        <w:pStyle w:val="20"/>
        <w:shd w:val="clear" w:color="auto" w:fill="auto"/>
        <w:tabs>
          <w:tab w:val="left" w:pos="774"/>
        </w:tabs>
        <w:spacing w:line="240" w:lineRule="auto"/>
        <w:ind w:firstLine="540"/>
        <w:jc w:val="both"/>
        <w:rPr>
          <w:sz w:val="28"/>
          <w:szCs w:val="28"/>
        </w:rPr>
      </w:pPr>
      <w:r w:rsidRPr="004003ED">
        <w:rPr>
          <w:color w:val="000000"/>
          <w:sz w:val="28"/>
          <w:szCs w:val="28"/>
          <w:lang w:eastAsia="ru-RU" w:bidi="ru-RU"/>
        </w:rPr>
        <w:t>а)</w:t>
      </w:r>
      <w:r w:rsidRPr="004003ED">
        <w:rPr>
          <w:color w:val="000000"/>
          <w:sz w:val="28"/>
          <w:szCs w:val="28"/>
          <w:lang w:eastAsia="ru-RU" w:bidi="ru-RU"/>
        </w:rPr>
        <w:tab/>
        <w:t>сведения о своих доходах, полученных от всех источников (включая доходы по прежнему месту работы или месту замещения должности, пенсии, пособия, иные выплаты) за календарный год, предшествующий году подачи документов для замещения муниципальной должности главы муниципального образования,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главы муниципального образования (на отчетную дату);</w:t>
      </w:r>
    </w:p>
    <w:p w14:paraId="3970A60A" w14:textId="77777777" w:rsidR="004003ED" w:rsidRPr="004003ED" w:rsidRDefault="004003ED" w:rsidP="004003ED">
      <w:pPr>
        <w:pStyle w:val="20"/>
        <w:shd w:val="clear" w:color="auto" w:fill="auto"/>
        <w:tabs>
          <w:tab w:val="left" w:pos="788"/>
        </w:tabs>
        <w:spacing w:line="240" w:lineRule="auto"/>
        <w:ind w:firstLine="540"/>
        <w:jc w:val="both"/>
        <w:rPr>
          <w:sz w:val="28"/>
          <w:szCs w:val="28"/>
        </w:rPr>
      </w:pPr>
      <w:r w:rsidRPr="004003ED">
        <w:rPr>
          <w:color w:val="000000"/>
          <w:sz w:val="28"/>
          <w:szCs w:val="28"/>
          <w:lang w:eastAsia="ru-RU" w:bidi="ru-RU"/>
        </w:rPr>
        <w:t>б)</w:t>
      </w:r>
      <w:r w:rsidRPr="004003ED">
        <w:rPr>
          <w:color w:val="000000"/>
          <w:sz w:val="28"/>
          <w:szCs w:val="28"/>
          <w:lang w:eastAsia="ru-RU" w:bidi="ru-RU"/>
        </w:rPr>
        <w:tab/>
        <w:t>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главы муниципального образования,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муниципальной должности главы муниципального образования (на отчетную дату);</w:t>
      </w:r>
    </w:p>
    <w:p w14:paraId="109B3DD0" w14:textId="77777777" w:rsidR="004003ED" w:rsidRDefault="004003ED" w:rsidP="004003ED">
      <w:pPr>
        <w:pStyle w:val="20"/>
        <w:shd w:val="clear" w:color="auto" w:fill="auto"/>
        <w:tabs>
          <w:tab w:val="left" w:pos="784"/>
        </w:tabs>
        <w:spacing w:line="240" w:lineRule="auto"/>
        <w:ind w:firstLine="540"/>
        <w:jc w:val="both"/>
        <w:rPr>
          <w:color w:val="000000"/>
          <w:sz w:val="28"/>
          <w:szCs w:val="28"/>
          <w:lang w:eastAsia="ru-RU" w:bidi="ru-RU"/>
        </w:rPr>
      </w:pPr>
      <w:r w:rsidRPr="004003ED">
        <w:rPr>
          <w:color w:val="000000"/>
          <w:sz w:val="28"/>
          <w:szCs w:val="28"/>
          <w:lang w:eastAsia="ru-RU" w:bidi="ru-RU"/>
        </w:rPr>
        <w:t>в)</w:t>
      </w:r>
      <w:r w:rsidRPr="004003ED">
        <w:rPr>
          <w:color w:val="000000"/>
          <w:sz w:val="28"/>
          <w:szCs w:val="28"/>
          <w:lang w:eastAsia="ru-RU" w:bidi="ru-RU"/>
        </w:rPr>
        <w:tab/>
        <w:t>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p>
    <w:p w14:paraId="7A19CA2E" w14:textId="06B2B375" w:rsidR="004003ED" w:rsidRDefault="004003ED" w:rsidP="004003ED">
      <w:pPr>
        <w:pStyle w:val="20"/>
        <w:shd w:val="clear" w:color="auto" w:fill="auto"/>
        <w:tabs>
          <w:tab w:val="left" w:pos="784"/>
        </w:tabs>
        <w:spacing w:line="240" w:lineRule="auto"/>
        <w:ind w:firstLine="540"/>
        <w:jc w:val="both"/>
        <w:rPr>
          <w:color w:val="000000"/>
          <w:sz w:val="28"/>
          <w:szCs w:val="28"/>
          <w:lang w:eastAsia="ru-RU" w:bidi="ru-RU"/>
        </w:rPr>
      </w:pPr>
      <w:r w:rsidRPr="004003ED">
        <w:rPr>
          <w:color w:val="000000"/>
          <w:sz w:val="28"/>
          <w:szCs w:val="28"/>
          <w:lang w:eastAsia="ru-RU" w:bidi="ru-RU"/>
        </w:rPr>
        <w:t>г)</w:t>
      </w:r>
      <w:r w:rsidRPr="004003ED">
        <w:rPr>
          <w:color w:val="000000"/>
          <w:sz w:val="28"/>
          <w:szCs w:val="28"/>
          <w:lang w:eastAsia="ru-RU" w:bidi="ru-RU"/>
        </w:rPr>
        <w:tab/>
        <w:t>следующие сведения по форме, предусмотренной Указом Президента Российской Федерации от 6 июня 2013 года № 546 «О проверке достоверности сведений об имуществе и обязательствах имущественного характера за пределами территории Российской Федерации, о расходах по каждой сделке по приобретению объектов недвижимости, транспортных средств, ценных бумаг</w:t>
      </w:r>
      <w:r w:rsidRPr="004003ED">
        <w:rPr>
          <w:color w:val="000000"/>
          <w:sz w:val="28"/>
          <w:szCs w:val="28"/>
          <w:lang w:eastAsia="ru-RU" w:bidi="ru-RU"/>
        </w:rPr>
        <w:t xml:space="preserve"> </w:t>
      </w:r>
      <w:r w:rsidRPr="004003ED">
        <w:rPr>
          <w:color w:val="000000"/>
          <w:sz w:val="28"/>
          <w:szCs w:val="28"/>
          <w:lang w:eastAsia="ru-RU" w:bidi="ru-RU"/>
        </w:rPr>
        <w:t>(долей участия, паев в уставных (складочных) капиталах организаций), цифровых финансовых активов, цифровой валюты, представляемых кандидатами на выборах в органы государственной власти, выборах глав муниципальных районов и глав городских округов, а также политическими</w:t>
      </w:r>
      <w:r w:rsidRPr="004003ED">
        <w:rPr>
          <w:color w:val="000000"/>
          <w:sz w:val="28"/>
          <w:szCs w:val="28"/>
          <w:lang w:eastAsia="ru-RU" w:bidi="ru-RU"/>
        </w:rPr>
        <w:t xml:space="preserve"> партиями в связи с внесением Президентом Российской Федерации </w:t>
      </w:r>
      <w:r w:rsidRPr="004003ED">
        <w:rPr>
          <w:color w:val="000000"/>
          <w:sz w:val="28"/>
          <w:szCs w:val="28"/>
          <w:lang w:bidi="ru-RU"/>
        </w:rPr>
        <w:t>предложений о кандидатурах на должность высшего должностного лица (руководителя высшего исполнительного органа государственной власти) субъекта Российской Федерации»:</w:t>
      </w:r>
    </w:p>
    <w:p w14:paraId="3DB34DBD" w14:textId="3EFB7ABF" w:rsidR="004003ED" w:rsidRDefault="004003ED" w:rsidP="004003ED">
      <w:pPr>
        <w:pStyle w:val="20"/>
        <w:shd w:val="clear" w:color="auto" w:fill="auto"/>
        <w:spacing w:line="240" w:lineRule="auto"/>
        <w:ind w:firstLine="520"/>
        <w:jc w:val="both"/>
        <w:rPr>
          <w:color w:val="000000"/>
          <w:sz w:val="28"/>
          <w:szCs w:val="28"/>
          <w:lang w:eastAsia="ru-RU" w:bidi="ru-RU"/>
        </w:rPr>
      </w:pPr>
      <w:r>
        <w:rPr>
          <w:color w:val="000000"/>
          <w:sz w:val="28"/>
          <w:szCs w:val="28"/>
          <w:lang w:bidi="ru-RU"/>
        </w:rPr>
        <w:tab/>
      </w:r>
      <w:r w:rsidRPr="004003ED">
        <w:rPr>
          <w:color w:val="000000"/>
          <w:sz w:val="28"/>
          <w:szCs w:val="28"/>
          <w:lang w:eastAsia="ru-RU" w:bidi="ru-RU"/>
        </w:rPr>
        <w:t xml:space="preserve">сведения о принадлежащем кандидату, его супруге (супругу) и несовершеннолетним детям недвижимом имуществе, находящемся за пределами </w:t>
      </w:r>
      <w:r w:rsidRPr="004003ED">
        <w:rPr>
          <w:color w:val="000000"/>
          <w:sz w:val="28"/>
          <w:szCs w:val="28"/>
          <w:lang w:eastAsia="ru-RU" w:bidi="ru-RU"/>
        </w:rPr>
        <w:lastRenderedPageBreak/>
        <w:t>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супруги (супруга) и несовершеннолетних детей;</w:t>
      </w:r>
    </w:p>
    <w:p w14:paraId="05A10970" w14:textId="0D0A31AD" w:rsidR="00887144" w:rsidRPr="00887144" w:rsidRDefault="004003ED" w:rsidP="004003ED">
      <w:pPr>
        <w:pStyle w:val="20"/>
        <w:shd w:val="clear" w:color="auto" w:fill="auto"/>
        <w:spacing w:line="240" w:lineRule="auto"/>
        <w:ind w:firstLine="520"/>
        <w:jc w:val="both"/>
        <w:rPr>
          <w:sz w:val="28"/>
          <w:szCs w:val="28"/>
          <w:lang w:bidi="ru-RU"/>
        </w:rPr>
      </w:pPr>
      <w:r w:rsidRPr="004003ED">
        <w:rPr>
          <w:color w:val="000000"/>
          <w:sz w:val="28"/>
          <w:szCs w:val="28"/>
          <w:lang w:eastAsia="ru-RU" w:bidi="ru-RU"/>
        </w:rPr>
        <w:t>сведения о расходах кандидата,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последних трех лет, если общая сумма таких сделок за три последних года, предшествующих отчетному периоду, превышает общий доход кандидата и его супруги (супруга), и об источниках получения средств, за счет которых совершены эти сделки.».</w:t>
      </w:r>
    </w:p>
    <w:p w14:paraId="43711CB4" w14:textId="4A61C2D2" w:rsidR="00F85DC8" w:rsidRDefault="00B720D6" w:rsidP="00F85DC8">
      <w:pPr>
        <w:pStyle w:val="a3"/>
        <w:spacing w:before="0" w:beforeAutospacing="0" w:after="0" w:afterAutospacing="0"/>
        <w:ind w:firstLine="540"/>
        <w:jc w:val="both"/>
        <w:rPr>
          <w:sz w:val="28"/>
          <w:szCs w:val="28"/>
        </w:rPr>
      </w:pPr>
      <w:r w:rsidRPr="00B720D6">
        <w:rPr>
          <w:sz w:val="28"/>
          <w:szCs w:val="28"/>
        </w:rPr>
        <w:t>2</w:t>
      </w:r>
      <w:r w:rsidR="00F85DC8" w:rsidRPr="00B720D6">
        <w:rPr>
          <w:sz w:val="28"/>
          <w:szCs w:val="28"/>
        </w:rPr>
        <w:t xml:space="preserve">. </w:t>
      </w:r>
      <w:r w:rsidR="00284FFB">
        <w:rPr>
          <w:sz w:val="28"/>
          <w:szCs w:val="28"/>
        </w:rPr>
        <w:t>Настоящее р</w:t>
      </w:r>
      <w:r w:rsidR="00284FFB" w:rsidRPr="00070C02">
        <w:rPr>
          <w:sz w:val="28"/>
          <w:szCs w:val="28"/>
        </w:rPr>
        <w:t xml:space="preserve">ешение подлежит официальному опубликованию в </w:t>
      </w:r>
      <w:r w:rsidR="00284FFB">
        <w:rPr>
          <w:sz w:val="28"/>
          <w:szCs w:val="28"/>
        </w:rPr>
        <w:t xml:space="preserve">муниципальной газете Вилегодского муниципального </w:t>
      </w:r>
      <w:r w:rsidR="00856F06">
        <w:rPr>
          <w:sz w:val="28"/>
          <w:szCs w:val="28"/>
        </w:rPr>
        <w:t>округа</w:t>
      </w:r>
      <w:r w:rsidR="00284FFB">
        <w:rPr>
          <w:sz w:val="28"/>
          <w:szCs w:val="28"/>
        </w:rPr>
        <w:t xml:space="preserve"> «В</w:t>
      </w:r>
      <w:r w:rsidR="00284FFB" w:rsidRPr="00070C02">
        <w:rPr>
          <w:sz w:val="28"/>
          <w:szCs w:val="28"/>
        </w:rPr>
        <w:t xml:space="preserve">естник </w:t>
      </w:r>
      <w:r w:rsidR="00284FFB">
        <w:rPr>
          <w:sz w:val="28"/>
          <w:szCs w:val="28"/>
        </w:rPr>
        <w:t>Виледи</w:t>
      </w:r>
      <w:r w:rsidR="00284FFB" w:rsidRPr="00070C02">
        <w:rPr>
          <w:sz w:val="28"/>
          <w:szCs w:val="28"/>
        </w:rPr>
        <w:t xml:space="preserve">», а также размещению на официальном сайте </w:t>
      </w:r>
      <w:r w:rsidR="004003ED">
        <w:rPr>
          <w:sz w:val="28"/>
          <w:szCs w:val="28"/>
        </w:rPr>
        <w:t>А</w:t>
      </w:r>
      <w:r w:rsidR="00284FFB">
        <w:rPr>
          <w:sz w:val="28"/>
          <w:szCs w:val="28"/>
        </w:rPr>
        <w:t>дминистрации Вилегодск</w:t>
      </w:r>
      <w:r w:rsidR="00856F06">
        <w:rPr>
          <w:sz w:val="28"/>
          <w:szCs w:val="28"/>
        </w:rPr>
        <w:t>ого</w:t>
      </w:r>
      <w:r w:rsidR="00284FFB">
        <w:rPr>
          <w:sz w:val="28"/>
          <w:szCs w:val="28"/>
        </w:rPr>
        <w:t xml:space="preserve"> </w:t>
      </w:r>
      <w:r w:rsidR="00284FFB" w:rsidRPr="00070C02">
        <w:rPr>
          <w:sz w:val="28"/>
          <w:szCs w:val="28"/>
        </w:rPr>
        <w:t>муниципальн</w:t>
      </w:r>
      <w:r w:rsidR="00856F06">
        <w:rPr>
          <w:sz w:val="28"/>
          <w:szCs w:val="28"/>
        </w:rPr>
        <w:t>ого округа</w:t>
      </w:r>
      <w:r w:rsidR="004003ED">
        <w:rPr>
          <w:sz w:val="28"/>
          <w:szCs w:val="28"/>
        </w:rPr>
        <w:t xml:space="preserve"> в разделе Собрание депутатов</w:t>
      </w:r>
      <w:r w:rsidR="00284FFB" w:rsidRPr="00070C02">
        <w:rPr>
          <w:sz w:val="28"/>
          <w:szCs w:val="28"/>
        </w:rPr>
        <w:t>.</w:t>
      </w:r>
      <w:r w:rsidR="00284FFB">
        <w:rPr>
          <w:sz w:val="28"/>
          <w:szCs w:val="28"/>
        </w:rPr>
        <w:t xml:space="preserve"> </w:t>
      </w:r>
    </w:p>
    <w:p w14:paraId="428730A5" w14:textId="4BBA13A0" w:rsidR="00235DF3" w:rsidRPr="00B720D6" w:rsidRDefault="00235DF3" w:rsidP="00F85DC8">
      <w:pPr>
        <w:pStyle w:val="a3"/>
        <w:spacing w:before="0" w:beforeAutospacing="0" w:after="0" w:afterAutospacing="0"/>
        <w:ind w:firstLine="540"/>
        <w:jc w:val="both"/>
        <w:rPr>
          <w:sz w:val="28"/>
          <w:szCs w:val="28"/>
        </w:rPr>
      </w:pPr>
      <w:r>
        <w:rPr>
          <w:sz w:val="28"/>
          <w:szCs w:val="28"/>
        </w:rPr>
        <w:t xml:space="preserve">3. Настоящее решение вступает в силу со дня его официального опубликования. </w:t>
      </w:r>
    </w:p>
    <w:p w14:paraId="6566F291" w14:textId="77777777" w:rsidR="00F85DC8" w:rsidRPr="001A0820" w:rsidRDefault="00F85DC8" w:rsidP="00F85DC8">
      <w:pPr>
        <w:ind w:right="-56" w:firstLine="540"/>
        <w:jc w:val="both"/>
        <w:rPr>
          <w:bCs/>
          <w:sz w:val="28"/>
          <w:szCs w:val="28"/>
        </w:rPr>
      </w:pPr>
    </w:p>
    <w:p w14:paraId="397481F6" w14:textId="77777777" w:rsidR="00F85DC8" w:rsidRPr="001A0820" w:rsidRDefault="00F85DC8" w:rsidP="00F85DC8">
      <w:pPr>
        <w:ind w:right="-56" w:firstLine="540"/>
        <w:jc w:val="both"/>
        <w:rPr>
          <w:bCs/>
          <w:sz w:val="28"/>
          <w:szCs w:val="28"/>
        </w:rPr>
      </w:pPr>
    </w:p>
    <w:p w14:paraId="12763379" w14:textId="77777777" w:rsidR="002E33C8" w:rsidRPr="008C02D4" w:rsidRDefault="002E33C8" w:rsidP="002E33C8">
      <w:pPr>
        <w:widowControl w:val="0"/>
        <w:shd w:val="clear" w:color="auto" w:fill="FFFFFF"/>
        <w:ind w:right="48"/>
        <w:rPr>
          <w:color w:val="000000"/>
          <w:sz w:val="28"/>
          <w:szCs w:val="28"/>
        </w:rPr>
      </w:pPr>
      <w:r w:rsidRPr="008C02D4">
        <w:rPr>
          <w:color w:val="000000"/>
          <w:sz w:val="28"/>
          <w:szCs w:val="28"/>
        </w:rPr>
        <w:t>Председатель Собрания депутатов</w:t>
      </w:r>
    </w:p>
    <w:p w14:paraId="210E91AB" w14:textId="5ADF17AB" w:rsidR="002E33C8" w:rsidRDefault="002E33C8" w:rsidP="00993E14">
      <w:pPr>
        <w:widowControl w:val="0"/>
        <w:shd w:val="clear" w:color="auto" w:fill="FFFFFF"/>
        <w:ind w:right="48"/>
      </w:pPr>
      <w:r>
        <w:rPr>
          <w:color w:val="000000"/>
          <w:sz w:val="28"/>
          <w:szCs w:val="28"/>
        </w:rPr>
        <w:t>Вилегодского</w:t>
      </w:r>
      <w:r w:rsidRPr="008C02D4">
        <w:rPr>
          <w:color w:val="000000"/>
          <w:sz w:val="28"/>
          <w:szCs w:val="28"/>
        </w:rPr>
        <w:t xml:space="preserve"> муниципального округа</w:t>
      </w:r>
      <w:r w:rsidR="00993E14">
        <w:rPr>
          <w:color w:val="000000"/>
          <w:sz w:val="28"/>
          <w:szCs w:val="28"/>
        </w:rPr>
        <w:t xml:space="preserve"> </w:t>
      </w:r>
      <w:r>
        <w:rPr>
          <w:color w:val="000000"/>
          <w:sz w:val="28"/>
          <w:szCs w:val="28"/>
        </w:rPr>
        <w:tab/>
      </w:r>
      <w:r>
        <w:rPr>
          <w:color w:val="000000"/>
          <w:sz w:val="28"/>
          <w:szCs w:val="28"/>
        </w:rPr>
        <w:tab/>
        <w:t xml:space="preserve">       </w:t>
      </w:r>
      <w:r w:rsidR="00993E14">
        <w:rPr>
          <w:color w:val="000000"/>
          <w:sz w:val="28"/>
          <w:szCs w:val="28"/>
        </w:rPr>
        <w:t xml:space="preserve">                   </w:t>
      </w:r>
      <w:r>
        <w:rPr>
          <w:color w:val="000000"/>
          <w:sz w:val="28"/>
          <w:szCs w:val="28"/>
        </w:rPr>
        <w:t>С.А. Устюженко</w:t>
      </w:r>
    </w:p>
    <w:sectPr w:rsidR="002E33C8" w:rsidSect="002E29D0">
      <w:pgSz w:w="11906" w:h="16838"/>
      <w:pgMar w:top="1134" w:right="85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14DAE7" w14:textId="77777777" w:rsidR="00B7235A" w:rsidRDefault="00B7235A" w:rsidP="00235DF3">
      <w:r>
        <w:separator/>
      </w:r>
    </w:p>
  </w:endnote>
  <w:endnote w:type="continuationSeparator" w:id="0">
    <w:p w14:paraId="3BE1EEF8" w14:textId="77777777" w:rsidR="00B7235A" w:rsidRDefault="00B7235A" w:rsidP="0023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F04137" w14:textId="77777777" w:rsidR="00B7235A" w:rsidRDefault="00B7235A" w:rsidP="00235DF3">
      <w:r>
        <w:separator/>
      </w:r>
    </w:p>
  </w:footnote>
  <w:footnote w:type="continuationSeparator" w:id="0">
    <w:p w14:paraId="12D01E1E" w14:textId="77777777" w:rsidR="00B7235A" w:rsidRDefault="00B7235A" w:rsidP="00235D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1AE2D57"/>
    <w:multiLevelType w:val="hybridMultilevel"/>
    <w:tmpl w:val="91B0A410"/>
    <w:lvl w:ilvl="0" w:tplc="46FCAD02">
      <w:start w:val="1"/>
      <w:numFmt w:val="decimal"/>
      <w:lvlText w:val="%1."/>
      <w:lvlJc w:val="left"/>
      <w:pPr>
        <w:ind w:left="1786" w:hanging="1236"/>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035221E4"/>
    <w:multiLevelType w:val="hybridMultilevel"/>
    <w:tmpl w:val="4DA2C904"/>
    <w:lvl w:ilvl="0" w:tplc="2158B2FE">
      <w:start w:val="1"/>
      <w:numFmt w:val="decimal"/>
      <w:lvlText w:val="%1."/>
      <w:lvlJc w:val="left"/>
      <w:pPr>
        <w:ind w:left="960" w:hanging="4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2C40A26"/>
    <w:multiLevelType w:val="hybridMultilevel"/>
    <w:tmpl w:val="1472A964"/>
    <w:lvl w:ilvl="0" w:tplc="3426074A">
      <w:start w:val="1"/>
      <w:numFmt w:val="decimal"/>
      <w:lvlText w:val="%1."/>
      <w:lvlJc w:val="left"/>
      <w:pPr>
        <w:ind w:left="1753" w:hanging="1044"/>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15:restartNumberingAfterBreak="0">
    <w:nsid w:val="17DC7667"/>
    <w:multiLevelType w:val="hybridMultilevel"/>
    <w:tmpl w:val="00AC3D20"/>
    <w:lvl w:ilvl="0" w:tplc="67C690D6">
      <w:start w:val="1"/>
      <w:numFmt w:val="decimal"/>
      <w:lvlText w:val="%1."/>
      <w:lvlJc w:val="left"/>
      <w:pPr>
        <w:tabs>
          <w:tab w:val="num" w:pos="390"/>
        </w:tabs>
        <w:ind w:left="390" w:hanging="39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5" w15:restartNumberingAfterBreak="0">
    <w:nsid w:val="231931B6"/>
    <w:multiLevelType w:val="hybridMultilevel"/>
    <w:tmpl w:val="6D1426A8"/>
    <w:lvl w:ilvl="0" w:tplc="6D70DD54">
      <w:start w:val="1"/>
      <w:numFmt w:val="decimal"/>
      <w:lvlText w:val="%1)"/>
      <w:lvlJc w:val="left"/>
      <w:pPr>
        <w:tabs>
          <w:tab w:val="num" w:pos="910"/>
        </w:tabs>
        <w:ind w:left="910" w:hanging="360"/>
      </w:pPr>
      <w:rPr>
        <w:rFonts w:hint="default"/>
      </w:rPr>
    </w:lvl>
    <w:lvl w:ilvl="1" w:tplc="04190019" w:tentative="1">
      <w:start w:val="1"/>
      <w:numFmt w:val="lowerLetter"/>
      <w:lvlText w:val="%2."/>
      <w:lvlJc w:val="left"/>
      <w:pPr>
        <w:tabs>
          <w:tab w:val="num" w:pos="1630"/>
        </w:tabs>
        <w:ind w:left="1630" w:hanging="360"/>
      </w:pPr>
    </w:lvl>
    <w:lvl w:ilvl="2" w:tplc="0419001B" w:tentative="1">
      <w:start w:val="1"/>
      <w:numFmt w:val="lowerRoman"/>
      <w:lvlText w:val="%3."/>
      <w:lvlJc w:val="right"/>
      <w:pPr>
        <w:tabs>
          <w:tab w:val="num" w:pos="2350"/>
        </w:tabs>
        <w:ind w:left="2350" w:hanging="180"/>
      </w:pPr>
    </w:lvl>
    <w:lvl w:ilvl="3" w:tplc="0419000F" w:tentative="1">
      <w:start w:val="1"/>
      <w:numFmt w:val="decimal"/>
      <w:lvlText w:val="%4."/>
      <w:lvlJc w:val="left"/>
      <w:pPr>
        <w:tabs>
          <w:tab w:val="num" w:pos="3070"/>
        </w:tabs>
        <w:ind w:left="3070" w:hanging="360"/>
      </w:pPr>
    </w:lvl>
    <w:lvl w:ilvl="4" w:tplc="04190019" w:tentative="1">
      <w:start w:val="1"/>
      <w:numFmt w:val="lowerLetter"/>
      <w:lvlText w:val="%5."/>
      <w:lvlJc w:val="left"/>
      <w:pPr>
        <w:tabs>
          <w:tab w:val="num" w:pos="3790"/>
        </w:tabs>
        <w:ind w:left="3790" w:hanging="360"/>
      </w:pPr>
    </w:lvl>
    <w:lvl w:ilvl="5" w:tplc="0419001B" w:tentative="1">
      <w:start w:val="1"/>
      <w:numFmt w:val="lowerRoman"/>
      <w:lvlText w:val="%6."/>
      <w:lvlJc w:val="right"/>
      <w:pPr>
        <w:tabs>
          <w:tab w:val="num" w:pos="4510"/>
        </w:tabs>
        <w:ind w:left="4510" w:hanging="180"/>
      </w:pPr>
    </w:lvl>
    <w:lvl w:ilvl="6" w:tplc="0419000F" w:tentative="1">
      <w:start w:val="1"/>
      <w:numFmt w:val="decimal"/>
      <w:lvlText w:val="%7."/>
      <w:lvlJc w:val="left"/>
      <w:pPr>
        <w:tabs>
          <w:tab w:val="num" w:pos="5230"/>
        </w:tabs>
        <w:ind w:left="5230" w:hanging="360"/>
      </w:pPr>
    </w:lvl>
    <w:lvl w:ilvl="7" w:tplc="04190019" w:tentative="1">
      <w:start w:val="1"/>
      <w:numFmt w:val="lowerLetter"/>
      <w:lvlText w:val="%8."/>
      <w:lvlJc w:val="left"/>
      <w:pPr>
        <w:tabs>
          <w:tab w:val="num" w:pos="5950"/>
        </w:tabs>
        <w:ind w:left="5950" w:hanging="360"/>
      </w:pPr>
    </w:lvl>
    <w:lvl w:ilvl="8" w:tplc="0419001B" w:tentative="1">
      <w:start w:val="1"/>
      <w:numFmt w:val="lowerRoman"/>
      <w:lvlText w:val="%9."/>
      <w:lvlJc w:val="right"/>
      <w:pPr>
        <w:tabs>
          <w:tab w:val="num" w:pos="6670"/>
        </w:tabs>
        <w:ind w:left="6670" w:hanging="180"/>
      </w:pPr>
    </w:lvl>
  </w:abstractNum>
  <w:abstractNum w:abstractNumId="6" w15:restartNumberingAfterBreak="0">
    <w:nsid w:val="34DF10E7"/>
    <w:multiLevelType w:val="multilevel"/>
    <w:tmpl w:val="4AB6A2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44357B"/>
    <w:multiLevelType w:val="hybridMultilevel"/>
    <w:tmpl w:val="1472A964"/>
    <w:lvl w:ilvl="0" w:tplc="3426074A">
      <w:start w:val="1"/>
      <w:numFmt w:val="decimal"/>
      <w:lvlText w:val="%1."/>
      <w:lvlJc w:val="left"/>
      <w:pPr>
        <w:ind w:left="1753" w:hanging="1044"/>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8" w15:restartNumberingAfterBreak="0">
    <w:nsid w:val="3C1F3CC4"/>
    <w:multiLevelType w:val="hybridMultilevel"/>
    <w:tmpl w:val="EE909988"/>
    <w:lvl w:ilvl="0" w:tplc="B8F89300">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9" w15:restartNumberingAfterBreak="0">
    <w:nsid w:val="46875FFB"/>
    <w:multiLevelType w:val="hybridMultilevel"/>
    <w:tmpl w:val="1B96AEEE"/>
    <w:lvl w:ilvl="0" w:tplc="870C490E">
      <w:start w:val="1"/>
      <w:numFmt w:val="decimal"/>
      <w:lvlText w:val="%1."/>
      <w:lvlJc w:val="left"/>
      <w:pPr>
        <w:ind w:left="1069" w:hanging="360"/>
      </w:pPr>
      <w:rPr>
        <w:rFonts w:ascii="Times New Roman" w:eastAsia="Times New Roman" w:hAnsi="Times New Roman"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0" w15:restartNumberingAfterBreak="0">
    <w:nsid w:val="46E16C1B"/>
    <w:multiLevelType w:val="hybridMultilevel"/>
    <w:tmpl w:val="B314A0AC"/>
    <w:lvl w:ilvl="0" w:tplc="71C64EAC">
      <w:start w:val="6"/>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1" w15:restartNumberingAfterBreak="0">
    <w:nsid w:val="4E4B6B96"/>
    <w:multiLevelType w:val="hybridMultilevel"/>
    <w:tmpl w:val="C876CAEE"/>
    <w:lvl w:ilvl="0" w:tplc="0CA4536C">
      <w:start w:val="2"/>
      <w:numFmt w:val="decimal"/>
      <w:lvlText w:val="%1)"/>
      <w:lvlJc w:val="left"/>
      <w:pPr>
        <w:ind w:left="880" w:hanging="360"/>
      </w:pPr>
      <w:rPr>
        <w:rFonts w:hint="default"/>
        <w:color w:val="000000"/>
      </w:rPr>
    </w:lvl>
    <w:lvl w:ilvl="1" w:tplc="04190019" w:tentative="1">
      <w:start w:val="1"/>
      <w:numFmt w:val="lowerLetter"/>
      <w:lvlText w:val="%2."/>
      <w:lvlJc w:val="left"/>
      <w:pPr>
        <w:ind w:left="1600" w:hanging="360"/>
      </w:pPr>
    </w:lvl>
    <w:lvl w:ilvl="2" w:tplc="0419001B" w:tentative="1">
      <w:start w:val="1"/>
      <w:numFmt w:val="lowerRoman"/>
      <w:lvlText w:val="%3."/>
      <w:lvlJc w:val="right"/>
      <w:pPr>
        <w:ind w:left="2320" w:hanging="180"/>
      </w:pPr>
    </w:lvl>
    <w:lvl w:ilvl="3" w:tplc="0419000F" w:tentative="1">
      <w:start w:val="1"/>
      <w:numFmt w:val="decimal"/>
      <w:lvlText w:val="%4."/>
      <w:lvlJc w:val="left"/>
      <w:pPr>
        <w:ind w:left="3040" w:hanging="360"/>
      </w:pPr>
    </w:lvl>
    <w:lvl w:ilvl="4" w:tplc="04190019" w:tentative="1">
      <w:start w:val="1"/>
      <w:numFmt w:val="lowerLetter"/>
      <w:lvlText w:val="%5."/>
      <w:lvlJc w:val="left"/>
      <w:pPr>
        <w:ind w:left="3760" w:hanging="360"/>
      </w:pPr>
    </w:lvl>
    <w:lvl w:ilvl="5" w:tplc="0419001B" w:tentative="1">
      <w:start w:val="1"/>
      <w:numFmt w:val="lowerRoman"/>
      <w:lvlText w:val="%6."/>
      <w:lvlJc w:val="right"/>
      <w:pPr>
        <w:ind w:left="4480" w:hanging="180"/>
      </w:pPr>
    </w:lvl>
    <w:lvl w:ilvl="6" w:tplc="0419000F" w:tentative="1">
      <w:start w:val="1"/>
      <w:numFmt w:val="decimal"/>
      <w:lvlText w:val="%7."/>
      <w:lvlJc w:val="left"/>
      <w:pPr>
        <w:ind w:left="5200" w:hanging="360"/>
      </w:pPr>
    </w:lvl>
    <w:lvl w:ilvl="7" w:tplc="04190019" w:tentative="1">
      <w:start w:val="1"/>
      <w:numFmt w:val="lowerLetter"/>
      <w:lvlText w:val="%8."/>
      <w:lvlJc w:val="left"/>
      <w:pPr>
        <w:ind w:left="5920" w:hanging="360"/>
      </w:pPr>
    </w:lvl>
    <w:lvl w:ilvl="8" w:tplc="0419001B" w:tentative="1">
      <w:start w:val="1"/>
      <w:numFmt w:val="lowerRoman"/>
      <w:lvlText w:val="%9."/>
      <w:lvlJc w:val="right"/>
      <w:pPr>
        <w:ind w:left="6640" w:hanging="180"/>
      </w:pPr>
    </w:lvl>
  </w:abstractNum>
  <w:abstractNum w:abstractNumId="12" w15:restartNumberingAfterBreak="0">
    <w:nsid w:val="50A80E3D"/>
    <w:multiLevelType w:val="hybridMultilevel"/>
    <w:tmpl w:val="30523CFE"/>
    <w:lvl w:ilvl="0" w:tplc="E154DA46">
      <w:start w:val="1"/>
      <w:numFmt w:val="decimal"/>
      <w:lvlText w:val="%1)"/>
      <w:lvlJc w:val="left"/>
      <w:pPr>
        <w:tabs>
          <w:tab w:val="num" w:pos="910"/>
        </w:tabs>
        <w:ind w:left="910" w:hanging="360"/>
      </w:pPr>
      <w:rPr>
        <w:rFonts w:hint="default"/>
      </w:rPr>
    </w:lvl>
    <w:lvl w:ilvl="1" w:tplc="04190019" w:tentative="1">
      <w:start w:val="1"/>
      <w:numFmt w:val="lowerLetter"/>
      <w:lvlText w:val="%2."/>
      <w:lvlJc w:val="left"/>
      <w:pPr>
        <w:tabs>
          <w:tab w:val="num" w:pos="1630"/>
        </w:tabs>
        <w:ind w:left="1630" w:hanging="360"/>
      </w:pPr>
    </w:lvl>
    <w:lvl w:ilvl="2" w:tplc="0419001B" w:tentative="1">
      <w:start w:val="1"/>
      <w:numFmt w:val="lowerRoman"/>
      <w:lvlText w:val="%3."/>
      <w:lvlJc w:val="right"/>
      <w:pPr>
        <w:tabs>
          <w:tab w:val="num" w:pos="2350"/>
        </w:tabs>
        <w:ind w:left="2350" w:hanging="180"/>
      </w:pPr>
    </w:lvl>
    <w:lvl w:ilvl="3" w:tplc="0419000F" w:tentative="1">
      <w:start w:val="1"/>
      <w:numFmt w:val="decimal"/>
      <w:lvlText w:val="%4."/>
      <w:lvlJc w:val="left"/>
      <w:pPr>
        <w:tabs>
          <w:tab w:val="num" w:pos="3070"/>
        </w:tabs>
        <w:ind w:left="3070" w:hanging="360"/>
      </w:pPr>
    </w:lvl>
    <w:lvl w:ilvl="4" w:tplc="04190019" w:tentative="1">
      <w:start w:val="1"/>
      <w:numFmt w:val="lowerLetter"/>
      <w:lvlText w:val="%5."/>
      <w:lvlJc w:val="left"/>
      <w:pPr>
        <w:tabs>
          <w:tab w:val="num" w:pos="3790"/>
        </w:tabs>
        <w:ind w:left="3790" w:hanging="360"/>
      </w:pPr>
    </w:lvl>
    <w:lvl w:ilvl="5" w:tplc="0419001B" w:tentative="1">
      <w:start w:val="1"/>
      <w:numFmt w:val="lowerRoman"/>
      <w:lvlText w:val="%6."/>
      <w:lvlJc w:val="right"/>
      <w:pPr>
        <w:tabs>
          <w:tab w:val="num" w:pos="4510"/>
        </w:tabs>
        <w:ind w:left="4510" w:hanging="180"/>
      </w:pPr>
    </w:lvl>
    <w:lvl w:ilvl="6" w:tplc="0419000F" w:tentative="1">
      <w:start w:val="1"/>
      <w:numFmt w:val="decimal"/>
      <w:lvlText w:val="%7."/>
      <w:lvlJc w:val="left"/>
      <w:pPr>
        <w:tabs>
          <w:tab w:val="num" w:pos="5230"/>
        </w:tabs>
        <w:ind w:left="5230" w:hanging="360"/>
      </w:pPr>
    </w:lvl>
    <w:lvl w:ilvl="7" w:tplc="04190019" w:tentative="1">
      <w:start w:val="1"/>
      <w:numFmt w:val="lowerLetter"/>
      <w:lvlText w:val="%8."/>
      <w:lvlJc w:val="left"/>
      <w:pPr>
        <w:tabs>
          <w:tab w:val="num" w:pos="5950"/>
        </w:tabs>
        <w:ind w:left="5950" w:hanging="360"/>
      </w:pPr>
    </w:lvl>
    <w:lvl w:ilvl="8" w:tplc="0419001B" w:tentative="1">
      <w:start w:val="1"/>
      <w:numFmt w:val="lowerRoman"/>
      <w:lvlText w:val="%9."/>
      <w:lvlJc w:val="right"/>
      <w:pPr>
        <w:tabs>
          <w:tab w:val="num" w:pos="6670"/>
        </w:tabs>
        <w:ind w:left="6670" w:hanging="180"/>
      </w:pPr>
    </w:lvl>
  </w:abstractNum>
  <w:abstractNum w:abstractNumId="13" w15:restartNumberingAfterBreak="0">
    <w:nsid w:val="50F16457"/>
    <w:multiLevelType w:val="multilevel"/>
    <w:tmpl w:val="7200CA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F5550A"/>
    <w:multiLevelType w:val="hybridMultilevel"/>
    <w:tmpl w:val="129E8E3A"/>
    <w:lvl w:ilvl="0" w:tplc="06542FB2">
      <w:start w:val="1"/>
      <w:numFmt w:val="decimal"/>
      <w:lvlText w:val="%1."/>
      <w:lvlJc w:val="left"/>
      <w:pPr>
        <w:ind w:left="928"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5" w15:restartNumberingAfterBreak="0">
    <w:nsid w:val="5CD5308B"/>
    <w:multiLevelType w:val="hybridMultilevel"/>
    <w:tmpl w:val="F0A69D6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6" w15:restartNumberingAfterBreak="0">
    <w:nsid w:val="668B3F8E"/>
    <w:multiLevelType w:val="hybridMultilevel"/>
    <w:tmpl w:val="2A0C6316"/>
    <w:lvl w:ilvl="0" w:tplc="97A63B4C">
      <w:start w:val="4"/>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7" w15:restartNumberingAfterBreak="0">
    <w:nsid w:val="7D882D70"/>
    <w:multiLevelType w:val="hybridMultilevel"/>
    <w:tmpl w:val="3B269552"/>
    <w:lvl w:ilvl="0" w:tplc="DD522B3E">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9"/>
  </w:num>
  <w:num w:numId="2">
    <w:abstractNumId w:val="16"/>
  </w:num>
  <w:num w:numId="3">
    <w:abstractNumId w:val="7"/>
  </w:num>
  <w:num w:numId="4">
    <w:abstractNumId w:val="3"/>
  </w:num>
  <w:num w:numId="5">
    <w:abstractNumId w:val="14"/>
  </w:num>
  <w:num w:numId="6">
    <w:abstractNumId w:val="1"/>
  </w:num>
  <w:num w:numId="7">
    <w:abstractNumId w:val="10"/>
  </w:num>
  <w:num w:numId="8">
    <w:abstractNumId w:val="15"/>
  </w:num>
  <w:num w:numId="9">
    <w:abstractNumId w:val="8"/>
  </w:num>
  <w:num w:numId="10">
    <w:abstractNumId w:val="1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2"/>
  </w:num>
  <w:num w:numId="14">
    <w:abstractNumId w:val="5"/>
  </w:num>
  <w:num w:numId="15">
    <w:abstractNumId w:val="2"/>
  </w:num>
  <w:num w:numId="16">
    <w:abstractNumId w:val="6"/>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DC8"/>
    <w:rsid w:val="00004B2E"/>
    <w:rsid w:val="00012AD4"/>
    <w:rsid w:val="00065ED0"/>
    <w:rsid w:val="000C1954"/>
    <w:rsid w:val="000D1825"/>
    <w:rsid w:val="000D2390"/>
    <w:rsid w:val="000E1FA8"/>
    <w:rsid w:val="000F552A"/>
    <w:rsid w:val="0011446A"/>
    <w:rsid w:val="0012616C"/>
    <w:rsid w:val="0016000D"/>
    <w:rsid w:val="00173516"/>
    <w:rsid w:val="00191DF3"/>
    <w:rsid w:val="001D5022"/>
    <w:rsid w:val="00235DF3"/>
    <w:rsid w:val="002712CF"/>
    <w:rsid w:val="00284FFB"/>
    <w:rsid w:val="002C1B10"/>
    <w:rsid w:val="002E29D0"/>
    <w:rsid w:val="002E33C8"/>
    <w:rsid w:val="002E7555"/>
    <w:rsid w:val="00317596"/>
    <w:rsid w:val="00327052"/>
    <w:rsid w:val="0037707D"/>
    <w:rsid w:val="0038149B"/>
    <w:rsid w:val="003A0545"/>
    <w:rsid w:val="003A0F55"/>
    <w:rsid w:val="003E32C6"/>
    <w:rsid w:val="003E7FEC"/>
    <w:rsid w:val="003F45BE"/>
    <w:rsid w:val="004003ED"/>
    <w:rsid w:val="00415342"/>
    <w:rsid w:val="004B4C7E"/>
    <w:rsid w:val="004C177A"/>
    <w:rsid w:val="004D5501"/>
    <w:rsid w:val="005217E3"/>
    <w:rsid w:val="005320B8"/>
    <w:rsid w:val="00554A84"/>
    <w:rsid w:val="00570065"/>
    <w:rsid w:val="00571A48"/>
    <w:rsid w:val="005B6FFB"/>
    <w:rsid w:val="005C297E"/>
    <w:rsid w:val="005E753C"/>
    <w:rsid w:val="00600BF3"/>
    <w:rsid w:val="00607925"/>
    <w:rsid w:val="00613157"/>
    <w:rsid w:val="006B7E7E"/>
    <w:rsid w:val="006F3AD5"/>
    <w:rsid w:val="00770F93"/>
    <w:rsid w:val="007B14A5"/>
    <w:rsid w:val="007C5FB2"/>
    <w:rsid w:val="007D304F"/>
    <w:rsid w:val="00821168"/>
    <w:rsid w:val="00823CD5"/>
    <w:rsid w:val="0084022F"/>
    <w:rsid w:val="00854322"/>
    <w:rsid w:val="00856F06"/>
    <w:rsid w:val="00874004"/>
    <w:rsid w:val="00887144"/>
    <w:rsid w:val="00971535"/>
    <w:rsid w:val="00993E14"/>
    <w:rsid w:val="00A11BDD"/>
    <w:rsid w:val="00A67CBC"/>
    <w:rsid w:val="00AB5F3E"/>
    <w:rsid w:val="00AB73EC"/>
    <w:rsid w:val="00B47F74"/>
    <w:rsid w:val="00B57A24"/>
    <w:rsid w:val="00B720D6"/>
    <w:rsid w:val="00B7235A"/>
    <w:rsid w:val="00B86302"/>
    <w:rsid w:val="00C047B2"/>
    <w:rsid w:val="00C256ED"/>
    <w:rsid w:val="00C46F93"/>
    <w:rsid w:val="00C973BF"/>
    <w:rsid w:val="00CE2AB2"/>
    <w:rsid w:val="00D13FB1"/>
    <w:rsid w:val="00D4155E"/>
    <w:rsid w:val="00D457B7"/>
    <w:rsid w:val="00D575AA"/>
    <w:rsid w:val="00DE0881"/>
    <w:rsid w:val="00E25406"/>
    <w:rsid w:val="00E406DC"/>
    <w:rsid w:val="00E67BA1"/>
    <w:rsid w:val="00E80C21"/>
    <w:rsid w:val="00EB0959"/>
    <w:rsid w:val="00EE5931"/>
    <w:rsid w:val="00EF62D8"/>
    <w:rsid w:val="00F051F7"/>
    <w:rsid w:val="00F45ABE"/>
    <w:rsid w:val="00F619A0"/>
    <w:rsid w:val="00F85DC8"/>
    <w:rsid w:val="00F95758"/>
    <w:rsid w:val="00FA57E5"/>
    <w:rsid w:val="00FC60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360AE8"/>
  <w15:docId w15:val="{998DC3D5-283E-498E-9C3E-9696A9F38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4A8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85DC8"/>
    <w:pPr>
      <w:widowControl w:val="0"/>
      <w:autoSpaceDE w:val="0"/>
      <w:autoSpaceDN w:val="0"/>
      <w:adjustRightInd w:val="0"/>
      <w:spacing w:before="108" w:after="108"/>
      <w:jc w:val="center"/>
      <w:outlineLvl w:val="0"/>
    </w:pPr>
    <w:rPr>
      <w:rFonts w:ascii="Arial" w:hAnsi="Arial" w:cs="Arial"/>
      <w:b/>
      <w:bCs/>
      <w:color w:val="26282F"/>
    </w:rPr>
  </w:style>
  <w:style w:type="paragraph" w:styleId="3">
    <w:name w:val="heading 3"/>
    <w:aliases w:val="!Главы документа"/>
    <w:basedOn w:val="a"/>
    <w:link w:val="30"/>
    <w:qFormat/>
    <w:rsid w:val="00235DF3"/>
    <w:pPr>
      <w:ind w:firstLine="567"/>
      <w:jc w:val="both"/>
      <w:outlineLvl w:val="2"/>
    </w:pPr>
    <w:rPr>
      <w:rFonts w:ascii="Arial" w:eastAsia="Calibri" w:hAnsi="Arial"/>
      <w:b/>
      <w:sz w:val="26"/>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5DC8"/>
    <w:rPr>
      <w:rFonts w:ascii="Arial" w:eastAsia="Times New Roman" w:hAnsi="Arial" w:cs="Arial"/>
      <w:b/>
      <w:bCs/>
      <w:color w:val="26282F"/>
      <w:sz w:val="24"/>
      <w:szCs w:val="24"/>
      <w:lang w:eastAsia="ru-RU"/>
    </w:rPr>
  </w:style>
  <w:style w:type="paragraph" w:styleId="a3">
    <w:name w:val="Normal (Web)"/>
    <w:basedOn w:val="a"/>
    <w:rsid w:val="00F85DC8"/>
    <w:pPr>
      <w:spacing w:before="100" w:beforeAutospacing="1" w:after="100" w:afterAutospacing="1"/>
    </w:pPr>
  </w:style>
  <w:style w:type="paragraph" w:customStyle="1" w:styleId="default">
    <w:name w:val="default"/>
    <w:basedOn w:val="a"/>
    <w:rsid w:val="00F85DC8"/>
    <w:pPr>
      <w:spacing w:before="100" w:beforeAutospacing="1" w:after="100" w:afterAutospacing="1"/>
    </w:pPr>
  </w:style>
  <w:style w:type="character" w:styleId="a4">
    <w:name w:val="Hyperlink"/>
    <w:basedOn w:val="a0"/>
    <w:rsid w:val="00F85DC8"/>
    <w:rPr>
      <w:color w:val="0000FF"/>
      <w:u w:val="single"/>
    </w:rPr>
  </w:style>
  <w:style w:type="paragraph" w:customStyle="1" w:styleId="consplusnormal">
    <w:name w:val="consplusnormal"/>
    <w:basedOn w:val="a"/>
    <w:rsid w:val="00F85DC8"/>
    <w:pPr>
      <w:spacing w:before="100" w:beforeAutospacing="1" w:after="100" w:afterAutospacing="1"/>
    </w:pPr>
  </w:style>
  <w:style w:type="character" w:customStyle="1" w:styleId="30">
    <w:name w:val="Заголовок 3 Знак"/>
    <w:aliases w:val="!Главы документа Знак"/>
    <w:basedOn w:val="a0"/>
    <w:link w:val="3"/>
    <w:rsid w:val="00235DF3"/>
    <w:rPr>
      <w:rFonts w:ascii="Arial" w:eastAsia="Calibri" w:hAnsi="Arial" w:cs="Times New Roman"/>
      <w:b/>
      <w:sz w:val="26"/>
      <w:szCs w:val="20"/>
      <w:lang w:eastAsia="ru-RU"/>
    </w:rPr>
  </w:style>
  <w:style w:type="paragraph" w:customStyle="1" w:styleId="a5">
    <w:name w:val="Знак Знак Знак Знак Знак Знак Знак"/>
    <w:basedOn w:val="a"/>
    <w:rsid w:val="00235DF3"/>
    <w:pPr>
      <w:spacing w:after="160" w:line="240" w:lineRule="exact"/>
      <w:ind w:firstLine="567"/>
      <w:jc w:val="both"/>
    </w:pPr>
    <w:rPr>
      <w:rFonts w:ascii="Verdana" w:eastAsia="Calibri" w:hAnsi="Verdana"/>
      <w:lang w:val="en-US" w:eastAsia="en-US"/>
    </w:rPr>
  </w:style>
  <w:style w:type="paragraph" w:styleId="a6">
    <w:name w:val="footnote text"/>
    <w:basedOn w:val="a"/>
    <w:link w:val="a7"/>
    <w:semiHidden/>
    <w:rsid w:val="00235DF3"/>
    <w:rPr>
      <w:rFonts w:ascii="Calibri" w:eastAsia="Calibri" w:hAnsi="Calibri"/>
      <w:sz w:val="20"/>
      <w:szCs w:val="20"/>
      <w:lang w:eastAsia="en-US"/>
    </w:rPr>
  </w:style>
  <w:style w:type="character" w:customStyle="1" w:styleId="a7">
    <w:name w:val="Текст сноски Знак"/>
    <w:basedOn w:val="a0"/>
    <w:link w:val="a6"/>
    <w:semiHidden/>
    <w:rsid w:val="00235DF3"/>
    <w:rPr>
      <w:rFonts w:ascii="Calibri" w:eastAsia="Calibri" w:hAnsi="Calibri" w:cs="Times New Roman"/>
      <w:sz w:val="20"/>
      <w:szCs w:val="20"/>
    </w:rPr>
  </w:style>
  <w:style w:type="character" w:styleId="a8">
    <w:name w:val="footnote reference"/>
    <w:semiHidden/>
    <w:rsid w:val="00235DF3"/>
    <w:rPr>
      <w:vertAlign w:val="superscript"/>
    </w:rPr>
  </w:style>
  <w:style w:type="paragraph" w:customStyle="1" w:styleId="ConsPlusNonformat">
    <w:name w:val="ConsPlusNonformat"/>
    <w:rsid w:val="00235DF3"/>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11">
    <w:name w:val="Абзац списка1"/>
    <w:basedOn w:val="a"/>
    <w:rsid w:val="00235DF3"/>
    <w:pPr>
      <w:spacing w:after="200" w:line="276" w:lineRule="auto"/>
      <w:ind w:left="720"/>
    </w:pPr>
    <w:rPr>
      <w:rFonts w:ascii="Calibri" w:hAnsi="Calibri"/>
      <w:sz w:val="22"/>
      <w:szCs w:val="22"/>
      <w:lang w:eastAsia="en-US"/>
    </w:rPr>
  </w:style>
  <w:style w:type="paragraph" w:customStyle="1" w:styleId="ConsPlusCell">
    <w:name w:val="ConsPlusCell"/>
    <w:rsid w:val="00235DF3"/>
    <w:pPr>
      <w:autoSpaceDE w:val="0"/>
      <w:autoSpaceDN w:val="0"/>
      <w:adjustRightInd w:val="0"/>
      <w:spacing w:after="0" w:line="240" w:lineRule="auto"/>
    </w:pPr>
    <w:rPr>
      <w:rFonts w:ascii="Times New Roman" w:eastAsia="Times New Roman" w:hAnsi="Times New Roman" w:cs="Times New Roman"/>
      <w:sz w:val="28"/>
      <w:szCs w:val="28"/>
    </w:rPr>
  </w:style>
  <w:style w:type="table" w:styleId="a9">
    <w:name w:val="Table Grid"/>
    <w:basedOn w:val="a1"/>
    <w:rsid w:val="00235DF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235DF3"/>
    <w:pPr>
      <w:tabs>
        <w:tab w:val="center" w:pos="4677"/>
        <w:tab w:val="right" w:pos="9355"/>
      </w:tabs>
    </w:pPr>
    <w:rPr>
      <w:rFonts w:ascii="Calibri" w:hAnsi="Calibri"/>
      <w:sz w:val="20"/>
      <w:szCs w:val="20"/>
    </w:rPr>
  </w:style>
  <w:style w:type="character" w:customStyle="1" w:styleId="ab">
    <w:name w:val="Верхний колонтитул Знак"/>
    <w:basedOn w:val="a0"/>
    <w:link w:val="aa"/>
    <w:rsid w:val="00235DF3"/>
    <w:rPr>
      <w:rFonts w:ascii="Calibri" w:eastAsia="Times New Roman" w:hAnsi="Calibri" w:cs="Times New Roman"/>
      <w:sz w:val="20"/>
      <w:szCs w:val="20"/>
      <w:lang w:eastAsia="ru-RU"/>
    </w:rPr>
  </w:style>
  <w:style w:type="paragraph" w:styleId="ac">
    <w:name w:val="footer"/>
    <w:basedOn w:val="a"/>
    <w:link w:val="ad"/>
    <w:semiHidden/>
    <w:rsid w:val="00235DF3"/>
    <w:pPr>
      <w:tabs>
        <w:tab w:val="center" w:pos="4677"/>
        <w:tab w:val="right" w:pos="9355"/>
      </w:tabs>
    </w:pPr>
    <w:rPr>
      <w:rFonts w:ascii="Calibri" w:hAnsi="Calibri"/>
      <w:sz w:val="20"/>
      <w:szCs w:val="20"/>
    </w:rPr>
  </w:style>
  <w:style w:type="character" w:customStyle="1" w:styleId="ad">
    <w:name w:val="Нижний колонтитул Знак"/>
    <w:basedOn w:val="a0"/>
    <w:link w:val="ac"/>
    <w:semiHidden/>
    <w:rsid w:val="00235DF3"/>
    <w:rPr>
      <w:rFonts w:ascii="Calibri" w:eastAsia="Times New Roman" w:hAnsi="Calibri" w:cs="Times New Roman"/>
      <w:sz w:val="20"/>
      <w:szCs w:val="20"/>
      <w:lang w:eastAsia="ru-RU"/>
    </w:rPr>
  </w:style>
  <w:style w:type="character" w:styleId="ae">
    <w:name w:val="endnote reference"/>
    <w:semiHidden/>
    <w:rsid w:val="00235DF3"/>
    <w:rPr>
      <w:vertAlign w:val="superscript"/>
    </w:rPr>
  </w:style>
  <w:style w:type="character" w:customStyle="1" w:styleId="apple-converted-space">
    <w:name w:val="apple-converted-space"/>
    <w:rsid w:val="00235DF3"/>
  </w:style>
  <w:style w:type="paragraph" w:customStyle="1" w:styleId="af">
    <w:name w:val="Прижатый влево"/>
    <w:basedOn w:val="a"/>
    <w:next w:val="a"/>
    <w:rsid w:val="00235DF3"/>
    <w:pPr>
      <w:widowControl w:val="0"/>
      <w:autoSpaceDE w:val="0"/>
      <w:autoSpaceDN w:val="0"/>
      <w:adjustRightInd w:val="0"/>
    </w:pPr>
    <w:rPr>
      <w:rFonts w:ascii="Arial" w:hAnsi="Arial"/>
    </w:rPr>
  </w:style>
  <w:style w:type="paragraph" w:customStyle="1" w:styleId="ConsNormal">
    <w:name w:val="ConsNormal"/>
    <w:rsid w:val="00235DF3"/>
    <w:pPr>
      <w:widowControl w:val="0"/>
      <w:autoSpaceDE w:val="0"/>
      <w:autoSpaceDN w:val="0"/>
      <w:adjustRightInd w:val="0"/>
      <w:spacing w:after="0" w:line="240" w:lineRule="auto"/>
      <w:ind w:right="19772" w:firstLine="720"/>
    </w:pPr>
    <w:rPr>
      <w:rFonts w:ascii="Arial" w:eastAsia="Times New Roman" w:hAnsi="Arial" w:cs="Arial"/>
      <w:sz w:val="18"/>
      <w:szCs w:val="18"/>
      <w:lang w:eastAsia="ru-RU"/>
    </w:rPr>
  </w:style>
  <w:style w:type="paragraph" w:styleId="af0">
    <w:name w:val="Body Text Indent"/>
    <w:basedOn w:val="a"/>
    <w:link w:val="af1"/>
    <w:rsid w:val="00235DF3"/>
    <w:pPr>
      <w:tabs>
        <w:tab w:val="left" w:pos="5387"/>
      </w:tabs>
      <w:ind w:right="5386"/>
      <w:jc w:val="both"/>
    </w:pPr>
    <w:rPr>
      <w:rFonts w:ascii="Calibri" w:eastAsia="Calibri" w:hAnsi="Calibri"/>
      <w:sz w:val="20"/>
      <w:szCs w:val="20"/>
      <w:lang w:eastAsia="en-US"/>
    </w:rPr>
  </w:style>
  <w:style w:type="character" w:customStyle="1" w:styleId="af1">
    <w:name w:val="Основной текст с отступом Знак"/>
    <w:basedOn w:val="a0"/>
    <w:link w:val="af0"/>
    <w:rsid w:val="00235DF3"/>
    <w:rPr>
      <w:rFonts w:ascii="Calibri" w:eastAsia="Calibri" w:hAnsi="Calibri" w:cs="Times New Roman"/>
      <w:sz w:val="20"/>
      <w:szCs w:val="20"/>
    </w:rPr>
  </w:style>
  <w:style w:type="paragraph" w:customStyle="1" w:styleId="ConsPlusNormal0">
    <w:name w:val="ConsPlusNormal"/>
    <w:rsid w:val="00235DF3"/>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2">
    <w:name w:val="Balloon Text"/>
    <w:basedOn w:val="a"/>
    <w:link w:val="af3"/>
    <w:semiHidden/>
    <w:rsid w:val="00235DF3"/>
    <w:pPr>
      <w:spacing w:after="200" w:line="276" w:lineRule="auto"/>
    </w:pPr>
    <w:rPr>
      <w:rFonts w:ascii="Tahoma" w:hAnsi="Tahoma" w:cs="Tahoma"/>
      <w:sz w:val="16"/>
      <w:szCs w:val="16"/>
      <w:lang w:eastAsia="en-US"/>
    </w:rPr>
  </w:style>
  <w:style w:type="character" w:customStyle="1" w:styleId="af3">
    <w:name w:val="Текст выноски Знак"/>
    <w:basedOn w:val="a0"/>
    <w:link w:val="af2"/>
    <w:semiHidden/>
    <w:rsid w:val="00235DF3"/>
    <w:rPr>
      <w:rFonts w:ascii="Tahoma" w:eastAsia="Times New Roman" w:hAnsi="Tahoma" w:cs="Tahoma"/>
      <w:sz w:val="16"/>
      <w:szCs w:val="16"/>
    </w:rPr>
  </w:style>
  <w:style w:type="paragraph" w:customStyle="1" w:styleId="12">
    <w:name w:val="Без интервала1"/>
    <w:rsid w:val="00235DF3"/>
    <w:pPr>
      <w:spacing w:after="0" w:line="240" w:lineRule="auto"/>
    </w:pPr>
    <w:rPr>
      <w:rFonts w:ascii="Calibri" w:eastAsia="Times New Roman" w:hAnsi="Calibri" w:cs="Times New Roman"/>
    </w:rPr>
  </w:style>
  <w:style w:type="character" w:customStyle="1" w:styleId="13">
    <w:name w:val="Неразрешенное упоминание1"/>
    <w:basedOn w:val="a0"/>
    <w:uiPriority w:val="99"/>
    <w:semiHidden/>
    <w:unhideWhenUsed/>
    <w:rsid w:val="0011446A"/>
    <w:rPr>
      <w:color w:val="605E5C"/>
      <w:shd w:val="clear" w:color="auto" w:fill="E1DFDD"/>
    </w:rPr>
  </w:style>
  <w:style w:type="character" w:styleId="af4">
    <w:name w:val="annotation reference"/>
    <w:basedOn w:val="a0"/>
    <w:uiPriority w:val="99"/>
    <w:semiHidden/>
    <w:unhideWhenUsed/>
    <w:rsid w:val="003E7FEC"/>
    <w:rPr>
      <w:sz w:val="16"/>
      <w:szCs w:val="16"/>
    </w:rPr>
  </w:style>
  <w:style w:type="paragraph" w:styleId="af5">
    <w:name w:val="annotation text"/>
    <w:basedOn w:val="a"/>
    <w:link w:val="af6"/>
    <w:uiPriority w:val="99"/>
    <w:semiHidden/>
    <w:unhideWhenUsed/>
    <w:rsid w:val="003E7FEC"/>
    <w:rPr>
      <w:sz w:val="20"/>
      <w:szCs w:val="20"/>
    </w:rPr>
  </w:style>
  <w:style w:type="character" w:customStyle="1" w:styleId="af6">
    <w:name w:val="Текст примечания Знак"/>
    <w:basedOn w:val="a0"/>
    <w:link w:val="af5"/>
    <w:uiPriority w:val="99"/>
    <w:semiHidden/>
    <w:rsid w:val="003E7FEC"/>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3E7FEC"/>
    <w:rPr>
      <w:b/>
      <w:bCs/>
    </w:rPr>
  </w:style>
  <w:style w:type="character" w:customStyle="1" w:styleId="af8">
    <w:name w:val="Тема примечания Знак"/>
    <w:basedOn w:val="af6"/>
    <w:link w:val="af7"/>
    <w:uiPriority w:val="99"/>
    <w:semiHidden/>
    <w:rsid w:val="003E7FEC"/>
    <w:rPr>
      <w:rFonts w:ascii="Times New Roman" w:eastAsia="Times New Roman" w:hAnsi="Times New Roman" w:cs="Times New Roman"/>
      <w:b/>
      <w:bCs/>
      <w:sz w:val="20"/>
      <w:szCs w:val="20"/>
      <w:lang w:eastAsia="ru-RU"/>
    </w:rPr>
  </w:style>
  <w:style w:type="paragraph" w:styleId="af9">
    <w:name w:val="List Paragraph"/>
    <w:basedOn w:val="a"/>
    <w:uiPriority w:val="34"/>
    <w:qFormat/>
    <w:rsid w:val="00993E14"/>
    <w:pPr>
      <w:ind w:left="720"/>
      <w:contextualSpacing/>
    </w:pPr>
  </w:style>
  <w:style w:type="character" w:styleId="afa">
    <w:name w:val="Unresolved Mention"/>
    <w:basedOn w:val="a0"/>
    <w:uiPriority w:val="99"/>
    <w:semiHidden/>
    <w:unhideWhenUsed/>
    <w:rsid w:val="000C1954"/>
    <w:rPr>
      <w:color w:val="605E5C"/>
      <w:shd w:val="clear" w:color="auto" w:fill="E1DFDD"/>
    </w:rPr>
  </w:style>
  <w:style w:type="character" w:customStyle="1" w:styleId="2">
    <w:name w:val="Основной текст (2)_"/>
    <w:basedOn w:val="a0"/>
    <w:link w:val="20"/>
    <w:rsid w:val="00887144"/>
    <w:rPr>
      <w:rFonts w:ascii="Times New Roman" w:eastAsia="Times New Roman" w:hAnsi="Times New Roman" w:cs="Times New Roman"/>
      <w:sz w:val="19"/>
      <w:szCs w:val="19"/>
      <w:shd w:val="clear" w:color="auto" w:fill="FFFFFF"/>
    </w:rPr>
  </w:style>
  <w:style w:type="paragraph" w:customStyle="1" w:styleId="20">
    <w:name w:val="Основной текст (2)"/>
    <w:basedOn w:val="a"/>
    <w:link w:val="2"/>
    <w:rsid w:val="00887144"/>
    <w:pPr>
      <w:widowControl w:val="0"/>
      <w:shd w:val="clear" w:color="auto" w:fill="FFFFFF"/>
      <w:spacing w:line="216" w:lineRule="exact"/>
      <w:ind w:hanging="160"/>
      <w:jc w:val="center"/>
    </w:pPr>
    <w:rPr>
      <w:sz w:val="19"/>
      <w:szCs w:val="19"/>
      <w:lang w:eastAsia="en-US"/>
    </w:rPr>
  </w:style>
  <w:style w:type="paragraph" w:customStyle="1" w:styleId="ConsPlusTitle">
    <w:name w:val="ConsPlusTitle"/>
    <w:rsid w:val="00554A84"/>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59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3CC63ABEBD130A7D3A33A762531CBFAA167285C3A3AB2256B259050B8A7F08BE8B0AD105B71A850n7sB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Pages>
  <Words>1581</Words>
  <Characters>9012</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РукАппарата</dc:creator>
  <cp:lastModifiedBy>Jurdept</cp:lastModifiedBy>
  <cp:revision>5</cp:revision>
  <cp:lastPrinted>2023-11-17T11:31:00Z</cp:lastPrinted>
  <dcterms:created xsi:type="dcterms:W3CDTF">2023-01-26T10:19:00Z</dcterms:created>
  <dcterms:modified xsi:type="dcterms:W3CDTF">2023-11-17T11:52:00Z</dcterms:modified>
</cp:coreProperties>
</file>