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b"/>
        <w:tblW w:w="4394"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76B62" w14:paraId="74AF7239" w14:textId="77777777" w:rsidTr="00776B62">
        <w:tc>
          <w:tcPr>
            <w:tcW w:w="4394" w:type="dxa"/>
          </w:tcPr>
          <w:p w14:paraId="2B5651CF" w14:textId="77777777" w:rsidR="00776B62" w:rsidRDefault="00776B62" w:rsidP="00776B62">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УТВЕРЖДЕНО</w:t>
            </w:r>
          </w:p>
          <w:p w14:paraId="298D3CE8" w14:textId="77777777" w:rsidR="00776B62" w:rsidRDefault="00776B62" w:rsidP="00776B62">
            <w:pPr>
              <w:spacing w:after="0"/>
              <w:jc w:val="center"/>
              <w:rPr>
                <w:rFonts w:ascii="Times New Roman" w:hAnsi="Times New Roman" w:cs="Times New Roman"/>
                <w:sz w:val="24"/>
                <w:szCs w:val="24"/>
              </w:rPr>
            </w:pPr>
            <w:r>
              <w:rPr>
                <w:rFonts w:ascii="Times New Roman" w:hAnsi="Times New Roman" w:cs="Times New Roman"/>
                <w:sz w:val="24"/>
                <w:szCs w:val="24"/>
              </w:rPr>
              <w:t xml:space="preserve">решением Собрания депутатов </w:t>
            </w:r>
            <w:r>
              <w:rPr>
                <w:rFonts w:ascii="Times New Roman" w:hAnsi="Times New Roman" w:cs="Times New Roman"/>
                <w:sz w:val="24"/>
                <w:szCs w:val="24"/>
              </w:rPr>
              <w:br/>
              <w:t>Вилегодского муниципального округа</w:t>
            </w:r>
          </w:p>
          <w:p w14:paraId="2A66476E" w14:textId="77777777" w:rsidR="00776B62" w:rsidRDefault="00776B62" w:rsidP="00776B62">
            <w:pPr>
              <w:spacing w:after="0"/>
              <w:jc w:val="center"/>
              <w:rPr>
                <w:rFonts w:ascii="Times New Roman" w:hAnsi="Times New Roman" w:cs="Times New Roman"/>
                <w:sz w:val="24"/>
                <w:szCs w:val="24"/>
              </w:rPr>
            </w:pPr>
            <w:r>
              <w:rPr>
                <w:rFonts w:ascii="Times New Roman" w:hAnsi="Times New Roman" w:cs="Times New Roman"/>
                <w:sz w:val="24"/>
                <w:szCs w:val="24"/>
              </w:rPr>
              <w:t>Архангельской области</w:t>
            </w:r>
          </w:p>
          <w:p w14:paraId="30CF14D0" w14:textId="77777777" w:rsidR="00776B62" w:rsidRDefault="00776B62" w:rsidP="00776B62">
            <w:pPr>
              <w:spacing w:after="0"/>
              <w:jc w:val="center"/>
              <w:rPr>
                <w:rFonts w:ascii="Times New Roman" w:hAnsi="Times New Roman" w:cs="Times New Roman"/>
                <w:sz w:val="24"/>
                <w:szCs w:val="24"/>
              </w:rPr>
            </w:pPr>
          </w:p>
          <w:p w14:paraId="2A03F3DF" w14:textId="13ABCF1B" w:rsidR="00776B62" w:rsidRPr="00776B62" w:rsidRDefault="00776B62" w:rsidP="00776B62">
            <w:pPr>
              <w:spacing w:after="0"/>
              <w:jc w:val="center"/>
              <w:rPr>
                <w:rFonts w:ascii="Times New Roman" w:hAnsi="Times New Roman" w:cs="Times New Roman"/>
                <w:sz w:val="24"/>
                <w:szCs w:val="24"/>
              </w:rPr>
            </w:pPr>
            <w:r>
              <w:rPr>
                <w:rFonts w:ascii="Times New Roman" w:hAnsi="Times New Roman" w:cs="Times New Roman"/>
                <w:sz w:val="24"/>
                <w:szCs w:val="24"/>
              </w:rPr>
              <w:t>от «</w:t>
            </w:r>
            <w:r w:rsidR="00253FA7">
              <w:rPr>
                <w:rFonts w:ascii="Times New Roman" w:hAnsi="Times New Roman" w:cs="Times New Roman"/>
                <w:sz w:val="24"/>
                <w:szCs w:val="24"/>
              </w:rPr>
              <w:t>26</w:t>
            </w:r>
            <w:r>
              <w:rPr>
                <w:rFonts w:ascii="Times New Roman" w:hAnsi="Times New Roman" w:cs="Times New Roman"/>
                <w:sz w:val="24"/>
                <w:szCs w:val="24"/>
              </w:rPr>
              <w:t>»</w:t>
            </w:r>
            <w:r w:rsidR="00253FA7">
              <w:rPr>
                <w:rFonts w:ascii="Times New Roman" w:hAnsi="Times New Roman" w:cs="Times New Roman"/>
                <w:sz w:val="24"/>
                <w:szCs w:val="24"/>
              </w:rPr>
              <w:t xml:space="preserve"> сентября </w:t>
            </w:r>
            <w:r>
              <w:rPr>
                <w:rFonts w:ascii="Times New Roman" w:hAnsi="Times New Roman" w:cs="Times New Roman"/>
                <w:sz w:val="24"/>
                <w:szCs w:val="24"/>
              </w:rPr>
              <w:t xml:space="preserve">2024 года № </w:t>
            </w:r>
            <w:r w:rsidR="00253FA7">
              <w:rPr>
                <w:rFonts w:ascii="Times New Roman" w:hAnsi="Times New Roman" w:cs="Times New Roman"/>
                <w:sz w:val="24"/>
                <w:szCs w:val="24"/>
              </w:rPr>
              <w:t>54</w:t>
            </w:r>
          </w:p>
        </w:tc>
      </w:tr>
    </w:tbl>
    <w:p w14:paraId="39E7A7F4" w14:textId="77777777" w:rsidR="00776B62" w:rsidRPr="004D30B0" w:rsidRDefault="00776B62" w:rsidP="00776B62">
      <w:pPr>
        <w:tabs>
          <w:tab w:val="right" w:pos="9355"/>
        </w:tabs>
        <w:jc w:val="center"/>
        <w:rPr>
          <w:rFonts w:ascii="Times New Roman" w:eastAsiaTheme="minorHAnsi" w:hAnsi="Times New Roman" w:cs="Times New Roman"/>
          <w:sz w:val="26"/>
          <w:szCs w:val="26"/>
        </w:rPr>
      </w:pPr>
    </w:p>
    <w:p w14:paraId="213E5AAD" w14:textId="77777777" w:rsidR="00260F90" w:rsidRDefault="00260F90" w:rsidP="0016428B">
      <w:pPr>
        <w:jc w:val="center"/>
        <w:rPr>
          <w:rFonts w:ascii="Times New Roman" w:hAnsi="Times New Roman" w:cs="Times New Roman"/>
          <w:sz w:val="24"/>
          <w:szCs w:val="24"/>
        </w:rPr>
      </w:pPr>
    </w:p>
    <w:p w14:paraId="70296487" w14:textId="77777777" w:rsidR="00AD2027" w:rsidRDefault="00AD2027" w:rsidP="0016428B">
      <w:pPr>
        <w:jc w:val="center"/>
        <w:rPr>
          <w:rFonts w:ascii="Times New Roman" w:hAnsi="Times New Roman" w:cs="Times New Roman"/>
          <w:sz w:val="24"/>
          <w:szCs w:val="24"/>
        </w:rPr>
      </w:pPr>
    </w:p>
    <w:p w14:paraId="7F028C65" w14:textId="77777777" w:rsidR="00AD2027" w:rsidRDefault="00AD2027" w:rsidP="0016428B">
      <w:pPr>
        <w:jc w:val="center"/>
        <w:rPr>
          <w:rFonts w:ascii="Times New Roman" w:hAnsi="Times New Roman" w:cs="Times New Roman"/>
          <w:sz w:val="24"/>
          <w:szCs w:val="24"/>
        </w:rPr>
      </w:pPr>
    </w:p>
    <w:p w14:paraId="1FD0FA8D" w14:textId="77777777" w:rsidR="00AD2027" w:rsidRDefault="00AD2027" w:rsidP="0016428B">
      <w:pPr>
        <w:jc w:val="center"/>
        <w:rPr>
          <w:rFonts w:ascii="Times New Roman" w:hAnsi="Times New Roman" w:cs="Times New Roman"/>
          <w:sz w:val="24"/>
          <w:szCs w:val="24"/>
        </w:rPr>
      </w:pPr>
    </w:p>
    <w:p w14:paraId="2F28B071" w14:textId="77777777" w:rsidR="00AD2027" w:rsidRPr="000B114C" w:rsidRDefault="00AD2027" w:rsidP="0016428B">
      <w:pPr>
        <w:jc w:val="center"/>
        <w:rPr>
          <w:rFonts w:ascii="Times New Roman" w:hAnsi="Times New Roman" w:cs="Times New Roman"/>
          <w:sz w:val="24"/>
          <w:szCs w:val="24"/>
        </w:rPr>
      </w:pPr>
    </w:p>
    <w:p w14:paraId="4705A1E3" w14:textId="77777777" w:rsidR="00260F90" w:rsidRPr="000B114C" w:rsidRDefault="00260F90" w:rsidP="0016428B">
      <w:pPr>
        <w:jc w:val="center"/>
        <w:rPr>
          <w:rFonts w:ascii="Times New Roman" w:hAnsi="Times New Roman" w:cs="Times New Roman"/>
          <w:sz w:val="24"/>
          <w:szCs w:val="24"/>
        </w:rPr>
      </w:pPr>
    </w:p>
    <w:p w14:paraId="3E205C34" w14:textId="77777777" w:rsidR="00260F90" w:rsidRPr="008442A1" w:rsidRDefault="00260F90" w:rsidP="0016428B">
      <w:pPr>
        <w:pStyle w:val="a3"/>
        <w:spacing w:line="276" w:lineRule="auto"/>
        <w:rPr>
          <w:rFonts w:ascii="Times New Roman" w:hAnsi="Times New Roman" w:cs="Times New Roman"/>
          <w:sz w:val="26"/>
          <w:szCs w:val="26"/>
        </w:rPr>
      </w:pPr>
      <w:r w:rsidRPr="008442A1">
        <w:rPr>
          <w:rFonts w:ascii="Times New Roman" w:hAnsi="Times New Roman" w:cs="Times New Roman"/>
          <w:sz w:val="26"/>
          <w:szCs w:val="26"/>
        </w:rPr>
        <w:t>Местные нормативы градостроительного проектирования</w:t>
      </w:r>
    </w:p>
    <w:p w14:paraId="7A7E0F74" w14:textId="05861C92" w:rsidR="00260F90" w:rsidRPr="008442A1" w:rsidRDefault="00973BF3" w:rsidP="0016428B">
      <w:pPr>
        <w:pStyle w:val="a5"/>
        <w:spacing w:line="276" w:lineRule="auto"/>
        <w:rPr>
          <w:rFonts w:ascii="Times New Roman" w:hAnsi="Times New Roman" w:cs="Times New Roman"/>
          <w:sz w:val="26"/>
          <w:szCs w:val="26"/>
        </w:rPr>
      </w:pPr>
      <w:r>
        <w:rPr>
          <w:rFonts w:ascii="Times New Roman" w:hAnsi="Times New Roman" w:cs="Times New Roman"/>
          <w:sz w:val="26"/>
          <w:szCs w:val="26"/>
        </w:rPr>
        <w:t xml:space="preserve">Вилегодского </w:t>
      </w:r>
      <w:r w:rsidR="008442A1" w:rsidRPr="006C7C63">
        <w:rPr>
          <w:rFonts w:ascii="Times New Roman" w:hAnsi="Times New Roman" w:cs="Times New Roman"/>
          <w:sz w:val="26"/>
          <w:szCs w:val="26"/>
        </w:rPr>
        <w:t>муниципального</w:t>
      </w:r>
      <w:r w:rsidR="008442A1" w:rsidRPr="008442A1">
        <w:rPr>
          <w:rFonts w:ascii="Times New Roman" w:hAnsi="Times New Roman" w:cs="Times New Roman"/>
          <w:sz w:val="26"/>
          <w:szCs w:val="26"/>
        </w:rPr>
        <w:t xml:space="preserve"> округа</w:t>
      </w:r>
    </w:p>
    <w:p w14:paraId="5123C9CE" w14:textId="77777777" w:rsidR="00260F90" w:rsidRPr="008442A1" w:rsidRDefault="00260F90" w:rsidP="0016428B">
      <w:pPr>
        <w:pStyle w:val="a5"/>
        <w:spacing w:line="276" w:lineRule="auto"/>
        <w:rPr>
          <w:rFonts w:ascii="Times New Roman" w:hAnsi="Times New Roman" w:cs="Times New Roman"/>
          <w:sz w:val="26"/>
          <w:szCs w:val="26"/>
        </w:rPr>
      </w:pPr>
      <w:r w:rsidRPr="008442A1">
        <w:rPr>
          <w:rFonts w:ascii="Times New Roman" w:hAnsi="Times New Roman" w:cs="Times New Roman"/>
          <w:sz w:val="26"/>
          <w:szCs w:val="26"/>
        </w:rPr>
        <w:t>Архангельской области</w:t>
      </w:r>
    </w:p>
    <w:p w14:paraId="6501B6A1" w14:textId="77777777" w:rsidR="00B15EB1" w:rsidRDefault="00260F90" w:rsidP="00973BF3">
      <w:pPr>
        <w:contextualSpacing/>
        <w:jc w:val="center"/>
        <w:rPr>
          <w:rFonts w:ascii="Times New Roman" w:hAnsi="Times New Roman" w:cs="Times New Roman"/>
          <w:b/>
        </w:rPr>
      </w:pPr>
      <w:r>
        <w:br w:type="page"/>
      </w:r>
      <w:r w:rsidRPr="00B15EB1">
        <w:rPr>
          <w:rFonts w:ascii="Times New Roman" w:hAnsi="Times New Roman" w:cs="Times New Roman"/>
          <w:b/>
        </w:rPr>
        <w:lastRenderedPageBreak/>
        <w:t>МЕСТНЫЕ НОРМАТИВЫ</w:t>
      </w:r>
    </w:p>
    <w:p w14:paraId="0DC833AE" w14:textId="08D2AA15" w:rsidR="008442A1" w:rsidRPr="008442A1" w:rsidRDefault="00260F90" w:rsidP="00973BF3">
      <w:pPr>
        <w:contextualSpacing/>
        <w:jc w:val="center"/>
        <w:rPr>
          <w:rFonts w:ascii="Times New Roman" w:hAnsi="Times New Roman" w:cs="Times New Roman"/>
          <w:b/>
          <w:caps/>
        </w:rPr>
      </w:pPr>
      <w:r w:rsidRPr="00B15EB1">
        <w:rPr>
          <w:rFonts w:ascii="Times New Roman" w:hAnsi="Times New Roman" w:cs="Times New Roman"/>
          <w:b/>
        </w:rPr>
        <w:t xml:space="preserve">ГРАДОСТРОИТЕЛЬНОГО ПРОЕКТИРОВАНИЯ </w:t>
      </w:r>
      <w:r w:rsidRPr="00B15EB1">
        <w:rPr>
          <w:rFonts w:ascii="Times New Roman" w:hAnsi="Times New Roman" w:cs="Times New Roman"/>
          <w:b/>
        </w:rPr>
        <w:br/>
      </w:r>
      <w:r w:rsidR="00973BF3">
        <w:rPr>
          <w:rFonts w:ascii="Times New Roman" w:hAnsi="Times New Roman" w:cs="Times New Roman"/>
          <w:b/>
          <w:caps/>
        </w:rPr>
        <w:t xml:space="preserve">ВИЛЕГОДСКОГО </w:t>
      </w:r>
      <w:r w:rsidR="008442A1" w:rsidRPr="008442A1">
        <w:rPr>
          <w:rFonts w:ascii="Times New Roman" w:hAnsi="Times New Roman" w:cs="Times New Roman"/>
          <w:b/>
          <w:caps/>
        </w:rPr>
        <w:t>муниципального округа</w:t>
      </w:r>
    </w:p>
    <w:p w14:paraId="547350FC" w14:textId="77777777" w:rsidR="00260F90" w:rsidRPr="008442A1" w:rsidRDefault="008442A1" w:rsidP="00973BF3">
      <w:pPr>
        <w:contextualSpacing/>
        <w:jc w:val="center"/>
        <w:rPr>
          <w:rFonts w:ascii="Times New Roman" w:hAnsi="Times New Roman" w:cs="Times New Roman"/>
          <w:b/>
          <w:caps/>
        </w:rPr>
      </w:pPr>
      <w:r w:rsidRPr="008442A1">
        <w:rPr>
          <w:rFonts w:ascii="Times New Roman" w:hAnsi="Times New Roman" w:cs="Times New Roman"/>
          <w:b/>
          <w:caps/>
        </w:rPr>
        <w:t>Архангельской области</w:t>
      </w:r>
    </w:p>
    <w:p w14:paraId="66F6A4EB" w14:textId="77777777" w:rsidR="00260F90" w:rsidRPr="001604DF" w:rsidRDefault="00260F90" w:rsidP="00973BF3">
      <w:pPr>
        <w:pStyle w:val="ConsPlusNormal"/>
        <w:spacing w:line="276" w:lineRule="auto"/>
        <w:jc w:val="center"/>
        <w:outlineLvl w:val="1"/>
        <w:rPr>
          <w:rFonts w:ascii="Times New Roman" w:hAnsi="Times New Roman" w:cs="Times New Roman"/>
          <w:b/>
          <w:sz w:val="24"/>
          <w:szCs w:val="24"/>
        </w:rPr>
      </w:pPr>
      <w:r w:rsidRPr="001604DF">
        <w:rPr>
          <w:rFonts w:ascii="Times New Roman" w:hAnsi="Times New Roman" w:cs="Times New Roman"/>
          <w:b/>
          <w:sz w:val="24"/>
          <w:szCs w:val="24"/>
        </w:rPr>
        <w:t xml:space="preserve">Часть </w:t>
      </w:r>
      <w:r w:rsidR="00F2230D" w:rsidRPr="001604DF">
        <w:rPr>
          <w:rFonts w:ascii="Times New Roman" w:hAnsi="Times New Roman" w:cs="Times New Roman"/>
          <w:b/>
          <w:sz w:val="24"/>
          <w:szCs w:val="24"/>
          <w:lang w:val="en-US"/>
        </w:rPr>
        <w:t>I</w:t>
      </w:r>
      <w:r w:rsidRPr="001604DF">
        <w:rPr>
          <w:rFonts w:ascii="Times New Roman" w:hAnsi="Times New Roman" w:cs="Times New Roman"/>
          <w:b/>
          <w:sz w:val="24"/>
          <w:szCs w:val="24"/>
        </w:rPr>
        <w:t>. Общие положения</w:t>
      </w:r>
    </w:p>
    <w:p w14:paraId="1F21AF41" w14:textId="77777777" w:rsidR="00260F90" w:rsidRPr="00F65D23" w:rsidRDefault="00260F90" w:rsidP="00973BF3">
      <w:pPr>
        <w:pStyle w:val="ConsPlusNormal"/>
        <w:spacing w:line="276" w:lineRule="auto"/>
        <w:rPr>
          <w:rFonts w:ascii="Times New Roman" w:hAnsi="Times New Roman" w:cs="Times New Roman"/>
          <w:sz w:val="24"/>
          <w:szCs w:val="24"/>
        </w:rPr>
      </w:pPr>
    </w:p>
    <w:p w14:paraId="6A4D08F5" w14:textId="6C3519A7" w:rsidR="00DF6FCF" w:rsidRDefault="00F65D23" w:rsidP="00973BF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65D23">
        <w:rPr>
          <w:rFonts w:ascii="Times New Roman" w:eastAsia="Times New Roman" w:hAnsi="Times New Roman" w:cs="Times New Roman"/>
          <w:sz w:val="24"/>
          <w:szCs w:val="24"/>
          <w:lang w:eastAsia="ru-RU"/>
        </w:rPr>
        <w:t xml:space="preserve">Нормативы градостроительного проектирования </w:t>
      </w:r>
      <w:r w:rsidR="00973BF3">
        <w:rPr>
          <w:rFonts w:ascii="Times New Roman" w:eastAsia="Times New Roman" w:hAnsi="Times New Roman" w:cs="Times New Roman"/>
          <w:sz w:val="24"/>
          <w:szCs w:val="24"/>
          <w:lang w:eastAsia="ru-RU"/>
        </w:rPr>
        <w:t xml:space="preserve">Вилегодского </w:t>
      </w:r>
      <w:r w:rsidRPr="00F65D23">
        <w:rPr>
          <w:rFonts w:ascii="Times New Roman" w:eastAsia="Times New Roman" w:hAnsi="Times New Roman" w:cs="Times New Roman"/>
          <w:sz w:val="24"/>
          <w:szCs w:val="24"/>
          <w:lang w:eastAsia="ru-RU"/>
        </w:rPr>
        <w:t xml:space="preserve">муниципального </w:t>
      </w:r>
      <w:r w:rsidR="00DF6FCF">
        <w:rPr>
          <w:rFonts w:ascii="Times New Roman" w:eastAsia="Times New Roman" w:hAnsi="Times New Roman" w:cs="Times New Roman"/>
          <w:sz w:val="24"/>
          <w:szCs w:val="24"/>
          <w:lang w:eastAsia="ru-RU"/>
        </w:rPr>
        <w:t>округа</w:t>
      </w:r>
      <w:r w:rsidRPr="00F65D23">
        <w:rPr>
          <w:rFonts w:ascii="Times New Roman" w:eastAsia="Times New Roman" w:hAnsi="Times New Roman" w:cs="Times New Roman"/>
          <w:sz w:val="24"/>
          <w:szCs w:val="24"/>
          <w:lang w:eastAsia="ru-RU"/>
        </w:rPr>
        <w:t xml:space="preserve"> Архангельской области (далее – 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285D8F9F" w14:textId="77777777" w:rsidR="00260F90" w:rsidRPr="00F65D23" w:rsidRDefault="00260F90" w:rsidP="00973BF3">
      <w:pPr>
        <w:autoSpaceDE w:val="0"/>
        <w:autoSpaceDN w:val="0"/>
        <w:adjustRightInd w:val="0"/>
        <w:spacing w:after="0"/>
        <w:ind w:firstLine="709"/>
        <w:jc w:val="both"/>
        <w:rPr>
          <w:rFonts w:ascii="Times New Roman" w:hAnsi="Times New Roman" w:cs="Times New Roman"/>
          <w:sz w:val="24"/>
          <w:szCs w:val="24"/>
        </w:rPr>
      </w:pPr>
      <w:r w:rsidRPr="00F65D23">
        <w:rPr>
          <w:rFonts w:ascii="Times New Roman" w:hAnsi="Times New Roman" w:cs="Times New Roman"/>
          <w:sz w:val="24"/>
          <w:szCs w:val="24"/>
        </w:rPr>
        <w:t xml:space="preserve">Нормативы разработаны в соответствии с требованиями </w:t>
      </w:r>
      <w:hyperlink r:id="rId8" w:history="1">
        <w:r w:rsidRPr="00F65D23">
          <w:rPr>
            <w:rFonts w:ascii="Times New Roman" w:hAnsi="Times New Roman" w:cs="Times New Roman"/>
            <w:sz w:val="24"/>
            <w:szCs w:val="24"/>
          </w:rPr>
          <w:t>статей 29.2</w:t>
        </w:r>
      </w:hyperlink>
      <w:r w:rsidRPr="00F65D23">
        <w:rPr>
          <w:rFonts w:ascii="Times New Roman" w:hAnsi="Times New Roman" w:cs="Times New Roman"/>
          <w:sz w:val="24"/>
          <w:szCs w:val="24"/>
        </w:rPr>
        <w:t xml:space="preserve">, </w:t>
      </w:r>
      <w:hyperlink r:id="rId9" w:history="1">
        <w:r w:rsidR="00B15EB1" w:rsidRPr="00F65D23">
          <w:rPr>
            <w:rFonts w:ascii="Times New Roman" w:hAnsi="Times New Roman" w:cs="Times New Roman"/>
            <w:sz w:val="24"/>
            <w:szCs w:val="24"/>
          </w:rPr>
          <w:t>29.4</w:t>
        </w:r>
      </w:hyperlink>
      <w:r w:rsidRPr="00F65D23">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14:paraId="285BA0D4" w14:textId="77777777" w:rsidR="00260F90" w:rsidRPr="005A0009" w:rsidRDefault="00260F90" w:rsidP="00973BF3">
      <w:pPr>
        <w:autoSpaceDE w:val="0"/>
        <w:autoSpaceDN w:val="0"/>
        <w:adjustRightInd w:val="0"/>
        <w:spacing w:after="0"/>
        <w:ind w:firstLine="709"/>
        <w:jc w:val="both"/>
        <w:rPr>
          <w:rFonts w:ascii="Times New Roman" w:hAnsi="Times New Roman" w:cs="Times New Roman"/>
          <w:sz w:val="24"/>
          <w:szCs w:val="24"/>
        </w:rPr>
      </w:pPr>
      <w:r w:rsidRPr="005A0009">
        <w:rPr>
          <w:rFonts w:ascii="Times New Roman" w:hAnsi="Times New Roman" w:cs="Times New Roman"/>
          <w:sz w:val="24"/>
          <w:szCs w:val="24"/>
        </w:rPr>
        <w:t>Нормативы разработаны с учетом:</w:t>
      </w:r>
    </w:p>
    <w:p w14:paraId="5E35A53A" w14:textId="77777777" w:rsidR="00260F90" w:rsidRPr="005A0009" w:rsidRDefault="00260F90" w:rsidP="00973BF3">
      <w:pPr>
        <w:autoSpaceDE w:val="0"/>
        <w:autoSpaceDN w:val="0"/>
        <w:adjustRightInd w:val="0"/>
        <w:spacing w:after="0"/>
        <w:ind w:firstLine="709"/>
        <w:jc w:val="both"/>
        <w:rPr>
          <w:rFonts w:ascii="Times New Roman" w:hAnsi="Times New Roman" w:cs="Times New Roman"/>
          <w:sz w:val="24"/>
          <w:szCs w:val="24"/>
        </w:rPr>
      </w:pPr>
      <w:r w:rsidRPr="005A0009">
        <w:rPr>
          <w:rFonts w:ascii="Times New Roman" w:hAnsi="Times New Roman" w:cs="Times New Roman"/>
          <w:sz w:val="24"/>
          <w:szCs w:val="24"/>
        </w:rPr>
        <w:t xml:space="preserve">социально-демографического состава и плотности населения на территории муниципального </w:t>
      </w:r>
      <w:r w:rsidR="00F65D23" w:rsidRPr="005A0009">
        <w:rPr>
          <w:rFonts w:ascii="Times New Roman" w:hAnsi="Times New Roman" w:cs="Times New Roman"/>
          <w:sz w:val="24"/>
          <w:szCs w:val="24"/>
        </w:rPr>
        <w:t>округа</w:t>
      </w:r>
      <w:r w:rsidRPr="005A0009">
        <w:rPr>
          <w:rFonts w:ascii="Times New Roman" w:hAnsi="Times New Roman" w:cs="Times New Roman"/>
          <w:sz w:val="24"/>
          <w:szCs w:val="24"/>
        </w:rPr>
        <w:t>;</w:t>
      </w:r>
    </w:p>
    <w:p w14:paraId="4B109576" w14:textId="77777777" w:rsidR="00260F90" w:rsidRPr="005A0009" w:rsidRDefault="00CA3F68" w:rsidP="00973BF3">
      <w:pPr>
        <w:autoSpaceDE w:val="0"/>
        <w:autoSpaceDN w:val="0"/>
        <w:adjustRightInd w:val="0"/>
        <w:spacing w:after="0"/>
        <w:ind w:firstLine="709"/>
        <w:jc w:val="both"/>
        <w:rPr>
          <w:rFonts w:ascii="Times New Roman" w:hAnsi="Times New Roman" w:cs="Times New Roman"/>
          <w:sz w:val="24"/>
          <w:szCs w:val="24"/>
        </w:rPr>
      </w:pPr>
      <w:r w:rsidRPr="005A0009">
        <w:rPr>
          <w:rFonts w:ascii="Times New Roman" w:hAnsi="Times New Roman" w:cs="Times New Roman"/>
          <w:sz w:val="24"/>
          <w:szCs w:val="24"/>
        </w:rPr>
        <w:t>стратегии</w:t>
      </w:r>
      <w:r w:rsidR="00260F90" w:rsidRPr="005A0009">
        <w:rPr>
          <w:rFonts w:ascii="Times New Roman" w:hAnsi="Times New Roman" w:cs="Times New Roman"/>
          <w:sz w:val="24"/>
          <w:szCs w:val="24"/>
        </w:rPr>
        <w:t xml:space="preserve"> социально-экономического развития муниципального </w:t>
      </w:r>
      <w:r w:rsidR="00F65D23" w:rsidRPr="005A0009">
        <w:rPr>
          <w:rFonts w:ascii="Times New Roman" w:hAnsi="Times New Roman" w:cs="Times New Roman"/>
          <w:sz w:val="24"/>
          <w:szCs w:val="24"/>
        </w:rPr>
        <w:t>округа</w:t>
      </w:r>
      <w:r w:rsidRPr="005A0009">
        <w:rPr>
          <w:rFonts w:ascii="Times New Roman" w:hAnsi="Times New Roman" w:cs="Times New Roman"/>
          <w:sz w:val="24"/>
          <w:szCs w:val="24"/>
        </w:rPr>
        <w:t xml:space="preserve"> и плана мероприятий по ее реализации (при наличии)</w:t>
      </w:r>
      <w:r w:rsidR="00260F90" w:rsidRPr="005A0009">
        <w:rPr>
          <w:rFonts w:ascii="Times New Roman" w:hAnsi="Times New Roman" w:cs="Times New Roman"/>
          <w:sz w:val="24"/>
          <w:szCs w:val="24"/>
        </w:rPr>
        <w:t>;</w:t>
      </w:r>
    </w:p>
    <w:p w14:paraId="56429F37" w14:textId="416F5551" w:rsidR="00260F90" w:rsidRDefault="00260F90" w:rsidP="00973BF3">
      <w:pPr>
        <w:autoSpaceDE w:val="0"/>
        <w:autoSpaceDN w:val="0"/>
        <w:adjustRightInd w:val="0"/>
        <w:spacing w:after="0"/>
        <w:ind w:firstLine="709"/>
        <w:jc w:val="both"/>
        <w:rPr>
          <w:rFonts w:ascii="Times New Roman" w:hAnsi="Times New Roman" w:cs="Times New Roman"/>
          <w:sz w:val="24"/>
          <w:szCs w:val="24"/>
        </w:rPr>
      </w:pPr>
      <w:r w:rsidRPr="005A0009">
        <w:rPr>
          <w:rFonts w:ascii="Times New Roman" w:hAnsi="Times New Roman" w:cs="Times New Roman"/>
          <w:sz w:val="24"/>
          <w:szCs w:val="24"/>
        </w:rPr>
        <w:t>предложений органов местного самоуправления и заинтересованных лиц</w:t>
      </w:r>
      <w:r w:rsidR="002C6E86" w:rsidRPr="005A0009">
        <w:rPr>
          <w:rFonts w:ascii="Times New Roman" w:hAnsi="Times New Roman" w:cs="Times New Roman"/>
          <w:sz w:val="24"/>
          <w:szCs w:val="24"/>
        </w:rPr>
        <w:t>.</w:t>
      </w:r>
    </w:p>
    <w:p w14:paraId="54E2E888" w14:textId="7629E9F8" w:rsidR="00260F90" w:rsidRPr="00F65D23" w:rsidRDefault="00260F90" w:rsidP="00973BF3">
      <w:pPr>
        <w:autoSpaceDE w:val="0"/>
        <w:autoSpaceDN w:val="0"/>
        <w:adjustRightInd w:val="0"/>
        <w:spacing w:after="0"/>
        <w:ind w:firstLine="709"/>
        <w:jc w:val="both"/>
        <w:rPr>
          <w:rFonts w:ascii="Times New Roman" w:hAnsi="Times New Roman" w:cs="Times New Roman"/>
          <w:sz w:val="24"/>
          <w:szCs w:val="24"/>
        </w:rPr>
      </w:pPr>
      <w:r w:rsidRPr="00F65D23">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w:t>
      </w:r>
      <w:r w:rsidR="00F65D23" w:rsidRPr="00F65D23">
        <w:rPr>
          <w:rFonts w:ascii="Times New Roman" w:hAnsi="Times New Roman" w:cs="Times New Roman"/>
          <w:sz w:val="24"/>
          <w:szCs w:val="24"/>
        </w:rPr>
        <w:t>округа</w:t>
      </w:r>
      <w:r w:rsidRPr="00F65D23">
        <w:rPr>
          <w:rFonts w:ascii="Times New Roman" w:hAnsi="Times New Roman" w:cs="Times New Roman"/>
          <w:sz w:val="24"/>
          <w:szCs w:val="24"/>
        </w:rPr>
        <w:t xml:space="preserve">, относящимися к областям, указанным в пункте 1 </w:t>
      </w:r>
      <w:hyperlink r:id="rId10" w:history="1">
        <w:r w:rsidRPr="00F65D23">
          <w:rPr>
            <w:rFonts w:ascii="Times New Roman" w:hAnsi="Times New Roman" w:cs="Times New Roman"/>
            <w:sz w:val="24"/>
            <w:szCs w:val="24"/>
          </w:rPr>
          <w:t xml:space="preserve">части </w:t>
        </w:r>
        <w:r w:rsidR="00AE4394">
          <w:rPr>
            <w:rFonts w:ascii="Times New Roman" w:hAnsi="Times New Roman" w:cs="Times New Roman"/>
            <w:sz w:val="24"/>
            <w:szCs w:val="24"/>
          </w:rPr>
          <w:t>5</w:t>
        </w:r>
        <w:r w:rsidRPr="00F65D23">
          <w:rPr>
            <w:rFonts w:ascii="Times New Roman" w:hAnsi="Times New Roman" w:cs="Times New Roman"/>
            <w:sz w:val="24"/>
            <w:szCs w:val="24"/>
          </w:rPr>
          <w:t xml:space="preserve"> статьи </w:t>
        </w:r>
      </w:hyperlink>
      <w:r w:rsidR="00AE4394">
        <w:rPr>
          <w:rFonts w:ascii="Times New Roman" w:hAnsi="Times New Roman" w:cs="Times New Roman"/>
          <w:sz w:val="24"/>
          <w:szCs w:val="24"/>
        </w:rPr>
        <w:t>23</w:t>
      </w:r>
      <w:r w:rsidRPr="00F65D23">
        <w:rPr>
          <w:rFonts w:ascii="Times New Roman" w:hAnsi="Times New Roman" w:cs="Times New Roman"/>
          <w:sz w:val="24"/>
          <w:szCs w:val="24"/>
        </w:rPr>
        <w:t xml:space="preserve"> Градостроительного кодекса Российской Федерации, объектами благоустройства территории, иными объектами местного значения муниципального </w:t>
      </w:r>
      <w:r w:rsidR="00F65D23" w:rsidRPr="00F65D23">
        <w:rPr>
          <w:rFonts w:ascii="Times New Roman" w:hAnsi="Times New Roman" w:cs="Times New Roman"/>
          <w:sz w:val="24"/>
          <w:szCs w:val="24"/>
        </w:rPr>
        <w:t>округа</w:t>
      </w:r>
      <w:r w:rsidRPr="00F65D23">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 муниципального </w:t>
      </w:r>
      <w:r w:rsidR="00F65D23" w:rsidRPr="00F65D23">
        <w:rPr>
          <w:rFonts w:ascii="Times New Roman" w:hAnsi="Times New Roman" w:cs="Times New Roman"/>
          <w:sz w:val="24"/>
          <w:szCs w:val="24"/>
        </w:rPr>
        <w:t>округа</w:t>
      </w:r>
      <w:r w:rsidRPr="00F65D23">
        <w:rPr>
          <w:rFonts w:ascii="Times New Roman" w:hAnsi="Times New Roman" w:cs="Times New Roman"/>
          <w:sz w:val="24"/>
          <w:szCs w:val="24"/>
        </w:rPr>
        <w:t>.</w:t>
      </w:r>
    </w:p>
    <w:p w14:paraId="1FFF844C"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14:paraId="288317C0"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Нормативы включают в себя следующие разделы:</w:t>
      </w:r>
    </w:p>
    <w:p w14:paraId="4832E6CF"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общие положения;</w:t>
      </w:r>
    </w:p>
    <w:p w14:paraId="63CD66AB"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правила и область применения расчетных показателей, содержащихся в основной части Нормативов;</w:t>
      </w:r>
    </w:p>
    <w:p w14:paraId="59E8954C"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14:paraId="4AB46305"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 xml:space="preserve">основная часть – расчетные показатели минимально допустимого уровня обеспеченности населения муниципального </w:t>
      </w:r>
      <w:r>
        <w:rPr>
          <w:rFonts w:ascii="Times New Roman" w:hAnsi="Times New Roman" w:cs="Times New Roman"/>
          <w:sz w:val="24"/>
          <w:szCs w:val="24"/>
        </w:rPr>
        <w:t>округа</w:t>
      </w:r>
      <w:r w:rsidRPr="00DF6FCF">
        <w:rPr>
          <w:rFonts w:ascii="Times New Roman" w:hAnsi="Times New Roman" w:cs="Times New Roman"/>
          <w:sz w:val="24"/>
          <w:szCs w:val="24"/>
        </w:rPr>
        <w:t xml:space="preserve"> объектами местного значения </w:t>
      </w:r>
      <w:r w:rsidRPr="00DF6FCF">
        <w:rPr>
          <w:rFonts w:ascii="Times New Roman" w:hAnsi="Times New Roman" w:cs="Times New Roman"/>
          <w:sz w:val="24"/>
          <w:szCs w:val="24"/>
        </w:rPr>
        <w:lastRenderedPageBreak/>
        <w:t xml:space="preserve">муниципального </w:t>
      </w:r>
      <w:r>
        <w:rPr>
          <w:rFonts w:ascii="Times New Roman" w:hAnsi="Times New Roman" w:cs="Times New Roman"/>
          <w:sz w:val="24"/>
          <w:szCs w:val="24"/>
        </w:rPr>
        <w:t>округа</w:t>
      </w:r>
      <w:r w:rsidRPr="00DF6FCF">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w:t>
      </w:r>
    </w:p>
    <w:p w14:paraId="05478B90" w14:textId="34E07690"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Расчетные показатели, содержащиеся в основной части Нормативов, применяются при подготовке (внесении изменений)</w:t>
      </w:r>
      <w:r w:rsidR="00377FB5">
        <w:rPr>
          <w:rFonts w:ascii="Times New Roman" w:hAnsi="Times New Roman" w:cs="Times New Roman"/>
          <w:sz w:val="24"/>
          <w:szCs w:val="24"/>
        </w:rPr>
        <w:t xml:space="preserve"> </w:t>
      </w:r>
      <w:r w:rsidR="000462FF" w:rsidRPr="00377FB5">
        <w:rPr>
          <w:rFonts w:ascii="Times New Roman" w:hAnsi="Times New Roman" w:cs="Times New Roman"/>
          <w:sz w:val="24"/>
          <w:szCs w:val="24"/>
        </w:rPr>
        <w:t xml:space="preserve">Генерального плана Вилегодского </w:t>
      </w:r>
      <w:r w:rsidRPr="00377FB5">
        <w:rPr>
          <w:rFonts w:ascii="Times New Roman" w:hAnsi="Times New Roman" w:cs="Times New Roman"/>
          <w:sz w:val="24"/>
          <w:szCs w:val="24"/>
        </w:rPr>
        <w:t>муниципального округа,</w:t>
      </w:r>
      <w:r w:rsidR="00377FB5">
        <w:rPr>
          <w:rFonts w:ascii="Times New Roman" w:hAnsi="Times New Roman" w:cs="Times New Roman"/>
          <w:sz w:val="24"/>
          <w:szCs w:val="24"/>
        </w:rPr>
        <w:t xml:space="preserve"> документации по планировке территорий муниципального округа,</w:t>
      </w:r>
      <w:r w:rsidRPr="00DF6FCF">
        <w:rPr>
          <w:rFonts w:ascii="Times New Roman" w:hAnsi="Times New Roman" w:cs="Times New Roman"/>
          <w:sz w:val="24"/>
          <w:szCs w:val="24"/>
        </w:rPr>
        <w:t xml:space="preserve">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14:paraId="24C1D780" w14:textId="77777777" w:rsidR="00DF6FCF" w:rsidRPr="00DF6FCF" w:rsidRDefault="00DF6FCF" w:rsidP="00DF6FCF">
      <w:pPr>
        <w:autoSpaceDE w:val="0"/>
        <w:autoSpaceDN w:val="0"/>
        <w:adjustRightInd w:val="0"/>
        <w:spacing w:after="0" w:line="240" w:lineRule="auto"/>
        <w:ind w:firstLine="709"/>
        <w:jc w:val="both"/>
        <w:rPr>
          <w:rFonts w:ascii="Times New Roman" w:hAnsi="Times New Roman" w:cs="Times New Roman"/>
          <w:sz w:val="24"/>
          <w:szCs w:val="24"/>
        </w:rPr>
      </w:pPr>
    </w:p>
    <w:p w14:paraId="3B750837" w14:textId="77777777" w:rsidR="00DF6FCF" w:rsidRPr="001604DF" w:rsidRDefault="00DF6FCF" w:rsidP="005A0009">
      <w:pPr>
        <w:autoSpaceDE w:val="0"/>
        <w:autoSpaceDN w:val="0"/>
        <w:adjustRightInd w:val="0"/>
        <w:spacing w:after="0"/>
        <w:ind w:firstLine="709"/>
        <w:jc w:val="center"/>
        <w:rPr>
          <w:rFonts w:ascii="Times New Roman" w:hAnsi="Times New Roman" w:cs="Times New Roman"/>
          <w:b/>
          <w:sz w:val="24"/>
          <w:szCs w:val="24"/>
        </w:rPr>
      </w:pPr>
      <w:r w:rsidRPr="001604DF">
        <w:rPr>
          <w:rFonts w:ascii="Times New Roman" w:hAnsi="Times New Roman" w:cs="Times New Roman"/>
          <w:b/>
          <w:sz w:val="24"/>
          <w:szCs w:val="24"/>
        </w:rPr>
        <w:t>1. Основные понятия. Термины и определения</w:t>
      </w:r>
    </w:p>
    <w:p w14:paraId="13C90119" w14:textId="77777777" w:rsidR="00DF6FCF" w:rsidRPr="00DF6FCF" w:rsidRDefault="00DF6FCF" w:rsidP="005A0009">
      <w:pPr>
        <w:autoSpaceDE w:val="0"/>
        <w:autoSpaceDN w:val="0"/>
        <w:adjustRightInd w:val="0"/>
        <w:spacing w:after="0"/>
        <w:ind w:firstLine="709"/>
        <w:jc w:val="both"/>
        <w:rPr>
          <w:rFonts w:ascii="Times New Roman" w:hAnsi="Times New Roman" w:cs="Times New Roman"/>
          <w:sz w:val="24"/>
          <w:szCs w:val="24"/>
        </w:rPr>
      </w:pPr>
    </w:p>
    <w:p w14:paraId="213BCAC4" w14:textId="77777777" w:rsidR="00260F90" w:rsidRPr="008442A1" w:rsidRDefault="00DF6FCF" w:rsidP="005A0009">
      <w:pPr>
        <w:autoSpaceDE w:val="0"/>
        <w:autoSpaceDN w:val="0"/>
        <w:adjustRightInd w:val="0"/>
        <w:spacing w:after="0"/>
        <w:ind w:firstLine="709"/>
        <w:jc w:val="both"/>
        <w:rPr>
          <w:rFonts w:ascii="Times New Roman" w:hAnsi="Times New Roman" w:cs="Times New Roman"/>
          <w:sz w:val="24"/>
          <w:szCs w:val="24"/>
          <w:highlight w:val="yellow"/>
        </w:rPr>
      </w:pPr>
      <w:r w:rsidRPr="00DF6FCF">
        <w:rPr>
          <w:rFonts w:ascii="Times New Roman" w:hAnsi="Times New Roman" w:cs="Times New Roman"/>
          <w:sz w:val="24"/>
          <w:szCs w:val="24"/>
        </w:rPr>
        <w:t>Основные понятия, термины и определения в настоящих Нормативах применяются в соответствии с их определениями, установленными законодательством Российской Федерации.</w:t>
      </w:r>
    </w:p>
    <w:p w14:paraId="0DDE7AE7" w14:textId="77777777" w:rsidR="00260F90" w:rsidRPr="001604DF" w:rsidRDefault="004E7589" w:rsidP="005A0009">
      <w:pPr>
        <w:autoSpaceDE w:val="0"/>
        <w:autoSpaceDN w:val="0"/>
        <w:adjustRightInd w:val="0"/>
        <w:spacing w:after="0"/>
        <w:ind w:firstLine="709"/>
        <w:jc w:val="center"/>
        <w:outlineLvl w:val="0"/>
        <w:rPr>
          <w:rFonts w:ascii="Times New Roman" w:hAnsi="Times New Roman" w:cs="Times New Roman"/>
          <w:b/>
          <w:sz w:val="24"/>
          <w:szCs w:val="24"/>
        </w:rPr>
      </w:pPr>
      <w:r w:rsidRPr="001604DF">
        <w:rPr>
          <w:rFonts w:ascii="Times New Roman" w:hAnsi="Times New Roman" w:cs="Times New Roman"/>
          <w:b/>
          <w:sz w:val="24"/>
          <w:szCs w:val="24"/>
        </w:rPr>
        <w:t>2</w:t>
      </w:r>
      <w:r w:rsidR="00260F90" w:rsidRPr="001604DF">
        <w:rPr>
          <w:rFonts w:ascii="Times New Roman" w:hAnsi="Times New Roman" w:cs="Times New Roman"/>
          <w:b/>
          <w:sz w:val="24"/>
          <w:szCs w:val="24"/>
        </w:rPr>
        <w:t>. Цели и задачи</w:t>
      </w:r>
    </w:p>
    <w:p w14:paraId="2B1D9E26" w14:textId="77777777" w:rsidR="00260F90" w:rsidRPr="004E7589" w:rsidRDefault="00260F90" w:rsidP="005A0009">
      <w:pPr>
        <w:autoSpaceDE w:val="0"/>
        <w:autoSpaceDN w:val="0"/>
        <w:adjustRightInd w:val="0"/>
        <w:spacing w:after="0"/>
        <w:ind w:firstLine="709"/>
        <w:jc w:val="both"/>
        <w:rPr>
          <w:rFonts w:ascii="Times New Roman" w:hAnsi="Times New Roman" w:cs="Times New Roman"/>
          <w:sz w:val="24"/>
          <w:szCs w:val="24"/>
        </w:rPr>
      </w:pPr>
    </w:p>
    <w:p w14:paraId="2A48F46B"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Настоящие Нормативы разработаны в целях:</w:t>
      </w:r>
    </w:p>
    <w:p w14:paraId="4BD573D4"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реализации государственных и муниципальных программ;</w:t>
      </w:r>
    </w:p>
    <w:p w14:paraId="56C96661"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обеспечения благоприятных условий жизнедеятельности населения;</w:t>
      </w:r>
    </w:p>
    <w:p w14:paraId="07697354" w14:textId="28695501"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5A0009">
        <w:rPr>
          <w:rFonts w:ascii="Times New Roman" w:hAnsi="Times New Roman" w:cs="Times New Roman"/>
          <w:sz w:val="24"/>
          <w:szCs w:val="24"/>
        </w:rPr>
        <w:t xml:space="preserve">Вилегодского </w:t>
      </w:r>
      <w:r w:rsidRPr="004E7589">
        <w:rPr>
          <w:rFonts w:ascii="Times New Roman" w:hAnsi="Times New Roman" w:cs="Times New Roman"/>
          <w:sz w:val="24"/>
          <w:szCs w:val="24"/>
        </w:rPr>
        <w:t xml:space="preserve">муниципального </w:t>
      </w:r>
      <w:r w:rsidR="00A64AE1">
        <w:rPr>
          <w:rFonts w:ascii="Times New Roman" w:hAnsi="Times New Roman" w:cs="Times New Roman"/>
          <w:sz w:val="24"/>
          <w:szCs w:val="24"/>
        </w:rPr>
        <w:t>округа</w:t>
      </w:r>
      <w:r w:rsidRPr="004E7589">
        <w:rPr>
          <w:rFonts w:ascii="Times New Roman" w:hAnsi="Times New Roman" w:cs="Times New Roman"/>
          <w:sz w:val="24"/>
          <w:szCs w:val="24"/>
        </w:rPr>
        <w:t xml:space="preserve">, определяющими и содержащими цели и задачи социально-экономического развития территории </w:t>
      </w:r>
      <w:r w:rsidR="005A0009">
        <w:rPr>
          <w:rFonts w:ascii="Times New Roman" w:hAnsi="Times New Roman" w:cs="Times New Roman"/>
          <w:sz w:val="24"/>
          <w:szCs w:val="24"/>
        </w:rPr>
        <w:t xml:space="preserve">Вилегодского </w:t>
      </w:r>
      <w:r w:rsidRPr="004E7589">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4E7589">
        <w:rPr>
          <w:rFonts w:ascii="Times New Roman" w:hAnsi="Times New Roman" w:cs="Times New Roman"/>
          <w:sz w:val="24"/>
          <w:szCs w:val="24"/>
        </w:rPr>
        <w:t>;</w:t>
      </w:r>
    </w:p>
    <w:p w14:paraId="737A1A0E"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w:t>
      </w:r>
    </w:p>
    <w:p w14:paraId="2E46824C" w14:textId="20C256DA"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 xml:space="preserve">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w:t>
      </w:r>
      <w:r w:rsidR="005A0009">
        <w:rPr>
          <w:rFonts w:ascii="Times New Roman" w:hAnsi="Times New Roman" w:cs="Times New Roman"/>
          <w:sz w:val="24"/>
          <w:szCs w:val="24"/>
        </w:rPr>
        <w:t xml:space="preserve">Вилегодского </w:t>
      </w:r>
      <w:r w:rsidRPr="004E7589">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4E7589">
        <w:rPr>
          <w:rFonts w:ascii="Times New Roman" w:hAnsi="Times New Roman" w:cs="Times New Roman"/>
          <w:sz w:val="24"/>
          <w:szCs w:val="24"/>
        </w:rPr>
        <w:t>.</w:t>
      </w:r>
    </w:p>
    <w:p w14:paraId="62017726"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Настоящие нормативы направлены на решение следующих основных задач:</w:t>
      </w:r>
    </w:p>
    <w:p w14:paraId="6D44C8F7" w14:textId="13512D62"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 xml:space="preserve">установление расчетных показателей, применение которых необходимо при разработке или </w:t>
      </w:r>
      <w:r w:rsidR="00377FB5">
        <w:rPr>
          <w:rFonts w:ascii="Times New Roman" w:hAnsi="Times New Roman" w:cs="Times New Roman"/>
          <w:sz w:val="24"/>
          <w:szCs w:val="24"/>
        </w:rPr>
        <w:t xml:space="preserve">внесении изменений в </w:t>
      </w:r>
      <w:r w:rsidR="00377FB5" w:rsidRPr="00377FB5">
        <w:rPr>
          <w:rFonts w:ascii="Times New Roman" w:hAnsi="Times New Roman" w:cs="Times New Roman"/>
          <w:sz w:val="24"/>
          <w:szCs w:val="24"/>
        </w:rPr>
        <w:t>Генеральн</w:t>
      </w:r>
      <w:r w:rsidR="00377FB5">
        <w:rPr>
          <w:rFonts w:ascii="Times New Roman" w:hAnsi="Times New Roman" w:cs="Times New Roman"/>
          <w:sz w:val="24"/>
          <w:szCs w:val="24"/>
        </w:rPr>
        <w:t xml:space="preserve">ый </w:t>
      </w:r>
      <w:r w:rsidR="00377FB5" w:rsidRPr="00377FB5">
        <w:rPr>
          <w:rFonts w:ascii="Times New Roman" w:hAnsi="Times New Roman" w:cs="Times New Roman"/>
          <w:sz w:val="24"/>
          <w:szCs w:val="24"/>
        </w:rPr>
        <w:t>план Вилегодского муниципального округа,</w:t>
      </w:r>
      <w:r w:rsidR="00EC46D9">
        <w:rPr>
          <w:rFonts w:ascii="Times New Roman" w:hAnsi="Times New Roman" w:cs="Times New Roman"/>
          <w:sz w:val="24"/>
          <w:szCs w:val="24"/>
        </w:rPr>
        <w:t xml:space="preserve"> подготовке</w:t>
      </w:r>
      <w:r w:rsidR="00377FB5">
        <w:rPr>
          <w:rFonts w:ascii="Times New Roman" w:hAnsi="Times New Roman" w:cs="Times New Roman"/>
          <w:sz w:val="24"/>
          <w:szCs w:val="24"/>
        </w:rPr>
        <w:t xml:space="preserve"> документации по планировке территорий муниципального округа, </w:t>
      </w:r>
      <w:r w:rsidR="00EC46D9">
        <w:rPr>
          <w:rFonts w:ascii="Times New Roman" w:hAnsi="Times New Roman" w:cs="Times New Roman"/>
          <w:sz w:val="24"/>
          <w:szCs w:val="24"/>
        </w:rPr>
        <w:t xml:space="preserve">Правил землепользования и застройки </w:t>
      </w:r>
      <w:r w:rsidR="00EC46D9" w:rsidRPr="00377FB5">
        <w:rPr>
          <w:rFonts w:ascii="Times New Roman" w:hAnsi="Times New Roman" w:cs="Times New Roman"/>
          <w:sz w:val="24"/>
          <w:szCs w:val="24"/>
        </w:rPr>
        <w:t>Вилегодского муниципального округа</w:t>
      </w:r>
      <w:r w:rsidR="00EC46D9">
        <w:rPr>
          <w:rFonts w:ascii="Times New Roman" w:hAnsi="Times New Roman" w:cs="Times New Roman"/>
          <w:sz w:val="24"/>
          <w:szCs w:val="24"/>
        </w:rPr>
        <w:t>;</w:t>
      </w:r>
    </w:p>
    <w:p w14:paraId="02DE959C" w14:textId="2240255F" w:rsidR="00260F90"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обеспечение оценки качества градостроительной документации в плане соответствия ее решений целям повышения качества жизни населения, установленным</w:t>
      </w:r>
      <w:r w:rsidR="007D012D">
        <w:rPr>
          <w:rFonts w:ascii="Times New Roman" w:hAnsi="Times New Roman" w:cs="Times New Roman"/>
          <w:sz w:val="24"/>
          <w:szCs w:val="24"/>
        </w:rPr>
        <w:br/>
      </w:r>
      <w:r w:rsidRPr="004E7589">
        <w:rPr>
          <w:rFonts w:ascii="Times New Roman" w:hAnsi="Times New Roman" w:cs="Times New Roman"/>
          <w:sz w:val="24"/>
          <w:szCs w:val="24"/>
        </w:rPr>
        <w:t>в документах стратегического планирования Архангельской области.</w:t>
      </w:r>
    </w:p>
    <w:p w14:paraId="301E281D" w14:textId="77777777" w:rsidR="004E7589" w:rsidRPr="008442A1" w:rsidRDefault="004E7589" w:rsidP="004E7589">
      <w:pPr>
        <w:autoSpaceDE w:val="0"/>
        <w:autoSpaceDN w:val="0"/>
        <w:adjustRightInd w:val="0"/>
        <w:spacing w:after="0" w:line="240" w:lineRule="auto"/>
        <w:ind w:firstLine="709"/>
        <w:jc w:val="both"/>
        <w:rPr>
          <w:rFonts w:ascii="Times New Roman" w:hAnsi="Times New Roman" w:cs="Times New Roman"/>
          <w:sz w:val="24"/>
          <w:szCs w:val="24"/>
          <w:highlight w:val="yellow"/>
        </w:rPr>
      </w:pPr>
    </w:p>
    <w:p w14:paraId="0FF59AFC" w14:textId="77777777" w:rsidR="00260F90" w:rsidRPr="001604DF" w:rsidRDefault="004E7589" w:rsidP="00415500">
      <w:pPr>
        <w:autoSpaceDE w:val="0"/>
        <w:autoSpaceDN w:val="0"/>
        <w:adjustRightInd w:val="0"/>
        <w:spacing w:after="0"/>
        <w:ind w:firstLine="709"/>
        <w:jc w:val="center"/>
        <w:outlineLvl w:val="0"/>
        <w:rPr>
          <w:rFonts w:ascii="Times New Roman" w:hAnsi="Times New Roman" w:cs="Times New Roman"/>
          <w:b/>
          <w:sz w:val="24"/>
          <w:szCs w:val="24"/>
        </w:rPr>
      </w:pPr>
      <w:r w:rsidRPr="001604DF">
        <w:rPr>
          <w:rFonts w:ascii="Times New Roman" w:hAnsi="Times New Roman" w:cs="Times New Roman"/>
          <w:b/>
          <w:sz w:val="24"/>
          <w:szCs w:val="24"/>
        </w:rPr>
        <w:t>3</w:t>
      </w:r>
      <w:r w:rsidR="00260F90" w:rsidRPr="001604DF">
        <w:rPr>
          <w:rFonts w:ascii="Times New Roman" w:hAnsi="Times New Roman" w:cs="Times New Roman"/>
          <w:b/>
          <w:sz w:val="24"/>
          <w:szCs w:val="24"/>
        </w:rPr>
        <w:t xml:space="preserve">. Объекты местного значения муниципального </w:t>
      </w:r>
      <w:r w:rsidRPr="001604DF">
        <w:rPr>
          <w:rFonts w:ascii="Times New Roman" w:hAnsi="Times New Roman" w:cs="Times New Roman"/>
          <w:b/>
          <w:sz w:val="24"/>
          <w:szCs w:val="24"/>
        </w:rPr>
        <w:t>округа</w:t>
      </w:r>
    </w:p>
    <w:p w14:paraId="5C4773BC" w14:textId="77777777" w:rsidR="00260F90" w:rsidRPr="008442A1" w:rsidRDefault="00260F90" w:rsidP="00415500">
      <w:pPr>
        <w:autoSpaceDE w:val="0"/>
        <w:autoSpaceDN w:val="0"/>
        <w:adjustRightInd w:val="0"/>
        <w:spacing w:after="0"/>
        <w:ind w:firstLine="709"/>
        <w:jc w:val="both"/>
        <w:rPr>
          <w:rFonts w:ascii="Times New Roman" w:hAnsi="Times New Roman" w:cs="Times New Roman"/>
          <w:sz w:val="24"/>
          <w:szCs w:val="24"/>
          <w:highlight w:val="yellow"/>
        </w:rPr>
      </w:pPr>
    </w:p>
    <w:p w14:paraId="3C2FEA5C" w14:textId="77777777" w:rsidR="004E7589" w:rsidRPr="004E7589" w:rsidRDefault="004E7589" w:rsidP="00415500">
      <w:pPr>
        <w:suppressAutoHyphens/>
        <w:autoSpaceDE w:val="0"/>
        <w:autoSpaceDN w:val="0"/>
        <w:adjustRightInd w:val="0"/>
        <w:spacing w:after="0"/>
        <w:ind w:firstLine="709"/>
        <w:jc w:val="both"/>
        <w:rPr>
          <w:rFonts w:ascii="Times New Roman" w:eastAsia="Times New Roman" w:hAnsi="Times New Roman" w:cs="Times New Roman"/>
          <w:sz w:val="24"/>
          <w:szCs w:val="24"/>
          <w:lang w:eastAsia="zh-CN"/>
        </w:rPr>
      </w:pPr>
      <w:r w:rsidRPr="004E7589">
        <w:rPr>
          <w:rFonts w:ascii="Times New Roman" w:eastAsia="Times New Roman" w:hAnsi="Times New Roman" w:cs="Times New Roman"/>
          <w:sz w:val="24"/>
          <w:szCs w:val="24"/>
          <w:lang w:eastAsia="zh-C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14:paraId="153E96F4" w14:textId="77777777" w:rsidR="004E7589" w:rsidRPr="004E7589" w:rsidRDefault="004E7589" w:rsidP="00415500">
      <w:pPr>
        <w:suppressAutoHyphens/>
        <w:autoSpaceDE w:val="0"/>
        <w:autoSpaceDN w:val="0"/>
        <w:adjustRightInd w:val="0"/>
        <w:spacing w:after="0"/>
        <w:ind w:firstLine="709"/>
        <w:jc w:val="both"/>
        <w:rPr>
          <w:rFonts w:ascii="Times New Roman" w:eastAsia="Times New Roman" w:hAnsi="Times New Roman" w:cs="Times New Roman"/>
          <w:sz w:val="24"/>
          <w:szCs w:val="24"/>
          <w:lang w:eastAsia="zh-CN"/>
        </w:rPr>
      </w:pPr>
      <w:r w:rsidRPr="004E7589">
        <w:rPr>
          <w:rFonts w:ascii="Times New Roman" w:eastAsia="Times New Roman" w:hAnsi="Times New Roman" w:cs="Times New Roman"/>
          <w:sz w:val="24"/>
          <w:szCs w:val="24"/>
          <w:lang w:eastAsia="zh-CN"/>
        </w:rPr>
        <w:t xml:space="preserve">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предусмотренными </w:t>
      </w:r>
      <w:hyperlink r:id="rId11" w:history="1">
        <w:r w:rsidRPr="004E7589">
          <w:rPr>
            <w:rFonts w:ascii="Times New Roman" w:eastAsia="Times New Roman" w:hAnsi="Times New Roman" w:cs="Times New Roman"/>
            <w:sz w:val="24"/>
            <w:szCs w:val="24"/>
            <w:lang w:eastAsia="zh-CN"/>
          </w:rPr>
          <w:t>частью 3</w:t>
        </w:r>
      </w:hyperlink>
      <w:r w:rsidRPr="004E7589">
        <w:rPr>
          <w:rFonts w:ascii="Times New Roman" w:eastAsia="Times New Roman" w:hAnsi="Times New Roman" w:cs="Times New Roman"/>
          <w:sz w:val="24"/>
          <w:szCs w:val="24"/>
          <w:lang w:eastAsia="zh-CN"/>
        </w:rPr>
        <w:t xml:space="preserve"> статьи 29.2 Градостроительного кодекса Российской Федерации, расчетные показатели </w:t>
      </w:r>
      <w:r w:rsidRPr="004E7589">
        <w:rPr>
          <w:rFonts w:ascii="Times New Roman" w:eastAsia="Times New Roman" w:hAnsi="Times New Roman" w:cs="Times New Roman"/>
          <w:sz w:val="24"/>
          <w:szCs w:val="24"/>
          <w:lang w:eastAsia="zh-CN"/>
        </w:rPr>
        <w:lastRenderedPageBreak/>
        <w:t>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1D31C5B7" w14:textId="4DF87D85" w:rsidR="004E7589" w:rsidRPr="004E7589" w:rsidRDefault="00D31626" w:rsidP="007D012D">
      <w:pPr>
        <w:suppressAutoHyphens/>
        <w:autoSpaceDE w:val="0"/>
        <w:autoSpaceDN w:val="0"/>
        <w:adjustRightInd w:val="0"/>
        <w:spacing w:after="0"/>
        <w:ind w:firstLine="709"/>
        <w:jc w:val="both"/>
        <w:rPr>
          <w:rFonts w:ascii="Times New Roman" w:eastAsia="Times New Roman" w:hAnsi="Times New Roman" w:cs="Times New Roman"/>
          <w:sz w:val="24"/>
          <w:szCs w:val="24"/>
          <w:lang w:eastAsia="zh-CN"/>
        </w:rPr>
      </w:pPr>
      <w:hyperlink r:id="rId12" w:history="1">
        <w:r w:rsidR="004E7589" w:rsidRPr="004E7589">
          <w:rPr>
            <w:rFonts w:ascii="Times New Roman" w:eastAsia="Times New Roman" w:hAnsi="Times New Roman" w:cs="Times New Roman"/>
            <w:sz w:val="24"/>
            <w:szCs w:val="24"/>
            <w:lang w:eastAsia="zh-CN"/>
          </w:rPr>
          <w:t>Перечень</w:t>
        </w:r>
      </w:hyperlink>
      <w:r w:rsidR="004E7589" w:rsidRPr="004E7589">
        <w:rPr>
          <w:rFonts w:ascii="Times New Roman" w:eastAsia="Times New Roman" w:hAnsi="Times New Roman" w:cs="Times New Roman"/>
          <w:sz w:val="24"/>
          <w:szCs w:val="24"/>
          <w:lang w:eastAsia="zh-CN"/>
        </w:rPr>
        <w:t xml:space="preserve"> объектов местного значения, подлежащих отображению в схеме территориального планирования муниципального </w:t>
      </w:r>
      <w:r w:rsidR="004E7589">
        <w:rPr>
          <w:rFonts w:ascii="Times New Roman" w:eastAsia="Times New Roman" w:hAnsi="Times New Roman" w:cs="Times New Roman"/>
          <w:sz w:val="24"/>
          <w:szCs w:val="24"/>
          <w:lang w:eastAsia="zh-CN"/>
        </w:rPr>
        <w:t>округа</w:t>
      </w:r>
      <w:r w:rsidR="004E7589" w:rsidRPr="004E7589">
        <w:rPr>
          <w:rFonts w:ascii="Times New Roman" w:eastAsia="Times New Roman" w:hAnsi="Times New Roman" w:cs="Times New Roman"/>
          <w:sz w:val="24"/>
          <w:szCs w:val="24"/>
          <w:lang w:eastAsia="zh-CN"/>
        </w:rPr>
        <w:t>, приведен в приложении № 1</w:t>
      </w:r>
      <w:r w:rsidR="007D012D">
        <w:rPr>
          <w:rFonts w:ascii="Times New Roman" w:eastAsia="Times New Roman" w:hAnsi="Times New Roman" w:cs="Times New Roman"/>
          <w:sz w:val="24"/>
          <w:szCs w:val="24"/>
          <w:lang w:eastAsia="zh-CN"/>
        </w:rPr>
        <w:br/>
      </w:r>
      <w:r w:rsidR="004E7589" w:rsidRPr="004E7589">
        <w:rPr>
          <w:rFonts w:ascii="Times New Roman" w:eastAsia="Times New Roman" w:hAnsi="Times New Roman" w:cs="Times New Roman"/>
          <w:sz w:val="24"/>
          <w:szCs w:val="24"/>
          <w:lang w:eastAsia="zh-CN"/>
        </w:rPr>
        <w:t>к настоящим Нормативам.</w:t>
      </w:r>
    </w:p>
    <w:p w14:paraId="197AC45E" w14:textId="77777777" w:rsidR="006E3E70" w:rsidRDefault="006E3E70" w:rsidP="007D012D">
      <w:pPr>
        <w:autoSpaceDE w:val="0"/>
        <w:autoSpaceDN w:val="0"/>
        <w:adjustRightInd w:val="0"/>
        <w:spacing w:after="0"/>
        <w:ind w:firstLine="709"/>
        <w:jc w:val="center"/>
        <w:outlineLvl w:val="0"/>
        <w:rPr>
          <w:rFonts w:ascii="Times New Roman" w:hAnsi="Times New Roman" w:cs="Times New Roman"/>
          <w:sz w:val="24"/>
          <w:szCs w:val="24"/>
          <w:highlight w:val="yellow"/>
        </w:rPr>
      </w:pPr>
    </w:p>
    <w:p w14:paraId="15CBF72F" w14:textId="77777777" w:rsidR="00260F90" w:rsidRPr="001604DF" w:rsidRDefault="00260F90" w:rsidP="007D012D">
      <w:pPr>
        <w:autoSpaceDE w:val="0"/>
        <w:autoSpaceDN w:val="0"/>
        <w:adjustRightInd w:val="0"/>
        <w:spacing w:after="0"/>
        <w:ind w:firstLine="709"/>
        <w:jc w:val="center"/>
        <w:outlineLvl w:val="0"/>
        <w:rPr>
          <w:rFonts w:ascii="Times New Roman" w:hAnsi="Times New Roman" w:cs="Times New Roman"/>
          <w:b/>
          <w:sz w:val="24"/>
          <w:szCs w:val="24"/>
        </w:rPr>
      </w:pPr>
      <w:r w:rsidRPr="001604DF">
        <w:rPr>
          <w:rFonts w:ascii="Times New Roman" w:hAnsi="Times New Roman" w:cs="Times New Roman"/>
          <w:b/>
          <w:sz w:val="24"/>
          <w:szCs w:val="24"/>
        </w:rPr>
        <w:t xml:space="preserve">Часть II. </w:t>
      </w:r>
      <w:r w:rsidR="006E3E70" w:rsidRPr="001604DF">
        <w:rPr>
          <w:rFonts w:ascii="Times New Roman" w:hAnsi="Times New Roman" w:cs="Times New Roman"/>
          <w:b/>
          <w:sz w:val="24"/>
          <w:szCs w:val="24"/>
        </w:rPr>
        <w:t>Правила и о</w:t>
      </w:r>
      <w:r w:rsidRPr="001604DF">
        <w:rPr>
          <w:rFonts w:ascii="Times New Roman" w:hAnsi="Times New Roman" w:cs="Times New Roman"/>
          <w:b/>
          <w:sz w:val="24"/>
          <w:szCs w:val="24"/>
        </w:rPr>
        <w:t>бласть применения Нормативов</w:t>
      </w:r>
    </w:p>
    <w:p w14:paraId="4CD67FEB" w14:textId="77777777" w:rsidR="00260F90" w:rsidRPr="008442A1" w:rsidRDefault="00260F90" w:rsidP="007D012D">
      <w:pPr>
        <w:autoSpaceDE w:val="0"/>
        <w:autoSpaceDN w:val="0"/>
        <w:adjustRightInd w:val="0"/>
        <w:spacing w:after="0"/>
        <w:ind w:firstLine="709"/>
        <w:jc w:val="center"/>
        <w:outlineLvl w:val="0"/>
        <w:rPr>
          <w:rFonts w:ascii="Times New Roman" w:hAnsi="Times New Roman" w:cs="Times New Roman"/>
          <w:sz w:val="24"/>
          <w:szCs w:val="24"/>
          <w:highlight w:val="yellow"/>
        </w:rPr>
      </w:pPr>
    </w:p>
    <w:p w14:paraId="5BF63CE7" w14:textId="15DB2B08" w:rsidR="005D5BB1" w:rsidRPr="007D012D" w:rsidRDefault="005D5BB1" w:rsidP="007D012D">
      <w:pPr>
        <w:pStyle w:val="afd"/>
        <w:numPr>
          <w:ilvl w:val="0"/>
          <w:numId w:val="23"/>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7D012D">
        <w:rPr>
          <w:rFonts w:ascii="Times New Roman" w:hAnsi="Times New Roman" w:cs="Times New Roman"/>
          <w:sz w:val="24"/>
          <w:szCs w:val="24"/>
        </w:rPr>
        <w:t>Настоящие Нормативы применяются при подготовке, согласовании, утверждении и реализации документов территориального планирования муниципального округа, а также используются для принятия решений органами местного самоуправления по вопросам градостроительной деятельности.</w:t>
      </w:r>
    </w:p>
    <w:p w14:paraId="108B3E4A" w14:textId="77777777" w:rsidR="005D5BB1" w:rsidRPr="005D5BB1" w:rsidRDefault="005D5BB1" w:rsidP="007D012D">
      <w:pPr>
        <w:autoSpaceDE w:val="0"/>
        <w:autoSpaceDN w:val="0"/>
        <w:adjustRightInd w:val="0"/>
        <w:spacing w:after="0"/>
        <w:ind w:firstLine="709"/>
        <w:jc w:val="both"/>
        <w:rPr>
          <w:rFonts w:ascii="Times New Roman" w:hAnsi="Times New Roman" w:cs="Times New Roman"/>
          <w:sz w:val="24"/>
          <w:szCs w:val="24"/>
        </w:rPr>
      </w:pPr>
      <w:r w:rsidRPr="005D5BB1">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w:t>
      </w:r>
      <w:r>
        <w:rPr>
          <w:rFonts w:ascii="Times New Roman" w:hAnsi="Times New Roman" w:cs="Times New Roman"/>
          <w:sz w:val="24"/>
          <w:szCs w:val="24"/>
        </w:rPr>
        <w:t>округа</w:t>
      </w:r>
      <w:r w:rsidRPr="005D5BB1">
        <w:rPr>
          <w:rFonts w:ascii="Times New Roman" w:hAnsi="Times New Roman" w:cs="Times New Roman"/>
          <w:sz w:val="24"/>
          <w:szCs w:val="24"/>
        </w:rPr>
        <w:t xml:space="preserve">,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w:t>
      </w:r>
      <w:r>
        <w:rPr>
          <w:rFonts w:ascii="Times New Roman" w:hAnsi="Times New Roman" w:cs="Times New Roman"/>
          <w:sz w:val="24"/>
          <w:szCs w:val="24"/>
        </w:rPr>
        <w:t>округа</w:t>
      </w:r>
      <w:r w:rsidRPr="005D5BB1">
        <w:rPr>
          <w:rFonts w:ascii="Times New Roman" w:hAnsi="Times New Roman" w:cs="Times New Roman"/>
          <w:sz w:val="24"/>
          <w:szCs w:val="24"/>
        </w:rPr>
        <w:t>.</w:t>
      </w:r>
    </w:p>
    <w:p w14:paraId="1D17D167" w14:textId="77777777" w:rsidR="00EC46D9" w:rsidRDefault="005D5BB1" w:rsidP="00EC46D9">
      <w:pPr>
        <w:tabs>
          <w:tab w:val="left" w:pos="993"/>
        </w:tabs>
        <w:autoSpaceDE w:val="0"/>
        <w:autoSpaceDN w:val="0"/>
        <w:adjustRightInd w:val="0"/>
        <w:spacing w:after="0"/>
        <w:ind w:firstLine="709"/>
        <w:jc w:val="both"/>
        <w:rPr>
          <w:rFonts w:ascii="Times New Roman" w:hAnsi="Times New Roman" w:cs="Times New Roman"/>
          <w:sz w:val="24"/>
          <w:szCs w:val="24"/>
        </w:rPr>
      </w:pPr>
      <w:r w:rsidRPr="005D5BB1">
        <w:rPr>
          <w:rFonts w:ascii="Times New Roman" w:hAnsi="Times New Roman" w:cs="Times New Roman"/>
          <w:sz w:val="24"/>
          <w:szCs w:val="24"/>
        </w:rPr>
        <w:t>2.</w:t>
      </w:r>
      <w:r w:rsidR="007D012D">
        <w:rPr>
          <w:rFonts w:ascii="Times New Roman" w:hAnsi="Times New Roman" w:cs="Times New Roman"/>
          <w:sz w:val="24"/>
          <w:szCs w:val="24"/>
        </w:rPr>
        <w:tab/>
      </w:r>
      <w:r w:rsidRPr="005D5BB1">
        <w:rPr>
          <w:rFonts w:ascii="Times New Roman" w:hAnsi="Times New Roman" w:cs="Times New Roman"/>
          <w:sz w:val="24"/>
          <w:szCs w:val="24"/>
        </w:rPr>
        <w:t xml:space="preserve">Расчетные показатели минимально допустимого уровня обеспеченности населения объектами местного значения муниципального </w:t>
      </w:r>
      <w:r>
        <w:rPr>
          <w:rFonts w:ascii="Times New Roman" w:hAnsi="Times New Roman" w:cs="Times New Roman"/>
          <w:sz w:val="24"/>
          <w:szCs w:val="24"/>
        </w:rPr>
        <w:t>округа</w:t>
      </w:r>
      <w:r w:rsidRPr="005D5BB1">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w:t>
      </w:r>
      <w:r w:rsidRPr="00EC46D9">
        <w:rPr>
          <w:rFonts w:ascii="Times New Roman" w:hAnsi="Times New Roman" w:cs="Times New Roman"/>
          <w:sz w:val="24"/>
          <w:szCs w:val="24"/>
        </w:rPr>
        <w:t>установленные в настоящих Нормативах, применяются при подготовке:</w:t>
      </w:r>
    </w:p>
    <w:p w14:paraId="46C69CB3" w14:textId="1B8A20C4" w:rsidR="00EC46D9" w:rsidRDefault="00EC46D9" w:rsidP="00EC46D9">
      <w:pPr>
        <w:tabs>
          <w:tab w:val="left" w:pos="993"/>
        </w:tabs>
        <w:autoSpaceDE w:val="0"/>
        <w:autoSpaceDN w:val="0"/>
        <w:adjustRightInd w:val="0"/>
        <w:spacing w:after="0"/>
        <w:ind w:firstLine="709"/>
        <w:jc w:val="both"/>
        <w:rPr>
          <w:rFonts w:ascii="Times New Roman" w:hAnsi="Times New Roman" w:cs="Times New Roman"/>
          <w:sz w:val="24"/>
          <w:szCs w:val="24"/>
        </w:rPr>
      </w:pPr>
      <w:r w:rsidRPr="00377FB5">
        <w:rPr>
          <w:rFonts w:ascii="Times New Roman" w:hAnsi="Times New Roman" w:cs="Times New Roman"/>
          <w:sz w:val="24"/>
          <w:szCs w:val="24"/>
        </w:rPr>
        <w:t>Генерального плана Вилегодского муниципального округа</w:t>
      </w:r>
      <w:r>
        <w:rPr>
          <w:rFonts w:ascii="Times New Roman" w:hAnsi="Times New Roman" w:cs="Times New Roman"/>
          <w:sz w:val="24"/>
          <w:szCs w:val="24"/>
        </w:rPr>
        <w:t>;</w:t>
      </w:r>
    </w:p>
    <w:p w14:paraId="24ED603F" w14:textId="77777777" w:rsidR="00EC46D9" w:rsidRPr="004E7589" w:rsidRDefault="00EC46D9" w:rsidP="00EC46D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 землепользования и застройки </w:t>
      </w:r>
      <w:r w:rsidRPr="00377FB5">
        <w:rPr>
          <w:rFonts w:ascii="Times New Roman" w:hAnsi="Times New Roman" w:cs="Times New Roman"/>
          <w:sz w:val="24"/>
          <w:szCs w:val="24"/>
        </w:rPr>
        <w:t>Вилегодского муниципального округа</w:t>
      </w:r>
      <w:r>
        <w:rPr>
          <w:rFonts w:ascii="Times New Roman" w:hAnsi="Times New Roman" w:cs="Times New Roman"/>
          <w:sz w:val="24"/>
          <w:szCs w:val="24"/>
        </w:rPr>
        <w:t>;</w:t>
      </w:r>
    </w:p>
    <w:p w14:paraId="75F83F96" w14:textId="77777777" w:rsidR="005D5BB1" w:rsidRPr="005D5BB1" w:rsidRDefault="005D5BB1" w:rsidP="00EC46D9">
      <w:pPr>
        <w:autoSpaceDE w:val="0"/>
        <w:autoSpaceDN w:val="0"/>
        <w:adjustRightInd w:val="0"/>
        <w:spacing w:after="0"/>
        <w:ind w:firstLine="709"/>
        <w:jc w:val="both"/>
        <w:rPr>
          <w:rFonts w:ascii="Times New Roman" w:hAnsi="Times New Roman" w:cs="Times New Roman"/>
          <w:sz w:val="24"/>
          <w:szCs w:val="24"/>
        </w:rPr>
      </w:pPr>
      <w:r w:rsidRPr="005D5BB1">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14:paraId="4FAC4425" w14:textId="77777777" w:rsidR="005D5BB1" w:rsidRPr="005D5BB1" w:rsidRDefault="005D5BB1" w:rsidP="00EC46D9">
      <w:pPr>
        <w:autoSpaceDE w:val="0"/>
        <w:autoSpaceDN w:val="0"/>
        <w:adjustRightInd w:val="0"/>
        <w:spacing w:after="0"/>
        <w:ind w:firstLine="709"/>
        <w:jc w:val="both"/>
        <w:rPr>
          <w:rFonts w:ascii="Times New Roman" w:hAnsi="Times New Roman" w:cs="Times New Roman"/>
          <w:sz w:val="24"/>
          <w:szCs w:val="24"/>
        </w:rPr>
      </w:pPr>
      <w:r w:rsidRPr="005D5BB1">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14:paraId="1EBF1397" w14:textId="5ECD6373" w:rsidR="005D5BB1" w:rsidRPr="007D012D" w:rsidRDefault="005D5BB1" w:rsidP="007D012D">
      <w:pPr>
        <w:pStyle w:val="afd"/>
        <w:numPr>
          <w:ilvl w:val="0"/>
          <w:numId w:val="24"/>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7D012D">
        <w:rPr>
          <w:rFonts w:ascii="Times New Roman" w:hAnsi="Times New Roman" w:cs="Times New Roman"/>
          <w:sz w:val="24"/>
          <w:szCs w:val="24"/>
        </w:rPr>
        <w:t>По вопросам, не рассматриваемым в местных нормативах, следует руководствоваться Федеральным законом от 27 декабря 2002 года № 184-ФЗ</w:t>
      </w:r>
      <w:r w:rsidR="007D012D">
        <w:rPr>
          <w:rFonts w:ascii="Times New Roman" w:hAnsi="Times New Roman" w:cs="Times New Roman"/>
          <w:sz w:val="24"/>
          <w:szCs w:val="24"/>
        </w:rPr>
        <w:br/>
      </w:r>
      <w:r w:rsidRPr="007D012D">
        <w:rPr>
          <w:rFonts w:ascii="Times New Roman" w:hAnsi="Times New Roman" w:cs="Times New Roman"/>
          <w:sz w:val="24"/>
          <w:szCs w:val="24"/>
        </w:rPr>
        <w:t>«О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14:paraId="604FF6C7" w14:textId="77777777" w:rsidR="002C6E86" w:rsidRPr="008442A1" w:rsidRDefault="002C6E86" w:rsidP="007D012D">
      <w:pPr>
        <w:spacing w:after="0" w:line="240" w:lineRule="auto"/>
        <w:jc w:val="center"/>
        <w:rPr>
          <w:rFonts w:ascii="Times New Roman" w:hAnsi="Times New Roman" w:cs="Times New Roman"/>
          <w:sz w:val="24"/>
          <w:szCs w:val="24"/>
        </w:rPr>
      </w:pPr>
      <w:r w:rsidRPr="008442A1">
        <w:rPr>
          <w:rFonts w:ascii="Times New Roman" w:hAnsi="Times New Roman" w:cs="Times New Roman"/>
          <w:sz w:val="24"/>
          <w:szCs w:val="24"/>
        </w:rPr>
        <w:br w:type="page"/>
      </w:r>
    </w:p>
    <w:p w14:paraId="76BB14FE" w14:textId="35DC3BC7" w:rsidR="00260F90" w:rsidRPr="001604DF" w:rsidRDefault="00BC244D" w:rsidP="00511C9F">
      <w:pPr>
        <w:tabs>
          <w:tab w:val="left" w:pos="709"/>
        </w:tabs>
        <w:autoSpaceDE w:val="0"/>
        <w:autoSpaceDN w:val="0"/>
        <w:adjustRightInd w:val="0"/>
        <w:spacing w:after="0"/>
        <w:jc w:val="center"/>
        <w:outlineLvl w:val="0"/>
        <w:rPr>
          <w:rFonts w:ascii="Times New Roman" w:hAnsi="Times New Roman" w:cs="Times New Roman"/>
          <w:b/>
          <w:sz w:val="24"/>
          <w:szCs w:val="24"/>
        </w:rPr>
      </w:pPr>
      <w:r w:rsidRPr="001604DF">
        <w:rPr>
          <w:rFonts w:ascii="Times New Roman" w:hAnsi="Times New Roman" w:cs="Times New Roman"/>
          <w:b/>
          <w:sz w:val="24"/>
          <w:szCs w:val="24"/>
        </w:rPr>
        <w:lastRenderedPageBreak/>
        <w:t>Ч</w:t>
      </w:r>
      <w:r w:rsidR="00260F90" w:rsidRPr="001604DF">
        <w:rPr>
          <w:rFonts w:ascii="Times New Roman" w:hAnsi="Times New Roman" w:cs="Times New Roman"/>
          <w:b/>
          <w:sz w:val="24"/>
          <w:szCs w:val="24"/>
        </w:rPr>
        <w:t xml:space="preserve">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ED4B70">
        <w:rPr>
          <w:rFonts w:ascii="Times New Roman" w:hAnsi="Times New Roman" w:cs="Times New Roman"/>
          <w:b/>
          <w:sz w:val="24"/>
          <w:szCs w:val="24"/>
        </w:rPr>
        <w:t xml:space="preserve">Вилегодского </w:t>
      </w:r>
      <w:r w:rsidR="009F7E1A" w:rsidRPr="001604DF">
        <w:rPr>
          <w:rFonts w:ascii="Times New Roman" w:hAnsi="Times New Roman" w:cs="Times New Roman"/>
          <w:b/>
          <w:sz w:val="24"/>
          <w:szCs w:val="24"/>
        </w:rPr>
        <w:t>муниципального округа</w:t>
      </w:r>
      <w:r w:rsidR="00260F90" w:rsidRPr="001604DF">
        <w:rPr>
          <w:rFonts w:ascii="Times New Roman" w:hAnsi="Times New Roman" w:cs="Times New Roman"/>
          <w:b/>
          <w:sz w:val="24"/>
          <w:szCs w:val="24"/>
        </w:rPr>
        <w:t xml:space="preserve"> Архангельской области</w:t>
      </w:r>
      <w:r w:rsidR="00260F90" w:rsidRPr="001604DF">
        <w:rPr>
          <w:rFonts w:ascii="Times New Roman" w:hAnsi="Times New Roman" w:cs="Times New Roman"/>
          <w:b/>
          <w:sz w:val="24"/>
          <w:szCs w:val="24"/>
        </w:rPr>
        <w:br/>
        <w:t>(основная часть)</w:t>
      </w:r>
    </w:p>
    <w:p w14:paraId="02215946" w14:textId="77777777" w:rsidR="00260F90" w:rsidRPr="00B9626F" w:rsidRDefault="00260F90" w:rsidP="00511C9F">
      <w:pPr>
        <w:tabs>
          <w:tab w:val="left" w:pos="709"/>
        </w:tabs>
        <w:autoSpaceDE w:val="0"/>
        <w:autoSpaceDN w:val="0"/>
        <w:adjustRightInd w:val="0"/>
        <w:spacing w:after="0"/>
        <w:jc w:val="center"/>
        <w:outlineLvl w:val="0"/>
        <w:rPr>
          <w:rFonts w:ascii="Times New Roman" w:hAnsi="Times New Roman" w:cs="Times New Roman"/>
          <w:sz w:val="24"/>
          <w:szCs w:val="24"/>
        </w:rPr>
      </w:pPr>
    </w:p>
    <w:p w14:paraId="546A95CA" w14:textId="467E8DC9" w:rsidR="00260F90" w:rsidRPr="00B9626F" w:rsidRDefault="00260F90" w:rsidP="00511C9F">
      <w:pPr>
        <w:pStyle w:val="ConsPlusNormal"/>
        <w:tabs>
          <w:tab w:val="left" w:pos="709"/>
        </w:tabs>
        <w:spacing w:line="276" w:lineRule="auto"/>
        <w:ind w:firstLine="709"/>
        <w:jc w:val="both"/>
        <w:rPr>
          <w:rFonts w:ascii="Times New Roman" w:hAnsi="Times New Roman" w:cs="Times New Roman"/>
          <w:sz w:val="24"/>
          <w:szCs w:val="24"/>
        </w:rPr>
      </w:pPr>
      <w:r w:rsidRPr="00B9626F">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муниципального </w:t>
      </w:r>
      <w:r w:rsidR="009F7E1A" w:rsidRPr="00B9626F">
        <w:rPr>
          <w:rFonts w:ascii="Times New Roman" w:hAnsi="Times New Roman" w:cs="Times New Roman"/>
          <w:sz w:val="24"/>
          <w:szCs w:val="24"/>
        </w:rPr>
        <w:t>округа</w:t>
      </w:r>
      <w:r w:rsidRPr="00B9626F">
        <w:rPr>
          <w:rFonts w:ascii="Times New Roman" w:hAnsi="Times New Roman" w:cs="Times New Roman"/>
          <w:sz w:val="24"/>
          <w:szCs w:val="24"/>
        </w:rPr>
        <w:t xml:space="preserve"> (объектами капитального строительства, иными объектами, территориями), создаваемыми в целях осуществления </w:t>
      </w:r>
      <w:r w:rsidR="009F7E1A" w:rsidRPr="00B9626F">
        <w:rPr>
          <w:rFonts w:ascii="Times New Roman" w:hAnsi="Times New Roman" w:cs="Times New Roman"/>
          <w:sz w:val="24"/>
          <w:szCs w:val="24"/>
        </w:rPr>
        <w:t>а</w:t>
      </w:r>
      <w:r w:rsidRPr="00B9626F">
        <w:rPr>
          <w:rFonts w:ascii="Times New Roman" w:hAnsi="Times New Roman" w:cs="Times New Roman"/>
          <w:sz w:val="24"/>
          <w:szCs w:val="24"/>
        </w:rPr>
        <w:t xml:space="preserve">дминистрацией </w:t>
      </w:r>
      <w:r w:rsidR="00ED4B70">
        <w:rPr>
          <w:rFonts w:ascii="Times New Roman" w:hAnsi="Times New Roman" w:cs="Times New Roman"/>
          <w:sz w:val="24"/>
          <w:szCs w:val="24"/>
        </w:rPr>
        <w:t xml:space="preserve">Вилегодского </w:t>
      </w:r>
      <w:r w:rsidR="009F7E1A" w:rsidRPr="00B9626F">
        <w:rPr>
          <w:rFonts w:ascii="Times New Roman" w:hAnsi="Times New Roman" w:cs="Times New Roman"/>
          <w:sz w:val="24"/>
          <w:szCs w:val="24"/>
        </w:rPr>
        <w:t>муниципального округа</w:t>
      </w:r>
      <w:r w:rsidRPr="00B9626F">
        <w:rPr>
          <w:rFonts w:ascii="Times New Roman" w:hAnsi="Times New Roman" w:cs="Times New Roman"/>
          <w:sz w:val="24"/>
          <w:szCs w:val="24"/>
        </w:rPr>
        <w:t xml:space="preserve"> Архангельской области полномочий по вопросам местного значения и которые оказывают существенное влияние на социально-экономическое развитие </w:t>
      </w:r>
      <w:r w:rsidR="00ED4B70">
        <w:rPr>
          <w:rFonts w:ascii="Times New Roman" w:hAnsi="Times New Roman" w:cs="Times New Roman"/>
          <w:sz w:val="24"/>
          <w:szCs w:val="24"/>
        </w:rPr>
        <w:t xml:space="preserve">Вилегодского </w:t>
      </w:r>
      <w:r w:rsidR="009F7E1A" w:rsidRPr="00B9626F">
        <w:rPr>
          <w:rFonts w:ascii="Times New Roman" w:hAnsi="Times New Roman" w:cs="Times New Roman"/>
          <w:sz w:val="24"/>
          <w:szCs w:val="24"/>
        </w:rPr>
        <w:t xml:space="preserve">муниципального округа </w:t>
      </w:r>
      <w:r w:rsidRPr="00B9626F">
        <w:rPr>
          <w:rFonts w:ascii="Times New Roman" w:hAnsi="Times New Roman" w:cs="Times New Roman"/>
          <w:sz w:val="24"/>
          <w:szCs w:val="24"/>
        </w:rPr>
        <w:t>Архангельской области.</w:t>
      </w:r>
    </w:p>
    <w:p w14:paraId="18014B8B" w14:textId="09A58058" w:rsidR="00260F90" w:rsidRPr="00B9626F" w:rsidRDefault="00260F90" w:rsidP="00511C9F">
      <w:pPr>
        <w:pStyle w:val="ConsPlusNormal"/>
        <w:tabs>
          <w:tab w:val="left" w:pos="709"/>
        </w:tabs>
        <w:spacing w:line="276" w:lineRule="auto"/>
        <w:ind w:firstLine="709"/>
        <w:jc w:val="both"/>
        <w:rPr>
          <w:rFonts w:ascii="Times New Roman" w:hAnsi="Times New Roman" w:cs="Times New Roman"/>
          <w:sz w:val="24"/>
          <w:szCs w:val="24"/>
        </w:rPr>
      </w:pPr>
      <w:r w:rsidRPr="00B9626F">
        <w:rPr>
          <w:rFonts w:ascii="Times New Roman" w:hAnsi="Times New Roman" w:cs="Times New Roman"/>
          <w:sz w:val="24"/>
          <w:szCs w:val="24"/>
        </w:rPr>
        <w:t xml:space="preserve">Виды объектов местного значения </w:t>
      </w:r>
      <w:r w:rsidR="00CC5875" w:rsidRPr="00B9626F">
        <w:rPr>
          <w:rFonts w:ascii="Times New Roman" w:hAnsi="Times New Roman" w:cs="Times New Roman"/>
          <w:sz w:val="24"/>
          <w:szCs w:val="24"/>
        </w:rPr>
        <w:t xml:space="preserve">муниципального </w:t>
      </w:r>
      <w:r w:rsidR="00B9626F" w:rsidRPr="00B9626F">
        <w:rPr>
          <w:rFonts w:ascii="Times New Roman" w:hAnsi="Times New Roman" w:cs="Times New Roman"/>
          <w:sz w:val="24"/>
          <w:szCs w:val="24"/>
        </w:rPr>
        <w:t>округа</w:t>
      </w:r>
      <w:r w:rsidRPr="00B9626F">
        <w:rPr>
          <w:rFonts w:ascii="Times New Roman" w:hAnsi="Times New Roman" w:cs="Times New Roman"/>
          <w:sz w:val="24"/>
          <w:szCs w:val="24"/>
        </w:rPr>
        <w:t xml:space="preserve"> указаны в </w:t>
      </w:r>
      <w:r w:rsidR="00CC5875" w:rsidRPr="00B9626F">
        <w:rPr>
          <w:rFonts w:ascii="Times New Roman" w:hAnsi="Times New Roman" w:cs="Times New Roman"/>
          <w:sz w:val="24"/>
          <w:szCs w:val="24"/>
        </w:rPr>
        <w:t xml:space="preserve">статье </w:t>
      </w:r>
      <w:r w:rsidR="00B9626F" w:rsidRPr="00B9626F">
        <w:rPr>
          <w:rFonts w:ascii="Times New Roman" w:hAnsi="Times New Roman" w:cs="Times New Roman"/>
          <w:sz w:val="24"/>
          <w:szCs w:val="24"/>
        </w:rPr>
        <w:t xml:space="preserve">16 </w:t>
      </w:r>
      <w:r w:rsidRPr="00B9626F">
        <w:rPr>
          <w:rFonts w:ascii="Times New Roman" w:hAnsi="Times New Roman" w:cs="Times New Roman"/>
          <w:sz w:val="24"/>
          <w:szCs w:val="24"/>
        </w:rPr>
        <w:t>Федерального закона от 6</w:t>
      </w:r>
      <w:r w:rsidR="009F7E1A" w:rsidRPr="00B9626F">
        <w:rPr>
          <w:rFonts w:ascii="Times New Roman" w:hAnsi="Times New Roman" w:cs="Times New Roman"/>
          <w:sz w:val="24"/>
          <w:szCs w:val="24"/>
        </w:rPr>
        <w:t xml:space="preserve"> октября </w:t>
      </w:r>
      <w:r w:rsidRPr="00B9626F">
        <w:rPr>
          <w:rFonts w:ascii="Times New Roman" w:hAnsi="Times New Roman" w:cs="Times New Roman"/>
          <w:sz w:val="24"/>
          <w:szCs w:val="24"/>
        </w:rPr>
        <w:t xml:space="preserve">2003 </w:t>
      </w:r>
      <w:r w:rsidR="009F7E1A" w:rsidRPr="00B9626F">
        <w:rPr>
          <w:rFonts w:ascii="Times New Roman" w:hAnsi="Times New Roman" w:cs="Times New Roman"/>
          <w:sz w:val="24"/>
          <w:szCs w:val="24"/>
        </w:rPr>
        <w:t xml:space="preserve">года </w:t>
      </w:r>
      <w:r w:rsidRPr="00B9626F">
        <w:rPr>
          <w:rFonts w:ascii="Times New Roman" w:hAnsi="Times New Roman" w:cs="Times New Roman"/>
          <w:sz w:val="24"/>
          <w:szCs w:val="24"/>
        </w:rPr>
        <w:t>№ 131-ФЗ «Об общих принципах организации местного самоуправления в Российской Федерации».</w:t>
      </w:r>
    </w:p>
    <w:p w14:paraId="04BBBFDC" w14:textId="77777777" w:rsidR="00260F90" w:rsidRPr="00B9626F" w:rsidRDefault="00260F90" w:rsidP="00511C9F">
      <w:pPr>
        <w:pStyle w:val="ConsPlusNormal"/>
        <w:tabs>
          <w:tab w:val="left" w:pos="709"/>
        </w:tabs>
        <w:ind w:firstLine="540"/>
        <w:jc w:val="center"/>
        <w:rPr>
          <w:rFonts w:ascii="Times New Roman" w:hAnsi="Times New Roman" w:cs="Times New Roman"/>
          <w:sz w:val="24"/>
          <w:szCs w:val="24"/>
        </w:rPr>
      </w:pPr>
    </w:p>
    <w:p w14:paraId="31BBFC6B" w14:textId="3CA349C6" w:rsidR="00CC5875" w:rsidRPr="001604DF" w:rsidRDefault="00CC5875" w:rsidP="00511C9F">
      <w:pPr>
        <w:pStyle w:val="ConsPlusNormal"/>
        <w:tabs>
          <w:tab w:val="left" w:pos="709"/>
        </w:tabs>
        <w:spacing w:line="276" w:lineRule="auto"/>
        <w:ind w:firstLine="540"/>
        <w:jc w:val="center"/>
        <w:rPr>
          <w:rFonts w:ascii="Times New Roman" w:hAnsi="Times New Roman" w:cs="Times New Roman"/>
          <w:b/>
          <w:sz w:val="24"/>
          <w:szCs w:val="24"/>
        </w:rPr>
      </w:pPr>
      <w:r w:rsidRPr="00DE2754">
        <w:rPr>
          <w:rFonts w:ascii="Times New Roman" w:hAnsi="Times New Roman" w:cs="Times New Roman"/>
          <w:b/>
          <w:sz w:val="24"/>
          <w:szCs w:val="24"/>
        </w:rPr>
        <w:t>1. В области образования (дошкольное, начальное общее, основное общее,</w:t>
      </w:r>
      <w:r w:rsidRPr="00DE2754">
        <w:rPr>
          <w:rFonts w:ascii="Times New Roman" w:hAnsi="Times New Roman" w:cs="Times New Roman"/>
          <w:b/>
          <w:sz w:val="24"/>
          <w:szCs w:val="24"/>
        </w:rPr>
        <w:br/>
        <w:t>среднее общее, дополнительное образование)</w:t>
      </w:r>
    </w:p>
    <w:p w14:paraId="13CF4FC5" w14:textId="77777777" w:rsidR="00CC5875" w:rsidRDefault="00CC5875" w:rsidP="00511C9F">
      <w:pPr>
        <w:pStyle w:val="ConsPlusNormal"/>
        <w:tabs>
          <w:tab w:val="left" w:pos="709"/>
        </w:tabs>
        <w:spacing w:line="276" w:lineRule="auto"/>
        <w:ind w:firstLine="540"/>
        <w:jc w:val="both"/>
        <w:rPr>
          <w:rFonts w:ascii="Times New Roman" w:hAnsi="Times New Roman" w:cs="Times New Roman"/>
        </w:rPr>
      </w:pPr>
    </w:p>
    <w:p w14:paraId="1333E334" w14:textId="2C164287" w:rsidR="00CC5875" w:rsidRPr="00511C9F" w:rsidRDefault="00CC5875" w:rsidP="00511C9F">
      <w:pPr>
        <w:pStyle w:val="ConsPlusNormal"/>
        <w:tabs>
          <w:tab w:val="left" w:pos="709"/>
        </w:tabs>
        <w:spacing w:line="276" w:lineRule="auto"/>
        <w:ind w:firstLine="709"/>
        <w:jc w:val="both"/>
        <w:rPr>
          <w:rFonts w:ascii="Times New Roman" w:hAnsi="Times New Roman" w:cs="Times New Roman"/>
          <w:sz w:val="24"/>
          <w:szCs w:val="24"/>
        </w:rPr>
      </w:pPr>
      <w:r w:rsidRPr="00511C9F">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DE2754" w:rsidRPr="00511C9F">
        <w:rPr>
          <w:rFonts w:ascii="Times New Roman" w:hAnsi="Times New Roman" w:cs="Times New Roman"/>
          <w:sz w:val="24"/>
          <w:szCs w:val="24"/>
        </w:rPr>
        <w:t xml:space="preserve">Вилегодского </w:t>
      </w:r>
      <w:r w:rsidR="009F7E1A" w:rsidRPr="00511C9F">
        <w:rPr>
          <w:rFonts w:ascii="Times New Roman" w:hAnsi="Times New Roman" w:cs="Times New Roman"/>
          <w:sz w:val="24"/>
          <w:szCs w:val="24"/>
        </w:rPr>
        <w:t>муниципального округа</w:t>
      </w:r>
      <w:r w:rsidR="001604DF" w:rsidRPr="00511C9F">
        <w:rPr>
          <w:rFonts w:ascii="Times New Roman" w:hAnsi="Times New Roman" w:cs="Times New Roman"/>
          <w:sz w:val="24"/>
          <w:szCs w:val="24"/>
        </w:rPr>
        <w:t>:</w:t>
      </w:r>
    </w:p>
    <w:p w14:paraId="48A002EE" w14:textId="77777777" w:rsidR="004E1077" w:rsidRDefault="004E1077" w:rsidP="00511C9F">
      <w:pPr>
        <w:pStyle w:val="ConsPlusNormal"/>
        <w:tabs>
          <w:tab w:val="left" w:pos="709"/>
        </w:tabs>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5317"/>
      </w:tblGrid>
      <w:tr w:rsidR="004E1077" w:rsidRPr="001604DF" w14:paraId="211CB83B" w14:textId="77777777" w:rsidTr="0077304A">
        <w:tc>
          <w:tcPr>
            <w:tcW w:w="2234" w:type="dxa"/>
            <w:vMerge w:val="restart"/>
          </w:tcPr>
          <w:p w14:paraId="3D9D316A" w14:textId="77777777" w:rsidR="004E1077" w:rsidRPr="001604DF" w:rsidRDefault="004E1077" w:rsidP="00511C9F">
            <w:pPr>
              <w:pStyle w:val="ConsPlusNormal"/>
              <w:tabs>
                <w:tab w:val="left" w:pos="709"/>
              </w:tabs>
              <w:spacing w:line="276" w:lineRule="auto"/>
              <w:rPr>
                <w:rFonts w:ascii="Times New Roman" w:hAnsi="Times New Roman" w:cs="Times New Roman"/>
                <w:sz w:val="20"/>
              </w:rPr>
            </w:pPr>
            <w:r w:rsidRPr="001604DF">
              <w:rPr>
                <w:rFonts w:ascii="Times New Roman" w:hAnsi="Times New Roman" w:cs="Times New Roman"/>
                <w:sz w:val="20"/>
              </w:rPr>
              <w:t>Объекты дошкольного образования</w:t>
            </w:r>
          </w:p>
        </w:tc>
        <w:tc>
          <w:tcPr>
            <w:tcW w:w="2041" w:type="dxa"/>
          </w:tcPr>
          <w:p w14:paraId="527D77E3" w14:textId="77777777" w:rsidR="004E1077" w:rsidRPr="001604DF" w:rsidRDefault="004E1077" w:rsidP="00511C9F">
            <w:pPr>
              <w:pStyle w:val="ConsPlusNormal"/>
              <w:tabs>
                <w:tab w:val="left" w:pos="709"/>
              </w:tabs>
              <w:spacing w:line="276" w:lineRule="auto"/>
              <w:rPr>
                <w:rFonts w:ascii="Times New Roman" w:hAnsi="Times New Roman" w:cs="Times New Roman"/>
                <w:sz w:val="20"/>
              </w:rPr>
            </w:pPr>
            <w:r w:rsidRPr="001604DF">
              <w:rPr>
                <w:rFonts w:ascii="Times New Roman" w:hAnsi="Times New Roman" w:cs="Times New Roman"/>
                <w:sz w:val="20"/>
              </w:rPr>
              <w:t>Уровень обеспеченности, человек</w:t>
            </w:r>
          </w:p>
        </w:tc>
        <w:tc>
          <w:tcPr>
            <w:tcW w:w="5317" w:type="dxa"/>
          </w:tcPr>
          <w:p w14:paraId="326D2B23" w14:textId="77777777" w:rsidR="004E1077" w:rsidRPr="001604DF" w:rsidRDefault="004E1077" w:rsidP="00511C9F">
            <w:pPr>
              <w:pStyle w:val="ConsPlusNormal"/>
              <w:tabs>
                <w:tab w:val="left" w:pos="709"/>
              </w:tabs>
              <w:spacing w:line="276" w:lineRule="auto"/>
              <w:rPr>
                <w:rFonts w:ascii="Times New Roman" w:hAnsi="Times New Roman" w:cs="Times New Roman"/>
                <w:sz w:val="20"/>
              </w:rPr>
            </w:pPr>
            <w:r w:rsidRPr="001604DF">
              <w:rPr>
                <w:rFonts w:ascii="Times New Roman" w:hAnsi="Times New Roman" w:cs="Times New Roman"/>
                <w:sz w:val="20"/>
              </w:rPr>
              <w:t>95% (из них общего типа 80%, специализированного 3%, оздоровительного 12%) охват детей в возрасте от 3 до 7 лет</w:t>
            </w:r>
          </w:p>
        </w:tc>
      </w:tr>
      <w:tr w:rsidR="004E1077" w:rsidRPr="001604DF" w14:paraId="7B07DDF2" w14:textId="77777777" w:rsidTr="003F5C32">
        <w:trPr>
          <w:trHeight w:val="1740"/>
        </w:trPr>
        <w:tc>
          <w:tcPr>
            <w:tcW w:w="2234" w:type="dxa"/>
            <w:vMerge/>
          </w:tcPr>
          <w:p w14:paraId="65D47318" w14:textId="77777777" w:rsidR="004E1077" w:rsidRPr="001604DF" w:rsidRDefault="004E1077" w:rsidP="00DE2754">
            <w:pPr>
              <w:pStyle w:val="ConsPlusNormal"/>
              <w:spacing w:line="276" w:lineRule="auto"/>
              <w:rPr>
                <w:rFonts w:ascii="Times New Roman" w:hAnsi="Times New Roman" w:cs="Times New Roman"/>
                <w:sz w:val="20"/>
              </w:rPr>
            </w:pPr>
          </w:p>
        </w:tc>
        <w:tc>
          <w:tcPr>
            <w:tcW w:w="2041" w:type="dxa"/>
          </w:tcPr>
          <w:p w14:paraId="22503A62" w14:textId="77777777" w:rsidR="004E1077" w:rsidRPr="001604DF" w:rsidRDefault="004E107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Размеры земельных участков при вместимости дошкольных образовательных организаций, м</w:t>
            </w:r>
            <w:r w:rsidRPr="001604DF">
              <w:rPr>
                <w:rFonts w:ascii="Times New Roman" w:hAnsi="Times New Roman" w:cs="Times New Roman"/>
                <w:sz w:val="20"/>
                <w:vertAlign w:val="superscript"/>
              </w:rPr>
              <w:t>2</w:t>
            </w:r>
            <w:r w:rsidRPr="001604DF">
              <w:rPr>
                <w:rFonts w:ascii="Times New Roman" w:hAnsi="Times New Roman" w:cs="Times New Roman"/>
                <w:sz w:val="20"/>
              </w:rPr>
              <w:t>, на одно место</w:t>
            </w:r>
          </w:p>
        </w:tc>
        <w:tc>
          <w:tcPr>
            <w:tcW w:w="5317" w:type="dxa"/>
          </w:tcPr>
          <w:p w14:paraId="7ADC9332" w14:textId="77777777" w:rsidR="004E1077" w:rsidRPr="001604DF" w:rsidRDefault="004E107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до </w:t>
            </w:r>
            <w:r w:rsidR="00262B6A" w:rsidRPr="001604DF">
              <w:rPr>
                <w:rFonts w:ascii="Times New Roman" w:hAnsi="Times New Roman" w:cs="Times New Roman"/>
                <w:sz w:val="20"/>
              </w:rPr>
              <w:t>100 мест – 44, св. 100 – 38</w:t>
            </w:r>
            <w:r w:rsidR="003F5C32" w:rsidRPr="001604DF">
              <w:rPr>
                <w:rFonts w:ascii="Times New Roman" w:hAnsi="Times New Roman" w:cs="Times New Roman"/>
                <w:sz w:val="20"/>
              </w:rPr>
              <w:t xml:space="preserve">. </w:t>
            </w:r>
            <w:r w:rsidR="00262B6A" w:rsidRPr="001604DF">
              <w:rPr>
                <w:rFonts w:ascii="Times New Roman" w:hAnsi="Times New Roman" w:cs="Times New Roman"/>
                <w:sz w:val="20"/>
              </w:rPr>
              <w:t>Размеры земельных участков могут быть уменьшены: на 20% - в условиях реконструкции; на 15% - при размещении на рельефе с уклоном более 20%</w:t>
            </w:r>
          </w:p>
        </w:tc>
      </w:tr>
      <w:tr w:rsidR="00262B6A" w:rsidRPr="001604DF" w14:paraId="47E562AC" w14:textId="77777777" w:rsidTr="0077304A">
        <w:tc>
          <w:tcPr>
            <w:tcW w:w="2234" w:type="dxa"/>
            <w:vMerge w:val="restart"/>
          </w:tcPr>
          <w:p w14:paraId="77DA859F"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Объекты общеобразовательных организаций</w:t>
            </w:r>
          </w:p>
        </w:tc>
        <w:tc>
          <w:tcPr>
            <w:tcW w:w="2041" w:type="dxa"/>
          </w:tcPr>
          <w:p w14:paraId="15451695"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обеспеченности, учащихся</w:t>
            </w:r>
          </w:p>
        </w:tc>
        <w:tc>
          <w:tcPr>
            <w:tcW w:w="5317" w:type="dxa"/>
          </w:tcPr>
          <w:p w14:paraId="16800250"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100% охват основным общим средним образованием детей (1 - 9 классы); 75% охват детей средним общим образованием (10 - 11 классы)</w:t>
            </w:r>
          </w:p>
        </w:tc>
      </w:tr>
      <w:tr w:rsidR="00262B6A" w:rsidRPr="001604DF" w14:paraId="03F8BC59" w14:textId="77777777" w:rsidTr="0077304A">
        <w:tc>
          <w:tcPr>
            <w:tcW w:w="2234" w:type="dxa"/>
            <w:vMerge/>
          </w:tcPr>
          <w:p w14:paraId="46072F62" w14:textId="77777777" w:rsidR="00262B6A" w:rsidRPr="001604DF" w:rsidRDefault="00262B6A" w:rsidP="00DE2754">
            <w:pPr>
              <w:pStyle w:val="ConsPlusNormal"/>
              <w:spacing w:line="276" w:lineRule="auto"/>
              <w:rPr>
                <w:rFonts w:ascii="Times New Roman" w:hAnsi="Times New Roman" w:cs="Times New Roman"/>
                <w:sz w:val="20"/>
              </w:rPr>
            </w:pPr>
          </w:p>
        </w:tc>
        <w:tc>
          <w:tcPr>
            <w:tcW w:w="2041" w:type="dxa"/>
          </w:tcPr>
          <w:p w14:paraId="1CB1A6B5"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Размеры земельных участков при вместимости образовательн</w:t>
            </w:r>
            <w:r w:rsidR="00FB3296" w:rsidRPr="001604DF">
              <w:rPr>
                <w:rFonts w:ascii="Times New Roman" w:hAnsi="Times New Roman" w:cs="Times New Roman"/>
                <w:sz w:val="20"/>
              </w:rPr>
              <w:t xml:space="preserve">ой </w:t>
            </w:r>
            <w:r w:rsidRPr="001604DF">
              <w:rPr>
                <w:rFonts w:ascii="Times New Roman" w:hAnsi="Times New Roman" w:cs="Times New Roman"/>
                <w:sz w:val="20"/>
              </w:rPr>
              <w:t>организаци</w:t>
            </w:r>
            <w:r w:rsidR="00FB3296" w:rsidRPr="001604DF">
              <w:rPr>
                <w:rFonts w:ascii="Times New Roman" w:hAnsi="Times New Roman" w:cs="Times New Roman"/>
                <w:sz w:val="20"/>
              </w:rPr>
              <w:t>и</w:t>
            </w:r>
            <w:r w:rsidRPr="001604DF">
              <w:rPr>
                <w:rFonts w:ascii="Times New Roman" w:hAnsi="Times New Roman" w:cs="Times New Roman"/>
                <w:sz w:val="20"/>
              </w:rPr>
              <w:t>, м</w:t>
            </w:r>
            <w:r w:rsidRPr="001604DF">
              <w:rPr>
                <w:rFonts w:ascii="Times New Roman" w:hAnsi="Times New Roman" w:cs="Times New Roman"/>
                <w:sz w:val="20"/>
                <w:vertAlign w:val="superscript"/>
              </w:rPr>
              <w:t>2</w:t>
            </w:r>
            <w:r w:rsidRPr="001604DF">
              <w:rPr>
                <w:rFonts w:ascii="Times New Roman" w:hAnsi="Times New Roman" w:cs="Times New Roman"/>
                <w:sz w:val="20"/>
              </w:rPr>
              <w:t>, на одного учащегося</w:t>
            </w:r>
          </w:p>
        </w:tc>
        <w:tc>
          <w:tcPr>
            <w:tcW w:w="5317" w:type="dxa"/>
          </w:tcPr>
          <w:p w14:paraId="66553B01"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св. 40 до 400 – 55</w:t>
            </w:r>
          </w:p>
          <w:p w14:paraId="6EC5799D"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св. 400 до 500 – 65</w:t>
            </w:r>
          </w:p>
          <w:p w14:paraId="28D77D97"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св. 500 до 600 – 55</w:t>
            </w:r>
          </w:p>
          <w:p w14:paraId="6DF9BF94" w14:textId="77777777" w:rsidR="00684CCA" w:rsidRPr="001604DF" w:rsidRDefault="00684CC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св. 600 до 800 - 45 </w:t>
            </w:r>
          </w:p>
          <w:p w14:paraId="213773AC" w14:textId="77777777" w:rsidR="00684CCA" w:rsidRPr="001604DF" w:rsidRDefault="00684CC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св. 800 до 1100 - 36</w:t>
            </w:r>
          </w:p>
          <w:p w14:paraId="675D5E54"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Размеры земельных участков могут быть уменьшены: на 20% - в условиях реконструкции; увеличены: на 30% - в сельских поселениях, если для организации учебно-опытной работы не предусмотрен специальные участки на землях совхозов и колхозов. Спортивная зона шк</w:t>
            </w:r>
            <w:r w:rsidR="001604DF" w:rsidRPr="001604DF">
              <w:rPr>
                <w:rFonts w:ascii="Times New Roman" w:hAnsi="Times New Roman" w:cs="Times New Roman"/>
                <w:sz w:val="20"/>
              </w:rPr>
              <w:t xml:space="preserve">олы может быть объединена с ФОК </w:t>
            </w:r>
            <w:r w:rsidRPr="001604DF">
              <w:rPr>
                <w:rFonts w:ascii="Times New Roman" w:hAnsi="Times New Roman" w:cs="Times New Roman"/>
                <w:sz w:val="20"/>
              </w:rPr>
              <w:t>микрорайона</w:t>
            </w:r>
          </w:p>
        </w:tc>
      </w:tr>
      <w:tr w:rsidR="00CC5875" w:rsidRPr="001604DF" w14:paraId="6CA33571" w14:textId="77777777" w:rsidTr="0077304A">
        <w:tc>
          <w:tcPr>
            <w:tcW w:w="2234" w:type="dxa"/>
            <w:vMerge w:val="restart"/>
          </w:tcPr>
          <w:p w14:paraId="785E5129"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lastRenderedPageBreak/>
              <w:t>Объекты дополнительного образования</w:t>
            </w:r>
          </w:p>
        </w:tc>
        <w:tc>
          <w:tcPr>
            <w:tcW w:w="2041" w:type="dxa"/>
          </w:tcPr>
          <w:p w14:paraId="555C7FE3" w14:textId="77777777" w:rsidR="00CC5875"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обеспеченности, человек</w:t>
            </w:r>
          </w:p>
        </w:tc>
        <w:tc>
          <w:tcPr>
            <w:tcW w:w="5317" w:type="dxa"/>
            <w:vAlign w:val="center"/>
          </w:tcPr>
          <w:p w14:paraId="58A31A2E" w14:textId="77777777" w:rsidR="00CC5875" w:rsidRPr="001604DF" w:rsidRDefault="006250CF"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84 </w:t>
            </w:r>
            <w:r w:rsidR="00CA4FD7" w:rsidRPr="001604DF">
              <w:rPr>
                <w:rFonts w:ascii="Times New Roman" w:hAnsi="Times New Roman" w:cs="Times New Roman"/>
                <w:sz w:val="20"/>
              </w:rPr>
              <w:t>% общего числа школьников, в том числе по видам зданий:</w:t>
            </w:r>
          </w:p>
          <w:p w14:paraId="04303413" w14:textId="77777777" w:rsidR="00CA4FD7"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дворец (Дом) творчества школьников – </w:t>
            </w:r>
            <w:r w:rsidR="006250CF" w:rsidRPr="001604DF">
              <w:rPr>
                <w:rFonts w:ascii="Times New Roman" w:hAnsi="Times New Roman" w:cs="Times New Roman"/>
                <w:sz w:val="20"/>
              </w:rPr>
              <w:t>71</w:t>
            </w:r>
            <w:r w:rsidRPr="001604DF">
              <w:rPr>
                <w:rFonts w:ascii="Times New Roman" w:hAnsi="Times New Roman" w:cs="Times New Roman"/>
                <w:sz w:val="20"/>
              </w:rPr>
              <w:t xml:space="preserve"> %;</w:t>
            </w:r>
          </w:p>
          <w:p w14:paraId="484A7CD1" w14:textId="77777777" w:rsidR="00CA4FD7"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детская школа искусств (музыкальная, </w:t>
            </w:r>
            <w:r w:rsidR="003F5C32" w:rsidRPr="001604DF">
              <w:rPr>
                <w:rFonts w:ascii="Times New Roman" w:hAnsi="Times New Roman" w:cs="Times New Roman"/>
                <w:sz w:val="20"/>
              </w:rPr>
              <w:t>х</w:t>
            </w:r>
            <w:r w:rsidRPr="001604DF">
              <w:rPr>
                <w:rFonts w:ascii="Times New Roman" w:hAnsi="Times New Roman" w:cs="Times New Roman"/>
                <w:sz w:val="20"/>
              </w:rPr>
              <w:t xml:space="preserve">удожественная) – </w:t>
            </w:r>
            <w:r w:rsidR="006250CF" w:rsidRPr="001604DF">
              <w:rPr>
                <w:rFonts w:ascii="Times New Roman" w:hAnsi="Times New Roman" w:cs="Times New Roman"/>
                <w:sz w:val="20"/>
              </w:rPr>
              <w:t>13</w:t>
            </w:r>
            <w:r w:rsidRPr="001604DF">
              <w:rPr>
                <w:rFonts w:ascii="Times New Roman" w:hAnsi="Times New Roman" w:cs="Times New Roman"/>
                <w:sz w:val="20"/>
              </w:rPr>
              <w:t xml:space="preserve"> %</w:t>
            </w:r>
          </w:p>
        </w:tc>
      </w:tr>
      <w:tr w:rsidR="00CC5875" w:rsidRPr="001604DF" w14:paraId="5851072A" w14:textId="77777777" w:rsidTr="0077304A">
        <w:tc>
          <w:tcPr>
            <w:tcW w:w="2234" w:type="dxa"/>
            <w:vMerge/>
          </w:tcPr>
          <w:p w14:paraId="4C460FE2" w14:textId="77777777" w:rsidR="00CC5875" w:rsidRPr="001604DF" w:rsidRDefault="00CC5875" w:rsidP="00DE2754">
            <w:pPr>
              <w:rPr>
                <w:rFonts w:ascii="Times New Roman" w:hAnsi="Times New Roman" w:cs="Times New Roman"/>
                <w:sz w:val="20"/>
              </w:rPr>
            </w:pPr>
          </w:p>
        </w:tc>
        <w:tc>
          <w:tcPr>
            <w:tcW w:w="2041" w:type="dxa"/>
          </w:tcPr>
          <w:p w14:paraId="36DC373B" w14:textId="77777777" w:rsidR="00CC5875"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Размеры земельных участков</w:t>
            </w:r>
          </w:p>
        </w:tc>
        <w:tc>
          <w:tcPr>
            <w:tcW w:w="5317" w:type="dxa"/>
            <w:vAlign w:val="center"/>
          </w:tcPr>
          <w:p w14:paraId="393F9C04" w14:textId="77777777" w:rsidR="00CC5875"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По заданию на проектирование</w:t>
            </w:r>
          </w:p>
        </w:tc>
      </w:tr>
    </w:tbl>
    <w:p w14:paraId="378CBB90" w14:textId="77777777" w:rsidR="00CC5875" w:rsidRDefault="00CC5875" w:rsidP="00DE2754">
      <w:pPr>
        <w:pStyle w:val="ConsPlusNormal"/>
        <w:spacing w:line="276" w:lineRule="auto"/>
        <w:ind w:firstLine="540"/>
        <w:jc w:val="both"/>
        <w:rPr>
          <w:rFonts w:ascii="Times New Roman" w:hAnsi="Times New Roman" w:cs="Times New Roman"/>
        </w:rPr>
      </w:pPr>
    </w:p>
    <w:p w14:paraId="2D044CF8" w14:textId="5868402F" w:rsidR="00CC5875" w:rsidRPr="001604DF" w:rsidRDefault="00CC5875" w:rsidP="00511C9F">
      <w:pPr>
        <w:pStyle w:val="ConsPlusNormal"/>
        <w:spacing w:line="276" w:lineRule="auto"/>
        <w:ind w:firstLine="709"/>
        <w:jc w:val="both"/>
        <w:rPr>
          <w:rFonts w:ascii="Times New Roman" w:hAnsi="Times New Roman" w:cs="Times New Roman"/>
          <w:sz w:val="24"/>
        </w:rPr>
      </w:pPr>
      <w:r w:rsidRPr="001604DF">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w:t>
      </w:r>
      <w:r w:rsidR="00511C9F">
        <w:rPr>
          <w:rFonts w:ascii="Times New Roman" w:hAnsi="Times New Roman" w:cs="Times New Roman"/>
          <w:sz w:val="24"/>
        </w:rPr>
        <w:t xml:space="preserve">Вилегодского </w:t>
      </w:r>
      <w:r w:rsidR="001604DF" w:rsidRPr="001604DF">
        <w:rPr>
          <w:rFonts w:ascii="Times New Roman" w:hAnsi="Times New Roman" w:cs="Times New Roman"/>
          <w:sz w:val="24"/>
        </w:rPr>
        <w:t>муниципального округа</w:t>
      </w:r>
      <w:r w:rsidR="001604DF">
        <w:rPr>
          <w:rFonts w:ascii="Times New Roman" w:hAnsi="Times New Roman" w:cs="Times New Roman"/>
          <w:sz w:val="24"/>
        </w:rPr>
        <w:t>:</w:t>
      </w:r>
    </w:p>
    <w:p w14:paraId="19098EC7" w14:textId="77777777" w:rsidR="00CC5875" w:rsidRDefault="00CC5875" w:rsidP="00DE2754">
      <w:pPr>
        <w:pStyle w:val="ConsPlusNormal"/>
        <w:spacing w:line="276" w:lineRule="auto"/>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0"/>
        <w:gridCol w:w="1843"/>
        <w:gridCol w:w="2768"/>
        <w:gridCol w:w="2580"/>
      </w:tblGrid>
      <w:tr w:rsidR="001E3899" w:rsidRPr="001604DF" w14:paraId="3CB38FA3" w14:textId="77777777" w:rsidTr="00511C9F">
        <w:tc>
          <w:tcPr>
            <w:tcW w:w="2390" w:type="dxa"/>
            <w:vMerge w:val="restart"/>
          </w:tcPr>
          <w:p w14:paraId="1EB7231D" w14:textId="77777777" w:rsidR="001E3899" w:rsidRPr="001604DF" w:rsidRDefault="001E3899"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Общеобразовательные организации</w:t>
            </w:r>
          </w:p>
        </w:tc>
        <w:tc>
          <w:tcPr>
            <w:tcW w:w="1843" w:type="dxa"/>
            <w:vMerge w:val="restart"/>
          </w:tcPr>
          <w:p w14:paraId="72CAD990" w14:textId="77777777" w:rsidR="001E3899" w:rsidRPr="001604DF" w:rsidRDefault="001E3899"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территориальной доступности для населения, м</w:t>
            </w:r>
          </w:p>
        </w:tc>
        <w:tc>
          <w:tcPr>
            <w:tcW w:w="2768" w:type="dxa"/>
          </w:tcPr>
          <w:p w14:paraId="6B0954D5" w14:textId="77777777" w:rsidR="001E3899" w:rsidRPr="001604DF" w:rsidRDefault="001E3899"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Пешеходная доступность</w:t>
            </w:r>
          </w:p>
        </w:tc>
        <w:tc>
          <w:tcPr>
            <w:tcW w:w="2580" w:type="dxa"/>
          </w:tcPr>
          <w:p w14:paraId="60086264" w14:textId="77777777" w:rsidR="001E3899" w:rsidRPr="001604DF" w:rsidRDefault="001E3899"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не более 500</w:t>
            </w:r>
          </w:p>
        </w:tc>
      </w:tr>
      <w:tr w:rsidR="00CC5875" w:rsidRPr="001604DF" w14:paraId="63B585C8" w14:textId="77777777" w:rsidTr="0077304A">
        <w:tc>
          <w:tcPr>
            <w:tcW w:w="2390" w:type="dxa"/>
            <w:vMerge/>
          </w:tcPr>
          <w:p w14:paraId="4F9A3CFA" w14:textId="77777777" w:rsidR="00CC5875" w:rsidRPr="001604DF" w:rsidRDefault="00CC5875" w:rsidP="00DE2754">
            <w:pPr>
              <w:rPr>
                <w:rFonts w:ascii="Times New Roman" w:hAnsi="Times New Roman" w:cs="Times New Roman"/>
                <w:sz w:val="20"/>
              </w:rPr>
            </w:pPr>
          </w:p>
        </w:tc>
        <w:tc>
          <w:tcPr>
            <w:tcW w:w="1843" w:type="dxa"/>
            <w:vMerge/>
          </w:tcPr>
          <w:p w14:paraId="6B2217B6" w14:textId="77777777" w:rsidR="00CC5875" w:rsidRPr="001604DF" w:rsidRDefault="00CC5875" w:rsidP="00DE2754">
            <w:pPr>
              <w:rPr>
                <w:rFonts w:ascii="Times New Roman" w:hAnsi="Times New Roman" w:cs="Times New Roman"/>
                <w:sz w:val="20"/>
              </w:rPr>
            </w:pPr>
          </w:p>
        </w:tc>
        <w:tc>
          <w:tcPr>
            <w:tcW w:w="5348" w:type="dxa"/>
            <w:gridSpan w:val="2"/>
          </w:tcPr>
          <w:p w14:paraId="15F4999B"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Транспортная доступность</w:t>
            </w:r>
            <w:r w:rsidR="001604DF">
              <w:rPr>
                <w:rFonts w:ascii="Times New Roman" w:hAnsi="Times New Roman" w:cs="Times New Roman"/>
                <w:sz w:val="20"/>
              </w:rPr>
              <w:t>:</w:t>
            </w:r>
          </w:p>
        </w:tc>
      </w:tr>
      <w:tr w:rsidR="00CC5875" w:rsidRPr="001604DF" w14:paraId="360A1958" w14:textId="77777777" w:rsidTr="001604DF">
        <w:tc>
          <w:tcPr>
            <w:tcW w:w="2390" w:type="dxa"/>
            <w:vMerge/>
          </w:tcPr>
          <w:p w14:paraId="45DA2585" w14:textId="77777777" w:rsidR="00CC5875" w:rsidRPr="001604DF" w:rsidRDefault="00CC5875" w:rsidP="00DE2754">
            <w:pPr>
              <w:rPr>
                <w:rFonts w:ascii="Times New Roman" w:hAnsi="Times New Roman" w:cs="Times New Roman"/>
                <w:sz w:val="20"/>
              </w:rPr>
            </w:pPr>
          </w:p>
        </w:tc>
        <w:tc>
          <w:tcPr>
            <w:tcW w:w="1843" w:type="dxa"/>
            <w:vMerge/>
          </w:tcPr>
          <w:p w14:paraId="5CDE2D51" w14:textId="77777777" w:rsidR="00CC5875" w:rsidRPr="001604DF" w:rsidRDefault="00CC5875" w:rsidP="00DE2754">
            <w:pPr>
              <w:rPr>
                <w:rFonts w:ascii="Times New Roman" w:hAnsi="Times New Roman" w:cs="Times New Roman"/>
                <w:sz w:val="20"/>
              </w:rPr>
            </w:pPr>
          </w:p>
        </w:tc>
        <w:tc>
          <w:tcPr>
            <w:tcW w:w="2768" w:type="dxa"/>
          </w:tcPr>
          <w:p w14:paraId="527D59A3"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для </w:t>
            </w:r>
            <w:r w:rsidR="001E3899" w:rsidRPr="001604DF">
              <w:rPr>
                <w:rFonts w:ascii="Times New Roman" w:hAnsi="Times New Roman" w:cs="Times New Roman"/>
                <w:sz w:val="20"/>
              </w:rPr>
              <w:t>учащихся начального общего образования</w:t>
            </w:r>
          </w:p>
        </w:tc>
        <w:tc>
          <w:tcPr>
            <w:tcW w:w="2580" w:type="dxa"/>
          </w:tcPr>
          <w:p w14:paraId="2DE49A8F"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не более 15 мин в одну сторону</w:t>
            </w:r>
          </w:p>
        </w:tc>
      </w:tr>
      <w:tr w:rsidR="00CC5875" w:rsidRPr="001604DF" w14:paraId="0398A287" w14:textId="77777777" w:rsidTr="001604DF">
        <w:tc>
          <w:tcPr>
            <w:tcW w:w="2390" w:type="dxa"/>
            <w:vMerge/>
          </w:tcPr>
          <w:p w14:paraId="3C7B240E" w14:textId="77777777" w:rsidR="00CC5875" w:rsidRPr="001604DF" w:rsidRDefault="00CC5875" w:rsidP="00DE2754">
            <w:pPr>
              <w:rPr>
                <w:rFonts w:ascii="Times New Roman" w:hAnsi="Times New Roman" w:cs="Times New Roman"/>
                <w:sz w:val="20"/>
              </w:rPr>
            </w:pPr>
          </w:p>
        </w:tc>
        <w:tc>
          <w:tcPr>
            <w:tcW w:w="1843" w:type="dxa"/>
            <w:vMerge/>
          </w:tcPr>
          <w:p w14:paraId="5B22F3D1" w14:textId="77777777" w:rsidR="00CC5875" w:rsidRPr="001604DF" w:rsidRDefault="00CC5875" w:rsidP="00DE2754">
            <w:pPr>
              <w:rPr>
                <w:rFonts w:ascii="Times New Roman" w:hAnsi="Times New Roman" w:cs="Times New Roman"/>
                <w:sz w:val="20"/>
              </w:rPr>
            </w:pPr>
          </w:p>
        </w:tc>
        <w:tc>
          <w:tcPr>
            <w:tcW w:w="2768" w:type="dxa"/>
          </w:tcPr>
          <w:p w14:paraId="66F084BF"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для </w:t>
            </w:r>
            <w:r w:rsidR="001E3899" w:rsidRPr="001604DF">
              <w:rPr>
                <w:rFonts w:ascii="Times New Roman" w:hAnsi="Times New Roman" w:cs="Times New Roman"/>
                <w:sz w:val="20"/>
              </w:rPr>
              <w:t>учащихся основного общего и среднего образования</w:t>
            </w:r>
          </w:p>
        </w:tc>
        <w:tc>
          <w:tcPr>
            <w:tcW w:w="2580" w:type="dxa"/>
          </w:tcPr>
          <w:p w14:paraId="34217BD6"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не более 30 мин в одну сторону</w:t>
            </w:r>
          </w:p>
        </w:tc>
      </w:tr>
      <w:tr w:rsidR="00CC5875" w:rsidRPr="001604DF" w14:paraId="3A18C546" w14:textId="77777777" w:rsidTr="0077304A">
        <w:tc>
          <w:tcPr>
            <w:tcW w:w="9581" w:type="dxa"/>
            <w:gridSpan w:val="4"/>
          </w:tcPr>
          <w:p w14:paraId="119FCA18"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tc>
      </w:tr>
      <w:tr w:rsidR="00CC5875" w:rsidRPr="001604DF" w14:paraId="0553C12C" w14:textId="77777777" w:rsidTr="0077304A">
        <w:tc>
          <w:tcPr>
            <w:tcW w:w="2390" w:type="dxa"/>
          </w:tcPr>
          <w:p w14:paraId="6354DE00"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Учреждения дополнительного образования детей</w:t>
            </w:r>
          </w:p>
        </w:tc>
        <w:tc>
          <w:tcPr>
            <w:tcW w:w="1843" w:type="dxa"/>
          </w:tcPr>
          <w:p w14:paraId="49D5A275"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территориальной доступности для населения, м</w:t>
            </w:r>
          </w:p>
        </w:tc>
        <w:tc>
          <w:tcPr>
            <w:tcW w:w="5348" w:type="dxa"/>
            <w:gridSpan w:val="2"/>
            <w:vAlign w:val="center"/>
          </w:tcPr>
          <w:p w14:paraId="23C63108" w14:textId="77777777" w:rsidR="00CC5875" w:rsidRPr="001604DF" w:rsidRDefault="00CC5875" w:rsidP="00DE2754">
            <w:pPr>
              <w:pStyle w:val="ConsPlusNormal"/>
              <w:spacing w:line="276" w:lineRule="auto"/>
              <w:jc w:val="center"/>
              <w:rPr>
                <w:rFonts w:ascii="Times New Roman" w:hAnsi="Times New Roman" w:cs="Times New Roman"/>
                <w:sz w:val="20"/>
              </w:rPr>
            </w:pPr>
            <w:r w:rsidRPr="001604DF">
              <w:rPr>
                <w:rFonts w:ascii="Times New Roman" w:hAnsi="Times New Roman" w:cs="Times New Roman"/>
                <w:sz w:val="20"/>
              </w:rPr>
              <w:t>10 км транспортная доступность</w:t>
            </w:r>
          </w:p>
        </w:tc>
      </w:tr>
      <w:tr w:rsidR="00CC5875" w:rsidRPr="001604DF" w14:paraId="37B3DB79" w14:textId="77777777" w:rsidTr="0077304A">
        <w:tc>
          <w:tcPr>
            <w:tcW w:w="2390" w:type="dxa"/>
          </w:tcPr>
          <w:p w14:paraId="79267079"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Детские дошкольные организации</w:t>
            </w:r>
          </w:p>
        </w:tc>
        <w:tc>
          <w:tcPr>
            <w:tcW w:w="1843" w:type="dxa"/>
          </w:tcPr>
          <w:p w14:paraId="52B5DAB3"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территориальной доступности для населения, м</w:t>
            </w:r>
          </w:p>
        </w:tc>
        <w:tc>
          <w:tcPr>
            <w:tcW w:w="5348" w:type="dxa"/>
            <w:gridSpan w:val="2"/>
            <w:vAlign w:val="center"/>
          </w:tcPr>
          <w:p w14:paraId="2593F1E6" w14:textId="77777777" w:rsidR="00CC5875" w:rsidRPr="001604DF" w:rsidRDefault="00CC5875" w:rsidP="00DE2754">
            <w:pPr>
              <w:pStyle w:val="ConsPlusNormal"/>
              <w:spacing w:line="276" w:lineRule="auto"/>
              <w:jc w:val="center"/>
              <w:rPr>
                <w:rFonts w:ascii="Times New Roman" w:hAnsi="Times New Roman" w:cs="Times New Roman"/>
                <w:sz w:val="20"/>
              </w:rPr>
            </w:pPr>
            <w:r w:rsidRPr="001604DF">
              <w:rPr>
                <w:rFonts w:ascii="Times New Roman" w:hAnsi="Times New Roman" w:cs="Times New Roman"/>
                <w:sz w:val="20"/>
              </w:rPr>
              <w:t>500 м</w:t>
            </w:r>
          </w:p>
        </w:tc>
      </w:tr>
    </w:tbl>
    <w:p w14:paraId="09F77F69" w14:textId="77777777" w:rsidR="00CC5875" w:rsidRDefault="00CC5875" w:rsidP="00CC5875">
      <w:pPr>
        <w:pStyle w:val="ConsPlusNormal"/>
        <w:ind w:firstLine="540"/>
        <w:jc w:val="both"/>
        <w:rPr>
          <w:rFonts w:ascii="Times New Roman" w:hAnsi="Times New Roman" w:cs="Times New Roman"/>
        </w:rPr>
      </w:pPr>
    </w:p>
    <w:p w14:paraId="76DF9970" w14:textId="77777777" w:rsidR="00400B18" w:rsidRPr="001604DF" w:rsidRDefault="00400B18" w:rsidP="00DE2754">
      <w:pPr>
        <w:pStyle w:val="ConsPlusNormal"/>
        <w:spacing w:line="276" w:lineRule="auto"/>
        <w:ind w:firstLine="540"/>
        <w:jc w:val="center"/>
        <w:rPr>
          <w:rFonts w:ascii="Times New Roman" w:hAnsi="Times New Roman" w:cs="Times New Roman"/>
          <w:b/>
          <w:sz w:val="24"/>
        </w:rPr>
      </w:pPr>
      <w:r w:rsidRPr="001604DF">
        <w:rPr>
          <w:rFonts w:ascii="Times New Roman" w:hAnsi="Times New Roman" w:cs="Times New Roman"/>
          <w:b/>
          <w:sz w:val="24"/>
        </w:rPr>
        <w:t>2. В области здравоохранения</w:t>
      </w:r>
    </w:p>
    <w:p w14:paraId="7B0E43A9" w14:textId="77777777" w:rsidR="00400B18" w:rsidRPr="001604DF" w:rsidRDefault="00400B18" w:rsidP="00DE2754">
      <w:pPr>
        <w:pStyle w:val="ConsPlusNormal"/>
        <w:spacing w:line="276" w:lineRule="auto"/>
        <w:ind w:firstLine="540"/>
        <w:jc w:val="both"/>
        <w:rPr>
          <w:rFonts w:ascii="Times New Roman" w:hAnsi="Times New Roman" w:cs="Times New Roman"/>
          <w:sz w:val="24"/>
        </w:rPr>
      </w:pPr>
    </w:p>
    <w:p w14:paraId="6D46B2D6" w14:textId="7B39CC71" w:rsidR="00400B18" w:rsidRDefault="00400B18" w:rsidP="00511C9F">
      <w:pPr>
        <w:pStyle w:val="ConsPlusNormal"/>
        <w:spacing w:line="276" w:lineRule="auto"/>
        <w:ind w:firstLine="709"/>
        <w:jc w:val="both"/>
        <w:rPr>
          <w:rFonts w:ascii="Times New Roman" w:hAnsi="Times New Roman" w:cs="Times New Roman"/>
          <w:sz w:val="24"/>
        </w:rPr>
      </w:pPr>
      <w:r w:rsidRPr="001604DF">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DE2754">
        <w:rPr>
          <w:rFonts w:ascii="Times New Roman" w:hAnsi="Times New Roman" w:cs="Times New Roman"/>
          <w:sz w:val="24"/>
        </w:rPr>
        <w:t xml:space="preserve">Вилегодского </w:t>
      </w:r>
      <w:r w:rsidR="001604DF" w:rsidRPr="001604DF">
        <w:rPr>
          <w:rFonts w:ascii="Times New Roman" w:hAnsi="Times New Roman" w:cs="Times New Roman"/>
          <w:sz w:val="24"/>
        </w:rPr>
        <w:t>муниципального округа</w:t>
      </w:r>
      <w:r w:rsidR="001604DF">
        <w:rPr>
          <w:rFonts w:ascii="Times New Roman" w:hAnsi="Times New Roman" w:cs="Times New Roman"/>
          <w:sz w:val="24"/>
        </w:rPr>
        <w:t>:</w:t>
      </w:r>
    </w:p>
    <w:p w14:paraId="4C47B31A" w14:textId="77777777" w:rsidR="001604DF" w:rsidRDefault="001604DF" w:rsidP="00DE2754">
      <w:pPr>
        <w:pStyle w:val="ConsPlusNormal"/>
        <w:spacing w:line="276" w:lineRule="auto"/>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3073"/>
        <w:gridCol w:w="4285"/>
      </w:tblGrid>
      <w:tr w:rsidR="00400B18" w:rsidRPr="00D563AF" w14:paraId="5FEC27EE" w14:textId="77777777" w:rsidTr="0077304A">
        <w:tc>
          <w:tcPr>
            <w:tcW w:w="2234" w:type="dxa"/>
          </w:tcPr>
          <w:p w14:paraId="75AED3EB"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Фельдшерские и фель</w:t>
            </w:r>
            <w:r w:rsidR="001E3899" w:rsidRPr="00D563AF">
              <w:rPr>
                <w:rFonts w:ascii="Times New Roman" w:hAnsi="Times New Roman" w:cs="Times New Roman"/>
                <w:sz w:val="20"/>
              </w:rPr>
              <w:t>д</w:t>
            </w:r>
            <w:r w:rsidRPr="00D563AF">
              <w:rPr>
                <w:rFonts w:ascii="Times New Roman" w:hAnsi="Times New Roman" w:cs="Times New Roman"/>
                <w:sz w:val="20"/>
              </w:rPr>
              <w:t>шерско-акушерские пункты</w:t>
            </w:r>
          </w:p>
        </w:tc>
        <w:tc>
          <w:tcPr>
            <w:tcW w:w="3073" w:type="dxa"/>
          </w:tcPr>
          <w:p w14:paraId="4F04D8A7"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объект</w:t>
            </w:r>
          </w:p>
        </w:tc>
        <w:tc>
          <w:tcPr>
            <w:tcW w:w="4285" w:type="dxa"/>
          </w:tcPr>
          <w:p w14:paraId="07F8694B"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По заданию на проектирование</w:t>
            </w:r>
          </w:p>
        </w:tc>
      </w:tr>
      <w:tr w:rsidR="00400B18" w:rsidRPr="00D563AF" w14:paraId="231BFF67" w14:textId="77777777" w:rsidTr="0077304A">
        <w:tc>
          <w:tcPr>
            <w:tcW w:w="2234" w:type="dxa"/>
          </w:tcPr>
          <w:p w14:paraId="01C4AC75"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Станции скорой помощи</w:t>
            </w:r>
          </w:p>
        </w:tc>
        <w:tc>
          <w:tcPr>
            <w:tcW w:w="3073" w:type="dxa"/>
          </w:tcPr>
          <w:p w14:paraId="7118B38E"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автомобиль</w:t>
            </w:r>
          </w:p>
        </w:tc>
        <w:tc>
          <w:tcPr>
            <w:tcW w:w="4285" w:type="dxa"/>
          </w:tcPr>
          <w:p w14:paraId="5BAD517D"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1 на 10 тыс. человек</w:t>
            </w:r>
          </w:p>
        </w:tc>
      </w:tr>
      <w:tr w:rsidR="00400B18" w:rsidRPr="00D563AF" w14:paraId="7B39ECEC" w14:textId="77777777" w:rsidTr="0077304A">
        <w:tc>
          <w:tcPr>
            <w:tcW w:w="2234" w:type="dxa"/>
          </w:tcPr>
          <w:p w14:paraId="0421E7D7"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Выдвижные пункты скорой помощи</w:t>
            </w:r>
          </w:p>
        </w:tc>
        <w:tc>
          <w:tcPr>
            <w:tcW w:w="3073" w:type="dxa"/>
          </w:tcPr>
          <w:p w14:paraId="23C7D948"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автомобиль</w:t>
            </w:r>
          </w:p>
        </w:tc>
        <w:tc>
          <w:tcPr>
            <w:tcW w:w="4285" w:type="dxa"/>
          </w:tcPr>
          <w:p w14:paraId="44E75F25"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1 на 5 тыс. жителей</w:t>
            </w:r>
          </w:p>
        </w:tc>
      </w:tr>
      <w:tr w:rsidR="00400B18" w:rsidRPr="00D563AF" w14:paraId="0F06F23B" w14:textId="77777777" w:rsidTr="0077304A">
        <w:tc>
          <w:tcPr>
            <w:tcW w:w="2234" w:type="dxa"/>
          </w:tcPr>
          <w:p w14:paraId="78431BCF"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 xml:space="preserve">Поликлиники, амбулатории, </w:t>
            </w:r>
            <w:r w:rsidRPr="00D563AF">
              <w:rPr>
                <w:rFonts w:ascii="Times New Roman" w:hAnsi="Times New Roman" w:cs="Times New Roman"/>
                <w:sz w:val="20"/>
              </w:rPr>
              <w:lastRenderedPageBreak/>
              <w:t>диспансеры без стационара</w:t>
            </w:r>
          </w:p>
        </w:tc>
        <w:tc>
          <w:tcPr>
            <w:tcW w:w="3073" w:type="dxa"/>
          </w:tcPr>
          <w:p w14:paraId="418EBAA0"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lastRenderedPageBreak/>
              <w:t>Уровень обеспеченности, посещений в смену</w:t>
            </w:r>
          </w:p>
        </w:tc>
        <w:tc>
          <w:tcPr>
            <w:tcW w:w="4285" w:type="dxa"/>
          </w:tcPr>
          <w:p w14:paraId="1B9A71A8" w14:textId="77777777" w:rsidR="00400B18" w:rsidRPr="00D563AF" w:rsidRDefault="00C0060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20</w:t>
            </w:r>
            <w:r w:rsidR="006C7C63">
              <w:rPr>
                <w:rFonts w:ascii="Times New Roman" w:hAnsi="Times New Roman" w:cs="Times New Roman"/>
                <w:sz w:val="20"/>
              </w:rPr>
              <w:t xml:space="preserve"> </w:t>
            </w:r>
            <w:r w:rsidR="00400B18" w:rsidRPr="00D563AF">
              <w:rPr>
                <w:rFonts w:ascii="Times New Roman" w:hAnsi="Times New Roman" w:cs="Times New Roman"/>
                <w:sz w:val="20"/>
              </w:rPr>
              <w:t>посещений в смену на 1 тыс. человек</w:t>
            </w:r>
          </w:p>
        </w:tc>
      </w:tr>
      <w:tr w:rsidR="00400B18" w:rsidRPr="00D563AF" w14:paraId="71608413" w14:textId="77777777" w:rsidTr="0077304A">
        <w:tc>
          <w:tcPr>
            <w:tcW w:w="2234" w:type="dxa"/>
          </w:tcPr>
          <w:p w14:paraId="18877DC1"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Стационары для детей и взрослых для интенсивного лечения и кратковременного пребывания</w:t>
            </w:r>
          </w:p>
        </w:tc>
        <w:tc>
          <w:tcPr>
            <w:tcW w:w="3073" w:type="dxa"/>
          </w:tcPr>
          <w:p w14:paraId="20F0110F"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коек</w:t>
            </w:r>
          </w:p>
        </w:tc>
        <w:tc>
          <w:tcPr>
            <w:tcW w:w="4285" w:type="dxa"/>
          </w:tcPr>
          <w:p w14:paraId="34CB2BEA"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134,7 на 10 тыс. жителей</w:t>
            </w:r>
          </w:p>
        </w:tc>
      </w:tr>
      <w:tr w:rsidR="00400B18" w:rsidRPr="00D563AF" w14:paraId="7720CA55" w14:textId="77777777" w:rsidTr="0077304A">
        <w:tc>
          <w:tcPr>
            <w:tcW w:w="2234" w:type="dxa"/>
          </w:tcPr>
          <w:p w14:paraId="1EB7C577"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Аптеки</w:t>
            </w:r>
          </w:p>
        </w:tc>
        <w:tc>
          <w:tcPr>
            <w:tcW w:w="3073" w:type="dxa"/>
          </w:tcPr>
          <w:p w14:paraId="0B1F23C0"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объект</w:t>
            </w:r>
          </w:p>
        </w:tc>
        <w:tc>
          <w:tcPr>
            <w:tcW w:w="4285" w:type="dxa"/>
          </w:tcPr>
          <w:p w14:paraId="44AB3519"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1 учреждение на 3,0 тыс. жителей</w:t>
            </w:r>
          </w:p>
        </w:tc>
      </w:tr>
    </w:tbl>
    <w:p w14:paraId="3960DA10" w14:textId="77777777" w:rsidR="00D563AF" w:rsidRDefault="00D563AF" w:rsidP="00DE2754">
      <w:pPr>
        <w:pStyle w:val="ConsPlusNormal"/>
        <w:spacing w:line="276" w:lineRule="auto"/>
        <w:ind w:firstLine="540"/>
        <w:jc w:val="both"/>
        <w:rPr>
          <w:rFonts w:ascii="Times New Roman" w:hAnsi="Times New Roman" w:cs="Times New Roman"/>
        </w:rPr>
      </w:pPr>
    </w:p>
    <w:p w14:paraId="539A72C6" w14:textId="55F873D1" w:rsidR="00400B18" w:rsidRPr="00D563AF" w:rsidRDefault="00400B18" w:rsidP="00511C9F">
      <w:pPr>
        <w:pStyle w:val="ConsPlusNormal"/>
        <w:spacing w:line="276" w:lineRule="auto"/>
        <w:ind w:firstLine="709"/>
        <w:jc w:val="both"/>
        <w:rPr>
          <w:rFonts w:ascii="Times New Roman" w:hAnsi="Times New Roman" w:cs="Times New Roman"/>
          <w:sz w:val="24"/>
        </w:rPr>
      </w:pPr>
      <w:r w:rsidRPr="00D563AF">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w:t>
      </w:r>
      <w:r w:rsidR="00DE2754">
        <w:rPr>
          <w:rFonts w:ascii="Times New Roman" w:hAnsi="Times New Roman" w:cs="Times New Roman"/>
          <w:sz w:val="24"/>
        </w:rPr>
        <w:t xml:space="preserve">Вилегодского </w:t>
      </w:r>
      <w:r w:rsidR="00D563AF" w:rsidRPr="00D563AF">
        <w:rPr>
          <w:rFonts w:ascii="Times New Roman" w:hAnsi="Times New Roman" w:cs="Times New Roman"/>
          <w:sz w:val="24"/>
        </w:rPr>
        <w:t>муниципального округа:</w:t>
      </w:r>
    </w:p>
    <w:p w14:paraId="67320366" w14:textId="77777777" w:rsidR="00400B18" w:rsidRDefault="00400B18" w:rsidP="00DE2754">
      <w:pPr>
        <w:pStyle w:val="ConsPlusNormal"/>
        <w:spacing w:line="276" w:lineRule="auto"/>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184"/>
        <w:gridCol w:w="4356"/>
      </w:tblGrid>
      <w:tr w:rsidR="00400B18" w:rsidRPr="00E06F86" w14:paraId="134DBC36" w14:textId="77777777" w:rsidTr="0077304A">
        <w:tc>
          <w:tcPr>
            <w:tcW w:w="2041" w:type="dxa"/>
          </w:tcPr>
          <w:p w14:paraId="04B9485C"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Фельдшерские или фельдшерско-акушерские пункты</w:t>
            </w:r>
          </w:p>
        </w:tc>
        <w:tc>
          <w:tcPr>
            <w:tcW w:w="3184" w:type="dxa"/>
          </w:tcPr>
          <w:p w14:paraId="53199EE7"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18F1E793"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транспортная доступность</w:t>
            </w:r>
          </w:p>
        </w:tc>
      </w:tr>
      <w:tr w:rsidR="00400B18" w:rsidRPr="00E06F86" w14:paraId="1C50F65A" w14:textId="77777777" w:rsidTr="0077304A">
        <w:tc>
          <w:tcPr>
            <w:tcW w:w="2041" w:type="dxa"/>
          </w:tcPr>
          <w:p w14:paraId="283A13DF"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Станции скорой медицинской помощи</w:t>
            </w:r>
          </w:p>
        </w:tc>
        <w:tc>
          <w:tcPr>
            <w:tcW w:w="3184" w:type="dxa"/>
          </w:tcPr>
          <w:p w14:paraId="57192AF3"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7B919D6A"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15-минутная доступность на специальном автомобиле</w:t>
            </w:r>
          </w:p>
        </w:tc>
      </w:tr>
      <w:tr w:rsidR="00400B18" w:rsidRPr="00E06F86" w14:paraId="5F7EBEE2" w14:textId="77777777" w:rsidTr="0077304A">
        <w:tc>
          <w:tcPr>
            <w:tcW w:w="2041" w:type="dxa"/>
          </w:tcPr>
          <w:p w14:paraId="6907A47F"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Выдвижные пункты скорой медицинской помощи</w:t>
            </w:r>
          </w:p>
        </w:tc>
        <w:tc>
          <w:tcPr>
            <w:tcW w:w="3184" w:type="dxa"/>
          </w:tcPr>
          <w:p w14:paraId="653E991D"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2D84ECD7"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доступность на специальном автомобиле</w:t>
            </w:r>
          </w:p>
        </w:tc>
      </w:tr>
      <w:tr w:rsidR="00400B18" w:rsidRPr="00E06F86" w14:paraId="4EADB619" w14:textId="77777777" w:rsidTr="0077304A">
        <w:tc>
          <w:tcPr>
            <w:tcW w:w="2041" w:type="dxa"/>
          </w:tcPr>
          <w:p w14:paraId="1C6DC895"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Поликлиники амбулатории, диспансеры без стационара, посещений в смену</w:t>
            </w:r>
          </w:p>
        </w:tc>
        <w:tc>
          <w:tcPr>
            <w:tcW w:w="3184" w:type="dxa"/>
          </w:tcPr>
          <w:p w14:paraId="3AB4C5DC"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44175892"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транспортная доступность</w:t>
            </w:r>
          </w:p>
        </w:tc>
      </w:tr>
      <w:tr w:rsidR="00400B18" w:rsidRPr="00E06F86" w14:paraId="40C00C42" w14:textId="77777777" w:rsidTr="0077304A">
        <w:tc>
          <w:tcPr>
            <w:tcW w:w="2041" w:type="dxa"/>
          </w:tcPr>
          <w:p w14:paraId="792FCDD9"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Стационары для детей и взрослых для интенсивного лечения и кратковременного пребывания, коек</w:t>
            </w:r>
          </w:p>
        </w:tc>
        <w:tc>
          <w:tcPr>
            <w:tcW w:w="3184" w:type="dxa"/>
          </w:tcPr>
          <w:p w14:paraId="39F8E5D5"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1C95FAB7"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транспортная доступность</w:t>
            </w:r>
          </w:p>
        </w:tc>
      </w:tr>
      <w:tr w:rsidR="00400B18" w:rsidRPr="00E06F86" w14:paraId="7F09B53B" w14:textId="77777777" w:rsidTr="0077304A">
        <w:tc>
          <w:tcPr>
            <w:tcW w:w="2041" w:type="dxa"/>
          </w:tcPr>
          <w:p w14:paraId="22A30849"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Аптеки</w:t>
            </w:r>
          </w:p>
        </w:tc>
        <w:tc>
          <w:tcPr>
            <w:tcW w:w="3184" w:type="dxa"/>
          </w:tcPr>
          <w:p w14:paraId="638196DC"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7D85548E"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транспортная доступность</w:t>
            </w:r>
          </w:p>
        </w:tc>
      </w:tr>
    </w:tbl>
    <w:p w14:paraId="327A9D22" w14:textId="77777777" w:rsidR="00137A1C" w:rsidRPr="00DE2754" w:rsidRDefault="00137A1C" w:rsidP="00137A1C">
      <w:pPr>
        <w:pStyle w:val="ConsPlusNormal"/>
        <w:ind w:firstLine="540"/>
        <w:jc w:val="center"/>
        <w:rPr>
          <w:rFonts w:ascii="Times New Roman" w:hAnsi="Times New Roman" w:cs="Times New Roman"/>
          <w:sz w:val="24"/>
          <w:szCs w:val="24"/>
        </w:rPr>
      </w:pPr>
    </w:p>
    <w:p w14:paraId="63E76D2A" w14:textId="75B0CD0F" w:rsidR="00137A1C" w:rsidRDefault="00137A1C" w:rsidP="00511C9F">
      <w:pPr>
        <w:pStyle w:val="ConsPlusNormal"/>
        <w:spacing w:line="276" w:lineRule="auto"/>
        <w:ind w:firstLine="540"/>
        <w:jc w:val="center"/>
        <w:rPr>
          <w:rFonts w:ascii="Times New Roman" w:hAnsi="Times New Roman" w:cs="Times New Roman"/>
          <w:b/>
          <w:sz w:val="24"/>
        </w:rPr>
      </w:pPr>
      <w:r w:rsidRPr="00D563AF">
        <w:rPr>
          <w:rFonts w:ascii="Times New Roman" w:hAnsi="Times New Roman" w:cs="Times New Roman"/>
          <w:b/>
          <w:sz w:val="24"/>
        </w:rPr>
        <w:t>3. В области физической культуры и массового спорта</w:t>
      </w:r>
    </w:p>
    <w:p w14:paraId="76A440D0" w14:textId="77777777" w:rsidR="00511C9F" w:rsidRPr="00511C9F" w:rsidRDefault="00511C9F" w:rsidP="00511C9F">
      <w:pPr>
        <w:pStyle w:val="ConsPlusNormal"/>
        <w:spacing w:line="276" w:lineRule="auto"/>
        <w:ind w:firstLine="540"/>
        <w:jc w:val="center"/>
        <w:rPr>
          <w:rFonts w:ascii="Times New Roman" w:hAnsi="Times New Roman" w:cs="Times New Roman"/>
          <w:b/>
          <w:sz w:val="24"/>
        </w:rPr>
      </w:pPr>
    </w:p>
    <w:p w14:paraId="4053C4D7" w14:textId="316D3245" w:rsidR="00137A1C" w:rsidRPr="00D563AF" w:rsidRDefault="00137A1C" w:rsidP="00511C9F">
      <w:pPr>
        <w:pStyle w:val="ConsPlusNormal"/>
        <w:spacing w:line="276" w:lineRule="auto"/>
        <w:ind w:firstLine="709"/>
        <w:jc w:val="both"/>
        <w:rPr>
          <w:rFonts w:ascii="Times New Roman" w:hAnsi="Times New Roman" w:cs="Times New Roman"/>
          <w:sz w:val="24"/>
        </w:rPr>
      </w:pPr>
      <w:r w:rsidRPr="00D563AF">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DE2754">
        <w:rPr>
          <w:rFonts w:ascii="Times New Roman" w:hAnsi="Times New Roman" w:cs="Times New Roman"/>
          <w:sz w:val="24"/>
        </w:rPr>
        <w:t xml:space="preserve">Вилегодского </w:t>
      </w:r>
      <w:r w:rsidR="00D563AF" w:rsidRPr="00D563AF">
        <w:rPr>
          <w:rFonts w:ascii="Times New Roman" w:hAnsi="Times New Roman" w:cs="Times New Roman"/>
          <w:sz w:val="24"/>
        </w:rPr>
        <w:t>муниципального округа</w:t>
      </w:r>
      <w:r w:rsidR="00D563AF">
        <w:rPr>
          <w:rFonts w:ascii="Times New Roman" w:hAnsi="Times New Roman" w:cs="Times New Roman"/>
          <w:sz w:val="24"/>
        </w:rPr>
        <w:t>:</w:t>
      </w:r>
    </w:p>
    <w:p w14:paraId="68B34B1D" w14:textId="77777777" w:rsidR="00137A1C" w:rsidRDefault="00137A1C" w:rsidP="00DE2754">
      <w:pPr>
        <w:pStyle w:val="ConsPlusNormal"/>
        <w:spacing w:line="276" w:lineRule="auto"/>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991"/>
        <w:gridCol w:w="4367"/>
      </w:tblGrid>
      <w:tr w:rsidR="00137A1C" w:rsidRPr="000C2D2E" w14:paraId="72BD7696" w14:textId="77777777" w:rsidTr="0077304A">
        <w:tc>
          <w:tcPr>
            <w:tcW w:w="2234" w:type="dxa"/>
            <w:vMerge w:val="restart"/>
          </w:tcPr>
          <w:p w14:paraId="41557DAA"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Межпоселенческие спортивные сооружения (залы)</w:t>
            </w:r>
          </w:p>
        </w:tc>
        <w:tc>
          <w:tcPr>
            <w:tcW w:w="2991" w:type="dxa"/>
          </w:tcPr>
          <w:p w14:paraId="07C2AC57"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Уровень обеспеченности,</w:t>
            </w:r>
          </w:p>
          <w:p w14:paraId="525A4751"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 xml:space="preserve">тыс. </w:t>
            </w:r>
            <w:proofErr w:type="gramStart"/>
            <w:r w:rsidRPr="000C2D2E">
              <w:rPr>
                <w:rFonts w:ascii="Times New Roman" w:hAnsi="Times New Roman" w:cs="Times New Roman"/>
                <w:sz w:val="20"/>
              </w:rPr>
              <w:t>кв.м</w:t>
            </w:r>
            <w:proofErr w:type="gramEnd"/>
          </w:p>
        </w:tc>
        <w:tc>
          <w:tcPr>
            <w:tcW w:w="4367" w:type="dxa"/>
          </w:tcPr>
          <w:p w14:paraId="6C6ED3BA"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3,5 на 10 тыс. человек</w:t>
            </w:r>
          </w:p>
        </w:tc>
      </w:tr>
      <w:tr w:rsidR="00137A1C" w:rsidRPr="000C2D2E" w14:paraId="1A03D618" w14:textId="77777777" w:rsidTr="0077304A">
        <w:tc>
          <w:tcPr>
            <w:tcW w:w="2234" w:type="dxa"/>
            <w:vMerge/>
          </w:tcPr>
          <w:p w14:paraId="697B479C" w14:textId="77777777" w:rsidR="00137A1C" w:rsidRPr="000C2D2E" w:rsidRDefault="00137A1C" w:rsidP="00DE2754">
            <w:pPr>
              <w:rPr>
                <w:rFonts w:ascii="Times New Roman" w:hAnsi="Times New Roman" w:cs="Times New Roman"/>
                <w:sz w:val="20"/>
              </w:rPr>
            </w:pPr>
          </w:p>
        </w:tc>
        <w:tc>
          <w:tcPr>
            <w:tcW w:w="2991" w:type="dxa"/>
          </w:tcPr>
          <w:p w14:paraId="397713E6"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Размер земельного участка,</w:t>
            </w:r>
          </w:p>
          <w:p w14:paraId="28432B6F"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га</w:t>
            </w:r>
          </w:p>
        </w:tc>
        <w:tc>
          <w:tcPr>
            <w:tcW w:w="4367" w:type="dxa"/>
          </w:tcPr>
          <w:p w14:paraId="33E602BD"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0,7 - 0,9 на 1 тыс. человек</w:t>
            </w:r>
          </w:p>
        </w:tc>
      </w:tr>
      <w:tr w:rsidR="00137A1C" w:rsidRPr="000C2D2E" w14:paraId="0BC31CFF" w14:textId="77777777" w:rsidTr="0077304A">
        <w:tc>
          <w:tcPr>
            <w:tcW w:w="2234" w:type="dxa"/>
            <w:vMerge w:val="restart"/>
          </w:tcPr>
          <w:p w14:paraId="20390A7F"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 xml:space="preserve">Межпоселенческие </w:t>
            </w:r>
            <w:r w:rsidRPr="000C2D2E">
              <w:rPr>
                <w:rFonts w:ascii="Times New Roman" w:hAnsi="Times New Roman" w:cs="Times New Roman"/>
                <w:sz w:val="20"/>
              </w:rPr>
              <w:lastRenderedPageBreak/>
              <w:t>спортивные сооружения (стадионы)</w:t>
            </w:r>
          </w:p>
        </w:tc>
        <w:tc>
          <w:tcPr>
            <w:tcW w:w="2991" w:type="dxa"/>
          </w:tcPr>
          <w:p w14:paraId="47547152"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lastRenderedPageBreak/>
              <w:t>Уровень обеспеченности,</w:t>
            </w:r>
          </w:p>
          <w:p w14:paraId="0D8C1FB3"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lastRenderedPageBreak/>
              <w:t>га/тыс. человек</w:t>
            </w:r>
          </w:p>
        </w:tc>
        <w:tc>
          <w:tcPr>
            <w:tcW w:w="4367" w:type="dxa"/>
          </w:tcPr>
          <w:p w14:paraId="53A8BF63"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lastRenderedPageBreak/>
              <w:t>0,7</w:t>
            </w:r>
          </w:p>
        </w:tc>
      </w:tr>
      <w:tr w:rsidR="00137A1C" w:rsidRPr="000C2D2E" w14:paraId="4D59F50F" w14:textId="77777777" w:rsidTr="0077304A">
        <w:tc>
          <w:tcPr>
            <w:tcW w:w="2234" w:type="dxa"/>
            <w:vMerge/>
          </w:tcPr>
          <w:p w14:paraId="573C28EB" w14:textId="77777777" w:rsidR="00137A1C" w:rsidRPr="000C2D2E" w:rsidRDefault="00137A1C" w:rsidP="00DE2754">
            <w:pPr>
              <w:rPr>
                <w:rFonts w:ascii="Times New Roman" w:hAnsi="Times New Roman" w:cs="Times New Roman"/>
                <w:color w:val="FF0000"/>
                <w:sz w:val="20"/>
              </w:rPr>
            </w:pPr>
          </w:p>
        </w:tc>
        <w:tc>
          <w:tcPr>
            <w:tcW w:w="2991" w:type="dxa"/>
          </w:tcPr>
          <w:p w14:paraId="39FAA7BF"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 xml:space="preserve">Размер земельного участка, </w:t>
            </w:r>
            <w:proofErr w:type="gramStart"/>
            <w:r w:rsidRPr="000C2D2E">
              <w:rPr>
                <w:rFonts w:ascii="Times New Roman" w:hAnsi="Times New Roman" w:cs="Times New Roman"/>
                <w:sz w:val="20"/>
              </w:rPr>
              <w:t>кв.м</w:t>
            </w:r>
            <w:proofErr w:type="gramEnd"/>
          </w:p>
        </w:tc>
        <w:tc>
          <w:tcPr>
            <w:tcW w:w="4367" w:type="dxa"/>
          </w:tcPr>
          <w:p w14:paraId="60022533"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По заданию на проектирование</w:t>
            </w:r>
          </w:p>
        </w:tc>
      </w:tr>
      <w:tr w:rsidR="00137A1C" w:rsidRPr="000C2D2E" w14:paraId="2133535F" w14:textId="77777777" w:rsidTr="0077304A">
        <w:tc>
          <w:tcPr>
            <w:tcW w:w="9592" w:type="dxa"/>
            <w:gridSpan w:val="3"/>
          </w:tcPr>
          <w:p w14:paraId="0F1B30FF"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14:paraId="491227D9" w14:textId="77777777" w:rsidR="00137A1C" w:rsidRDefault="00137A1C" w:rsidP="004F7FE2">
      <w:pPr>
        <w:pStyle w:val="ConsPlusNormal"/>
        <w:spacing w:line="276" w:lineRule="auto"/>
        <w:ind w:firstLine="540"/>
        <w:jc w:val="center"/>
        <w:rPr>
          <w:rFonts w:ascii="Times New Roman" w:hAnsi="Times New Roman" w:cs="Times New Roman"/>
        </w:rPr>
      </w:pPr>
    </w:p>
    <w:p w14:paraId="588F7C7C" w14:textId="42CD00FF" w:rsidR="00137A1C" w:rsidRDefault="00137A1C" w:rsidP="00A35C97">
      <w:pPr>
        <w:pStyle w:val="ConsPlusNormal"/>
        <w:numPr>
          <w:ilvl w:val="0"/>
          <w:numId w:val="24"/>
        </w:numPr>
        <w:tabs>
          <w:tab w:val="left" w:pos="851"/>
        </w:tabs>
        <w:spacing w:line="276" w:lineRule="auto"/>
        <w:ind w:left="0" w:firstLine="567"/>
        <w:jc w:val="center"/>
        <w:rPr>
          <w:rFonts w:ascii="Times New Roman" w:hAnsi="Times New Roman" w:cs="Times New Roman"/>
          <w:b/>
          <w:sz w:val="24"/>
        </w:rPr>
      </w:pPr>
      <w:r w:rsidRPr="000C2D2E">
        <w:rPr>
          <w:rFonts w:ascii="Times New Roman" w:hAnsi="Times New Roman" w:cs="Times New Roman"/>
          <w:b/>
          <w:sz w:val="24"/>
        </w:rPr>
        <w:t>В области электро</w:t>
      </w:r>
      <w:r w:rsidR="00CF3D21">
        <w:rPr>
          <w:rFonts w:ascii="Times New Roman" w:hAnsi="Times New Roman" w:cs="Times New Roman"/>
          <w:b/>
          <w:sz w:val="24"/>
        </w:rPr>
        <w:t>-, тепло- и водоснабжения, водоотведения</w:t>
      </w:r>
    </w:p>
    <w:p w14:paraId="4DABFD25" w14:textId="77777777" w:rsidR="00CF3D21" w:rsidRDefault="00CF3D21" w:rsidP="00CF3D21">
      <w:pPr>
        <w:pStyle w:val="ConsPlusNormal"/>
        <w:spacing w:line="276" w:lineRule="auto"/>
        <w:ind w:left="1069"/>
        <w:rPr>
          <w:rFonts w:ascii="Times New Roman" w:hAnsi="Times New Roman" w:cs="Times New Roman"/>
          <w:b/>
          <w:sz w:val="24"/>
        </w:rPr>
      </w:pPr>
    </w:p>
    <w:p w14:paraId="42E8E296" w14:textId="5771C630" w:rsidR="00CF3D21" w:rsidRPr="000C2D2E" w:rsidRDefault="00CF3D21" w:rsidP="00A35C97">
      <w:pPr>
        <w:pStyle w:val="ConsPlusNormal"/>
        <w:numPr>
          <w:ilvl w:val="1"/>
          <w:numId w:val="24"/>
        </w:numPr>
        <w:tabs>
          <w:tab w:val="left" w:pos="993"/>
        </w:tabs>
        <w:spacing w:line="276" w:lineRule="auto"/>
        <w:ind w:left="0" w:firstLine="567"/>
        <w:jc w:val="center"/>
        <w:rPr>
          <w:rFonts w:ascii="Times New Roman" w:hAnsi="Times New Roman" w:cs="Times New Roman"/>
          <w:b/>
          <w:sz w:val="24"/>
        </w:rPr>
      </w:pPr>
      <w:r>
        <w:rPr>
          <w:rFonts w:ascii="Times New Roman" w:hAnsi="Times New Roman" w:cs="Times New Roman"/>
          <w:b/>
          <w:sz w:val="24"/>
        </w:rPr>
        <w:t xml:space="preserve"> В области электроснабжения</w:t>
      </w:r>
    </w:p>
    <w:p w14:paraId="13A773EC" w14:textId="77777777" w:rsidR="00137A1C" w:rsidRPr="000C2D2E" w:rsidRDefault="00137A1C" w:rsidP="004F7FE2">
      <w:pPr>
        <w:pStyle w:val="ConsPlusNormal"/>
        <w:spacing w:line="276" w:lineRule="auto"/>
        <w:ind w:firstLine="540"/>
        <w:jc w:val="both"/>
        <w:rPr>
          <w:rFonts w:ascii="Times New Roman" w:hAnsi="Times New Roman" w:cs="Times New Roman"/>
          <w:sz w:val="24"/>
        </w:rPr>
      </w:pPr>
    </w:p>
    <w:p w14:paraId="1A16D42B" w14:textId="3B35C3DA" w:rsidR="00137A1C" w:rsidRPr="000C2D2E" w:rsidRDefault="00137A1C" w:rsidP="00511C9F">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F7FE2">
        <w:rPr>
          <w:rFonts w:ascii="Times New Roman" w:hAnsi="Times New Roman" w:cs="Times New Roman"/>
          <w:sz w:val="24"/>
        </w:rPr>
        <w:t xml:space="preserve">Вилегодского </w:t>
      </w:r>
      <w:r w:rsidR="000C2D2E" w:rsidRPr="000C2D2E">
        <w:rPr>
          <w:rFonts w:ascii="Times New Roman" w:hAnsi="Times New Roman" w:cs="Times New Roman"/>
          <w:sz w:val="24"/>
        </w:rPr>
        <w:t>муниципального округа:</w:t>
      </w:r>
    </w:p>
    <w:p w14:paraId="78D62845" w14:textId="77777777" w:rsidR="00137A1C" w:rsidRPr="00543580" w:rsidRDefault="00137A1C" w:rsidP="004F7FE2">
      <w:pPr>
        <w:pStyle w:val="ConsPlusNormal"/>
        <w:spacing w:line="276" w:lineRule="auto"/>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3071"/>
        <w:gridCol w:w="2167"/>
        <w:gridCol w:w="2120"/>
      </w:tblGrid>
      <w:tr w:rsidR="00137A1C" w:rsidRPr="000C2D2E" w14:paraId="688E9B75" w14:textId="77777777" w:rsidTr="0077304A">
        <w:tc>
          <w:tcPr>
            <w:tcW w:w="2234" w:type="dxa"/>
            <w:vMerge w:val="restart"/>
          </w:tcPr>
          <w:p w14:paraId="3C9F9A64" w14:textId="3EF259F5" w:rsidR="00137A1C" w:rsidRPr="000C2D2E" w:rsidRDefault="004F7FE2" w:rsidP="004F7FE2">
            <w:pPr>
              <w:rPr>
                <w:rFonts w:ascii="Times New Roman" w:hAnsi="Times New Roman" w:cs="Times New Roman"/>
                <w:sz w:val="20"/>
              </w:rPr>
            </w:pPr>
            <w:r>
              <w:rPr>
                <w:rFonts w:ascii="Times New Roman" w:hAnsi="Times New Roman" w:cs="Times New Roman"/>
                <w:sz w:val="20"/>
              </w:rPr>
              <w:t>Объекты электроснабжения населения</w:t>
            </w:r>
          </w:p>
        </w:tc>
        <w:tc>
          <w:tcPr>
            <w:tcW w:w="7358" w:type="dxa"/>
            <w:gridSpan w:val="3"/>
          </w:tcPr>
          <w:p w14:paraId="51F2BECD"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Электроснабжение</w:t>
            </w:r>
          </w:p>
        </w:tc>
      </w:tr>
      <w:tr w:rsidR="00137A1C" w:rsidRPr="000C2D2E" w14:paraId="246A2DA9" w14:textId="77777777" w:rsidTr="0077304A">
        <w:tc>
          <w:tcPr>
            <w:tcW w:w="2234" w:type="dxa"/>
            <w:vMerge/>
          </w:tcPr>
          <w:p w14:paraId="41EEC14E" w14:textId="77777777" w:rsidR="00137A1C" w:rsidRPr="000C2D2E" w:rsidRDefault="00137A1C" w:rsidP="004F7FE2">
            <w:pPr>
              <w:rPr>
                <w:rFonts w:ascii="Times New Roman" w:hAnsi="Times New Roman" w:cs="Times New Roman"/>
                <w:sz w:val="20"/>
              </w:rPr>
            </w:pPr>
          </w:p>
        </w:tc>
        <w:tc>
          <w:tcPr>
            <w:tcW w:w="3071" w:type="dxa"/>
          </w:tcPr>
          <w:p w14:paraId="7F7A9317"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Уровень обеспеченности централизованной системой электроснабжения, %</w:t>
            </w:r>
          </w:p>
        </w:tc>
        <w:tc>
          <w:tcPr>
            <w:tcW w:w="4287" w:type="dxa"/>
            <w:gridSpan w:val="2"/>
            <w:vAlign w:val="center"/>
          </w:tcPr>
          <w:p w14:paraId="1C69DDAE" w14:textId="77777777" w:rsidR="00137A1C" w:rsidRPr="000C2D2E" w:rsidRDefault="00137A1C" w:rsidP="004F7FE2">
            <w:pPr>
              <w:pStyle w:val="ConsPlusNormal"/>
              <w:spacing w:line="276" w:lineRule="auto"/>
              <w:jc w:val="center"/>
              <w:rPr>
                <w:rFonts w:ascii="Times New Roman" w:hAnsi="Times New Roman" w:cs="Times New Roman"/>
                <w:sz w:val="20"/>
                <w:highlight w:val="yellow"/>
              </w:rPr>
            </w:pPr>
            <w:r w:rsidRPr="000C2D2E">
              <w:rPr>
                <w:rFonts w:ascii="Times New Roman" w:hAnsi="Times New Roman" w:cs="Times New Roman"/>
                <w:sz w:val="20"/>
              </w:rPr>
              <w:t>100</w:t>
            </w:r>
          </w:p>
        </w:tc>
      </w:tr>
      <w:tr w:rsidR="00137A1C" w:rsidRPr="000C2D2E" w14:paraId="707A4584" w14:textId="77777777" w:rsidTr="0077304A">
        <w:tc>
          <w:tcPr>
            <w:tcW w:w="2234" w:type="dxa"/>
            <w:vMerge/>
          </w:tcPr>
          <w:p w14:paraId="186670E2" w14:textId="77777777" w:rsidR="00137A1C" w:rsidRPr="000C2D2E" w:rsidRDefault="00137A1C" w:rsidP="004F7FE2">
            <w:pPr>
              <w:rPr>
                <w:rFonts w:ascii="Times New Roman" w:hAnsi="Times New Roman" w:cs="Times New Roman"/>
                <w:sz w:val="20"/>
              </w:rPr>
            </w:pPr>
          </w:p>
        </w:tc>
        <w:tc>
          <w:tcPr>
            <w:tcW w:w="3071" w:type="dxa"/>
            <w:vMerge w:val="restart"/>
          </w:tcPr>
          <w:p w14:paraId="2D054254"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 xml:space="preserve">Размер земельного участка, отводимого для подстанций и переключательных пунктов, </w:t>
            </w:r>
            <w:proofErr w:type="gramStart"/>
            <w:r w:rsidRPr="000C2D2E">
              <w:rPr>
                <w:rFonts w:ascii="Times New Roman" w:hAnsi="Times New Roman" w:cs="Times New Roman"/>
                <w:sz w:val="20"/>
              </w:rPr>
              <w:t>кв.м</w:t>
            </w:r>
            <w:proofErr w:type="gramEnd"/>
          </w:p>
        </w:tc>
        <w:tc>
          <w:tcPr>
            <w:tcW w:w="2167" w:type="dxa"/>
          </w:tcPr>
          <w:p w14:paraId="3DCE5B25"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трансформаторные подстанции с высшим напряжением от 6 кВ до 10 кВ</w:t>
            </w:r>
          </w:p>
        </w:tc>
        <w:tc>
          <w:tcPr>
            <w:tcW w:w="2120" w:type="dxa"/>
          </w:tcPr>
          <w:p w14:paraId="308B70FC"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не более 150</w:t>
            </w:r>
          </w:p>
        </w:tc>
      </w:tr>
      <w:tr w:rsidR="00137A1C" w:rsidRPr="000C2D2E" w14:paraId="5D0F2CAF" w14:textId="77777777" w:rsidTr="0077304A">
        <w:tc>
          <w:tcPr>
            <w:tcW w:w="2234" w:type="dxa"/>
            <w:vMerge/>
          </w:tcPr>
          <w:p w14:paraId="1DC9CE38" w14:textId="77777777" w:rsidR="00137A1C" w:rsidRPr="000C2D2E" w:rsidRDefault="00137A1C" w:rsidP="004F7FE2">
            <w:pPr>
              <w:rPr>
                <w:rFonts w:ascii="Times New Roman" w:hAnsi="Times New Roman" w:cs="Times New Roman"/>
                <w:sz w:val="20"/>
              </w:rPr>
            </w:pPr>
          </w:p>
        </w:tc>
        <w:tc>
          <w:tcPr>
            <w:tcW w:w="3071" w:type="dxa"/>
            <w:vMerge/>
          </w:tcPr>
          <w:p w14:paraId="61F8F828" w14:textId="77777777" w:rsidR="00137A1C" w:rsidRPr="000C2D2E" w:rsidRDefault="00137A1C" w:rsidP="004F7FE2">
            <w:pPr>
              <w:rPr>
                <w:rFonts w:ascii="Times New Roman" w:hAnsi="Times New Roman" w:cs="Times New Roman"/>
                <w:sz w:val="20"/>
              </w:rPr>
            </w:pPr>
          </w:p>
        </w:tc>
        <w:tc>
          <w:tcPr>
            <w:tcW w:w="2167" w:type="dxa"/>
          </w:tcPr>
          <w:p w14:paraId="2755111E"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подстанции и переключательные пункты от 20 кВ до 35 кВ</w:t>
            </w:r>
          </w:p>
        </w:tc>
        <w:tc>
          <w:tcPr>
            <w:tcW w:w="2120" w:type="dxa"/>
          </w:tcPr>
          <w:p w14:paraId="057E65AC"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не более 5000</w:t>
            </w:r>
          </w:p>
        </w:tc>
      </w:tr>
    </w:tbl>
    <w:p w14:paraId="2A320E11" w14:textId="77777777" w:rsidR="00137A1C" w:rsidRDefault="00137A1C" w:rsidP="004F7FE2">
      <w:pPr>
        <w:pStyle w:val="ConsPlusNormal"/>
        <w:spacing w:line="276" w:lineRule="auto"/>
        <w:ind w:firstLine="540"/>
        <w:jc w:val="both"/>
        <w:rPr>
          <w:rFonts w:ascii="Times New Roman" w:hAnsi="Times New Roman" w:cs="Times New Roman"/>
        </w:rPr>
      </w:pPr>
    </w:p>
    <w:p w14:paraId="5D526982" w14:textId="5A1B4B5B" w:rsidR="00137A1C" w:rsidRDefault="00137A1C" w:rsidP="00511C9F">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6426D6DF" w14:textId="410E09AB" w:rsidR="00CF3D21" w:rsidRDefault="00CF3D21" w:rsidP="00511C9F">
      <w:pPr>
        <w:pStyle w:val="ConsPlusNormal"/>
        <w:spacing w:line="276" w:lineRule="auto"/>
        <w:ind w:firstLine="709"/>
        <w:jc w:val="both"/>
        <w:rPr>
          <w:rFonts w:ascii="Times New Roman" w:hAnsi="Times New Roman" w:cs="Times New Roman"/>
          <w:sz w:val="24"/>
        </w:rPr>
      </w:pPr>
    </w:p>
    <w:p w14:paraId="5295CB19" w14:textId="53F191B8" w:rsidR="00CF3D21" w:rsidRPr="00CF3D21" w:rsidRDefault="00CF3D21" w:rsidP="00A35C97">
      <w:pPr>
        <w:pStyle w:val="ConsPlusNormal"/>
        <w:numPr>
          <w:ilvl w:val="1"/>
          <w:numId w:val="24"/>
        </w:numPr>
        <w:tabs>
          <w:tab w:val="left" w:pos="993"/>
        </w:tabs>
        <w:spacing w:line="276" w:lineRule="auto"/>
        <w:ind w:left="0" w:firstLine="567"/>
        <w:jc w:val="center"/>
        <w:rPr>
          <w:rFonts w:ascii="Times New Roman" w:hAnsi="Times New Roman" w:cs="Times New Roman"/>
          <w:sz w:val="24"/>
        </w:rPr>
      </w:pPr>
      <w:r>
        <w:rPr>
          <w:rFonts w:ascii="Times New Roman" w:hAnsi="Times New Roman" w:cs="Times New Roman"/>
          <w:b/>
          <w:sz w:val="24"/>
        </w:rPr>
        <w:t>В области теплоснабжения</w:t>
      </w:r>
    </w:p>
    <w:p w14:paraId="75701077" w14:textId="67349027" w:rsidR="00CF3D21" w:rsidRDefault="00CF3D21" w:rsidP="00CF3D21">
      <w:pPr>
        <w:pStyle w:val="ConsPlusNormal"/>
        <w:tabs>
          <w:tab w:val="left" w:pos="1134"/>
        </w:tabs>
        <w:spacing w:line="276" w:lineRule="auto"/>
        <w:jc w:val="center"/>
        <w:rPr>
          <w:rFonts w:ascii="Times New Roman" w:hAnsi="Times New Roman" w:cs="Times New Roman"/>
          <w:b/>
          <w:sz w:val="24"/>
        </w:rPr>
      </w:pPr>
    </w:p>
    <w:p w14:paraId="7F03CAF2" w14:textId="3D03772C" w:rsidR="00CF3D21" w:rsidRPr="009355B4" w:rsidRDefault="00CF3D21" w:rsidP="00CF3D21">
      <w:pPr>
        <w:pStyle w:val="ConsPlusNormal"/>
        <w:spacing w:line="276" w:lineRule="auto"/>
        <w:ind w:firstLine="709"/>
        <w:jc w:val="both"/>
        <w:rPr>
          <w:rFonts w:ascii="Times New Roman" w:hAnsi="Times New Roman" w:cs="Times New Roman"/>
          <w:sz w:val="24"/>
        </w:rPr>
      </w:pPr>
      <w:r w:rsidRPr="009355B4">
        <w:rPr>
          <w:rFonts w:ascii="Times New Roman" w:hAnsi="Times New Roman" w:cs="Times New Roman"/>
          <w:sz w:val="24"/>
        </w:rPr>
        <w:t>Расчетные показатели минимально допустимого уровня обеспеченности объектами местного значения населения Вилегодского муниципального округа:</w:t>
      </w:r>
    </w:p>
    <w:p w14:paraId="48FFB9B6" w14:textId="15845615" w:rsidR="009355B4" w:rsidRPr="009355B4" w:rsidRDefault="009355B4" w:rsidP="00CF3D21">
      <w:pPr>
        <w:pStyle w:val="ConsPlusNormal"/>
        <w:spacing w:line="276" w:lineRule="auto"/>
        <w:ind w:firstLine="709"/>
        <w:jc w:val="both"/>
        <w:rPr>
          <w:rFonts w:ascii="Times New Roman" w:hAnsi="Times New Roman" w:cs="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3370"/>
        <w:gridCol w:w="1928"/>
        <w:gridCol w:w="1790"/>
      </w:tblGrid>
      <w:tr w:rsidR="009355B4" w:rsidRPr="009355B4" w14:paraId="28C6736B" w14:textId="77777777" w:rsidTr="009355B4">
        <w:tc>
          <w:tcPr>
            <w:tcW w:w="2405" w:type="dxa"/>
          </w:tcPr>
          <w:p w14:paraId="0F5F569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Наименование вида объекта местного значения</w:t>
            </w:r>
          </w:p>
        </w:tc>
        <w:tc>
          <w:tcPr>
            <w:tcW w:w="3370" w:type="dxa"/>
          </w:tcPr>
          <w:p w14:paraId="5789FF6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Наименование нормируемого расчетного показателя, единица измерения</w:t>
            </w:r>
          </w:p>
        </w:tc>
        <w:tc>
          <w:tcPr>
            <w:tcW w:w="3718" w:type="dxa"/>
            <w:gridSpan w:val="2"/>
          </w:tcPr>
          <w:p w14:paraId="6418DC40"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Значение расчетного показателя</w:t>
            </w:r>
          </w:p>
        </w:tc>
      </w:tr>
      <w:tr w:rsidR="009355B4" w:rsidRPr="009355B4" w14:paraId="47554370" w14:textId="77777777" w:rsidTr="009355B4">
        <w:tc>
          <w:tcPr>
            <w:tcW w:w="2405" w:type="dxa"/>
            <w:vMerge w:val="restart"/>
          </w:tcPr>
          <w:p w14:paraId="6046A67D" w14:textId="77777777" w:rsidR="009355B4" w:rsidRPr="009355B4" w:rsidRDefault="009355B4" w:rsidP="009355B4">
            <w:pPr>
              <w:pStyle w:val="ConsPlusNormal"/>
              <w:spacing w:line="276" w:lineRule="auto"/>
              <w:rPr>
                <w:rFonts w:ascii="Times New Roman" w:hAnsi="Times New Roman" w:cs="Times New Roman"/>
                <w:sz w:val="20"/>
                <w:szCs w:val="20"/>
              </w:rPr>
            </w:pPr>
            <w:r w:rsidRPr="009355B4">
              <w:rPr>
                <w:rFonts w:ascii="Times New Roman" w:hAnsi="Times New Roman" w:cs="Times New Roman"/>
                <w:sz w:val="20"/>
                <w:szCs w:val="20"/>
              </w:rPr>
              <w:t>Котельные; центральные тепловые пункты; магистральные теплопроводы</w:t>
            </w:r>
          </w:p>
        </w:tc>
        <w:tc>
          <w:tcPr>
            <w:tcW w:w="3370" w:type="dxa"/>
            <w:vMerge w:val="restart"/>
          </w:tcPr>
          <w:p w14:paraId="116DE25A" w14:textId="77777777" w:rsidR="009355B4" w:rsidRPr="009355B4" w:rsidRDefault="009355B4" w:rsidP="009355B4">
            <w:pPr>
              <w:pStyle w:val="ConsPlusNormal"/>
              <w:spacing w:line="276" w:lineRule="auto"/>
              <w:rPr>
                <w:rFonts w:ascii="Times New Roman" w:hAnsi="Times New Roman" w:cs="Times New Roman"/>
                <w:sz w:val="20"/>
                <w:szCs w:val="20"/>
              </w:rPr>
            </w:pPr>
            <w:r w:rsidRPr="009355B4">
              <w:rPr>
                <w:rFonts w:ascii="Times New Roman" w:hAnsi="Times New Roman" w:cs="Times New Roman"/>
                <w:sz w:val="20"/>
                <w:szCs w:val="20"/>
              </w:rPr>
              <w:t>Удельный расход тепла на отопление жилых зданий, Ккал/ч. на 1 кв. м общей площади здания</w:t>
            </w:r>
          </w:p>
        </w:tc>
        <w:tc>
          <w:tcPr>
            <w:tcW w:w="3718" w:type="dxa"/>
            <w:gridSpan w:val="2"/>
          </w:tcPr>
          <w:p w14:paraId="3F916179"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при этажности:</w:t>
            </w:r>
          </w:p>
        </w:tc>
      </w:tr>
      <w:tr w:rsidR="009355B4" w:rsidRPr="009355B4" w14:paraId="0C587695" w14:textId="77777777" w:rsidTr="009355B4">
        <w:tc>
          <w:tcPr>
            <w:tcW w:w="2405" w:type="dxa"/>
            <w:vMerge/>
          </w:tcPr>
          <w:p w14:paraId="2D08E96B"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49EF7D8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03AF3462"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w:t>
            </w:r>
          </w:p>
        </w:tc>
        <w:tc>
          <w:tcPr>
            <w:tcW w:w="1790" w:type="dxa"/>
          </w:tcPr>
          <w:p w14:paraId="737937A4"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38,7</w:t>
            </w:r>
          </w:p>
        </w:tc>
      </w:tr>
      <w:tr w:rsidR="009355B4" w:rsidRPr="009355B4" w14:paraId="4F1C9961" w14:textId="77777777" w:rsidTr="009355B4">
        <w:tc>
          <w:tcPr>
            <w:tcW w:w="2405" w:type="dxa"/>
            <w:vMerge/>
          </w:tcPr>
          <w:p w14:paraId="38C9EA1A"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3526B539"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29031404"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w:t>
            </w:r>
          </w:p>
        </w:tc>
        <w:tc>
          <w:tcPr>
            <w:tcW w:w="1790" w:type="dxa"/>
          </w:tcPr>
          <w:p w14:paraId="76239BC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35,2</w:t>
            </w:r>
          </w:p>
        </w:tc>
      </w:tr>
      <w:tr w:rsidR="009355B4" w:rsidRPr="009355B4" w14:paraId="4C153D41" w14:textId="77777777" w:rsidTr="009355B4">
        <w:tc>
          <w:tcPr>
            <w:tcW w:w="2405" w:type="dxa"/>
            <w:vMerge/>
          </w:tcPr>
          <w:p w14:paraId="173507F7"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687F4D8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76CDC965"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w:t>
            </w:r>
          </w:p>
        </w:tc>
        <w:tc>
          <w:tcPr>
            <w:tcW w:w="1790" w:type="dxa"/>
          </w:tcPr>
          <w:p w14:paraId="4FB41EF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31,7</w:t>
            </w:r>
          </w:p>
        </w:tc>
      </w:tr>
      <w:tr w:rsidR="009355B4" w:rsidRPr="009355B4" w14:paraId="5428AB3B" w14:textId="77777777" w:rsidTr="009355B4">
        <w:tc>
          <w:tcPr>
            <w:tcW w:w="2405" w:type="dxa"/>
            <w:vMerge/>
          </w:tcPr>
          <w:p w14:paraId="65DBB7AF"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3922A2F2"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00D1E6C0"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4, 5</w:t>
            </w:r>
          </w:p>
        </w:tc>
        <w:tc>
          <w:tcPr>
            <w:tcW w:w="1790" w:type="dxa"/>
          </w:tcPr>
          <w:p w14:paraId="0F8DF625"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30,6</w:t>
            </w:r>
          </w:p>
        </w:tc>
      </w:tr>
      <w:tr w:rsidR="009355B4" w:rsidRPr="009355B4" w14:paraId="2C4F04F0" w14:textId="77777777" w:rsidTr="009355B4">
        <w:tc>
          <w:tcPr>
            <w:tcW w:w="2405" w:type="dxa"/>
            <w:vMerge/>
          </w:tcPr>
          <w:p w14:paraId="373DC7D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58287DB0"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246AA913"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6, 7</w:t>
            </w:r>
          </w:p>
        </w:tc>
        <w:tc>
          <w:tcPr>
            <w:tcW w:w="1790" w:type="dxa"/>
          </w:tcPr>
          <w:p w14:paraId="2AE4F31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28,6</w:t>
            </w:r>
          </w:p>
        </w:tc>
      </w:tr>
      <w:tr w:rsidR="009355B4" w:rsidRPr="009355B4" w14:paraId="10D6182A" w14:textId="77777777" w:rsidTr="009355B4">
        <w:tc>
          <w:tcPr>
            <w:tcW w:w="2405" w:type="dxa"/>
            <w:vMerge/>
          </w:tcPr>
          <w:p w14:paraId="6E7D3284"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5407EF2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4F6EBF73"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8, 9</w:t>
            </w:r>
          </w:p>
        </w:tc>
        <w:tc>
          <w:tcPr>
            <w:tcW w:w="1790" w:type="dxa"/>
          </w:tcPr>
          <w:p w14:paraId="66B38A86"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27,2</w:t>
            </w:r>
          </w:p>
        </w:tc>
      </w:tr>
      <w:tr w:rsidR="009355B4" w:rsidRPr="009355B4" w14:paraId="01F77BC4" w14:textId="77777777" w:rsidTr="009355B4">
        <w:tc>
          <w:tcPr>
            <w:tcW w:w="2405" w:type="dxa"/>
            <w:vMerge/>
          </w:tcPr>
          <w:p w14:paraId="0069C2CD"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7462E72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114A6AE2"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10, 11</w:t>
            </w:r>
          </w:p>
        </w:tc>
        <w:tc>
          <w:tcPr>
            <w:tcW w:w="1790" w:type="dxa"/>
          </w:tcPr>
          <w:p w14:paraId="6EF32C4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25,6</w:t>
            </w:r>
          </w:p>
        </w:tc>
      </w:tr>
      <w:tr w:rsidR="009355B4" w:rsidRPr="009355B4" w14:paraId="048CE11B" w14:textId="77777777" w:rsidTr="009355B4">
        <w:tc>
          <w:tcPr>
            <w:tcW w:w="2405" w:type="dxa"/>
            <w:vMerge/>
          </w:tcPr>
          <w:p w14:paraId="0E53B000"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3B93A06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297D8D4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12+</w:t>
            </w:r>
          </w:p>
        </w:tc>
        <w:tc>
          <w:tcPr>
            <w:tcW w:w="1790" w:type="dxa"/>
          </w:tcPr>
          <w:p w14:paraId="50A27C71"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24,7</w:t>
            </w:r>
          </w:p>
        </w:tc>
      </w:tr>
      <w:tr w:rsidR="009355B4" w:rsidRPr="009355B4" w14:paraId="27DEF9FD" w14:textId="77777777" w:rsidTr="009355B4">
        <w:tc>
          <w:tcPr>
            <w:tcW w:w="2405" w:type="dxa"/>
            <w:vMerge/>
          </w:tcPr>
          <w:p w14:paraId="2BA48B6C"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val="restart"/>
          </w:tcPr>
          <w:p w14:paraId="62857411" w14:textId="77777777" w:rsidR="009355B4" w:rsidRPr="009355B4" w:rsidRDefault="009355B4" w:rsidP="009355B4">
            <w:pPr>
              <w:pStyle w:val="ConsPlusNormal"/>
              <w:spacing w:line="276" w:lineRule="auto"/>
              <w:rPr>
                <w:rFonts w:ascii="Times New Roman" w:hAnsi="Times New Roman" w:cs="Times New Roman"/>
                <w:sz w:val="20"/>
                <w:szCs w:val="20"/>
              </w:rPr>
            </w:pPr>
            <w:r w:rsidRPr="009355B4">
              <w:rPr>
                <w:rFonts w:ascii="Times New Roman" w:hAnsi="Times New Roman" w:cs="Times New Roman"/>
                <w:sz w:val="20"/>
                <w:szCs w:val="20"/>
              </w:rPr>
              <w:t>Удельный расход тепла на отопление административных и общественных зданий, Ккал/ч. на 1 кв. м общей площади здания</w:t>
            </w:r>
          </w:p>
        </w:tc>
        <w:tc>
          <w:tcPr>
            <w:tcW w:w="3718" w:type="dxa"/>
            <w:gridSpan w:val="2"/>
          </w:tcPr>
          <w:p w14:paraId="34C2951B"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при этажности:</w:t>
            </w:r>
          </w:p>
        </w:tc>
      </w:tr>
      <w:tr w:rsidR="009355B4" w:rsidRPr="009355B4" w14:paraId="6F08D9A5" w14:textId="77777777" w:rsidTr="009355B4">
        <w:tc>
          <w:tcPr>
            <w:tcW w:w="2405" w:type="dxa"/>
            <w:vMerge/>
          </w:tcPr>
          <w:p w14:paraId="302915D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33376BB0"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702B1A92"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w:t>
            </w:r>
          </w:p>
        </w:tc>
        <w:tc>
          <w:tcPr>
            <w:tcW w:w="1790" w:type="dxa"/>
          </w:tcPr>
          <w:p w14:paraId="40A758DC"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41,4</w:t>
            </w:r>
          </w:p>
        </w:tc>
      </w:tr>
      <w:tr w:rsidR="009355B4" w:rsidRPr="009355B4" w14:paraId="3D7BFB1A" w14:textId="77777777" w:rsidTr="009355B4">
        <w:tc>
          <w:tcPr>
            <w:tcW w:w="2405" w:type="dxa"/>
            <w:vMerge/>
          </w:tcPr>
          <w:p w14:paraId="4192741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2A7C9EF4"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09EAAF24"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w:t>
            </w:r>
          </w:p>
        </w:tc>
        <w:tc>
          <w:tcPr>
            <w:tcW w:w="1790" w:type="dxa"/>
          </w:tcPr>
          <w:p w14:paraId="0B4DA9E9"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39,1</w:t>
            </w:r>
          </w:p>
        </w:tc>
      </w:tr>
      <w:tr w:rsidR="009355B4" w:rsidRPr="009355B4" w14:paraId="16C9BCB8" w14:textId="77777777" w:rsidTr="009355B4">
        <w:tc>
          <w:tcPr>
            <w:tcW w:w="2405" w:type="dxa"/>
            <w:vMerge/>
          </w:tcPr>
          <w:p w14:paraId="585CFBC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0233A0EB"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11B0FD83"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w:t>
            </w:r>
          </w:p>
        </w:tc>
        <w:tc>
          <w:tcPr>
            <w:tcW w:w="1790" w:type="dxa"/>
          </w:tcPr>
          <w:p w14:paraId="4DFA4F87"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37,9</w:t>
            </w:r>
          </w:p>
        </w:tc>
      </w:tr>
      <w:tr w:rsidR="009355B4" w:rsidRPr="009355B4" w14:paraId="3F0B082C" w14:textId="77777777" w:rsidTr="009355B4">
        <w:tc>
          <w:tcPr>
            <w:tcW w:w="2405" w:type="dxa"/>
            <w:vMerge/>
          </w:tcPr>
          <w:p w14:paraId="5459AE0B"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0F76B59D"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582204C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4, 5</w:t>
            </w:r>
          </w:p>
        </w:tc>
        <w:tc>
          <w:tcPr>
            <w:tcW w:w="1790" w:type="dxa"/>
          </w:tcPr>
          <w:p w14:paraId="2C1F123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31,1</w:t>
            </w:r>
          </w:p>
        </w:tc>
      </w:tr>
      <w:tr w:rsidR="009355B4" w:rsidRPr="009355B4" w14:paraId="2974BE5C" w14:textId="77777777" w:rsidTr="009355B4">
        <w:tc>
          <w:tcPr>
            <w:tcW w:w="2405" w:type="dxa"/>
            <w:vMerge/>
          </w:tcPr>
          <w:p w14:paraId="2545564E"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700CAB66"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311869AF"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6, 7</w:t>
            </w:r>
          </w:p>
        </w:tc>
        <w:tc>
          <w:tcPr>
            <w:tcW w:w="1790" w:type="dxa"/>
          </w:tcPr>
          <w:p w14:paraId="109B1B58"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27,6</w:t>
            </w:r>
          </w:p>
        </w:tc>
      </w:tr>
      <w:tr w:rsidR="009355B4" w:rsidRPr="009355B4" w14:paraId="24706EAB" w14:textId="77777777" w:rsidTr="009355B4">
        <w:tc>
          <w:tcPr>
            <w:tcW w:w="2405" w:type="dxa"/>
            <w:vMerge/>
          </w:tcPr>
          <w:p w14:paraId="7EB79C8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64FC96FF"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49399811"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8, 9</w:t>
            </w:r>
          </w:p>
        </w:tc>
        <w:tc>
          <w:tcPr>
            <w:tcW w:w="1790" w:type="dxa"/>
          </w:tcPr>
          <w:p w14:paraId="418B9F70"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25,3</w:t>
            </w:r>
          </w:p>
        </w:tc>
      </w:tr>
      <w:tr w:rsidR="009355B4" w:rsidRPr="009355B4" w14:paraId="6D76F9A5" w14:textId="77777777" w:rsidTr="009355B4">
        <w:tc>
          <w:tcPr>
            <w:tcW w:w="2405" w:type="dxa"/>
            <w:vMerge/>
          </w:tcPr>
          <w:p w14:paraId="08526DF1"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5D50658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7053E7F9"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10, 11</w:t>
            </w:r>
          </w:p>
        </w:tc>
        <w:tc>
          <w:tcPr>
            <w:tcW w:w="1790" w:type="dxa"/>
          </w:tcPr>
          <w:p w14:paraId="5DF725EE"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23,1</w:t>
            </w:r>
          </w:p>
        </w:tc>
      </w:tr>
      <w:tr w:rsidR="009355B4" w:rsidRPr="009355B4" w14:paraId="3F22C1F0" w14:textId="77777777" w:rsidTr="009355B4">
        <w:tc>
          <w:tcPr>
            <w:tcW w:w="2405" w:type="dxa"/>
            <w:vMerge/>
          </w:tcPr>
          <w:p w14:paraId="08541526"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1CBBFCFE"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72E559D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12+</w:t>
            </w:r>
          </w:p>
        </w:tc>
        <w:tc>
          <w:tcPr>
            <w:tcW w:w="1790" w:type="dxa"/>
          </w:tcPr>
          <w:p w14:paraId="63B558F6"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23,1</w:t>
            </w:r>
          </w:p>
        </w:tc>
      </w:tr>
    </w:tbl>
    <w:p w14:paraId="5B02056A" w14:textId="77777777" w:rsidR="009355B4" w:rsidRDefault="009355B4" w:rsidP="009355B4">
      <w:pPr>
        <w:pStyle w:val="ConsPlusNormal"/>
        <w:spacing w:line="276" w:lineRule="auto"/>
        <w:ind w:firstLine="709"/>
        <w:jc w:val="both"/>
        <w:rPr>
          <w:rFonts w:ascii="Times New Roman" w:hAnsi="Times New Roman" w:cs="Times New Roman"/>
          <w:sz w:val="24"/>
        </w:rPr>
      </w:pPr>
    </w:p>
    <w:p w14:paraId="4603ACF5" w14:textId="160F10BE" w:rsidR="009355B4" w:rsidRDefault="009355B4" w:rsidP="009355B4">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668B09CC" w14:textId="4F8D9F13" w:rsidR="00CF3D21" w:rsidRDefault="00CF3D21" w:rsidP="00CF3D21">
      <w:pPr>
        <w:pStyle w:val="ConsPlusNormal"/>
        <w:tabs>
          <w:tab w:val="left" w:pos="1134"/>
        </w:tabs>
        <w:spacing w:line="276" w:lineRule="auto"/>
        <w:jc w:val="center"/>
        <w:rPr>
          <w:rFonts w:ascii="Times New Roman" w:hAnsi="Times New Roman" w:cs="Times New Roman"/>
          <w:sz w:val="24"/>
        </w:rPr>
      </w:pPr>
    </w:p>
    <w:p w14:paraId="5C8F36D9" w14:textId="2BD62B18" w:rsidR="00CF3D21" w:rsidRPr="00CF3D21" w:rsidRDefault="00CF3D21" w:rsidP="00A35C97">
      <w:pPr>
        <w:pStyle w:val="ConsPlusNormal"/>
        <w:numPr>
          <w:ilvl w:val="1"/>
          <w:numId w:val="24"/>
        </w:numPr>
        <w:tabs>
          <w:tab w:val="left" w:pos="993"/>
        </w:tabs>
        <w:spacing w:line="276" w:lineRule="auto"/>
        <w:ind w:left="0" w:firstLine="567"/>
        <w:jc w:val="center"/>
        <w:rPr>
          <w:rFonts w:ascii="Times New Roman" w:hAnsi="Times New Roman" w:cs="Times New Roman"/>
          <w:sz w:val="24"/>
        </w:rPr>
      </w:pPr>
      <w:r>
        <w:rPr>
          <w:rFonts w:ascii="Times New Roman" w:hAnsi="Times New Roman" w:cs="Times New Roman"/>
          <w:b/>
          <w:sz w:val="24"/>
        </w:rPr>
        <w:t>В области водоснабжения</w:t>
      </w:r>
    </w:p>
    <w:p w14:paraId="523FF4EF" w14:textId="77777777" w:rsidR="00CF3D21" w:rsidRPr="00CF3D21" w:rsidRDefault="00CF3D21" w:rsidP="00CF3D21">
      <w:pPr>
        <w:pStyle w:val="ConsPlusNormal"/>
        <w:tabs>
          <w:tab w:val="left" w:pos="1134"/>
        </w:tabs>
        <w:spacing w:line="276" w:lineRule="auto"/>
        <w:ind w:left="709"/>
        <w:rPr>
          <w:rFonts w:ascii="Times New Roman" w:hAnsi="Times New Roman" w:cs="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529"/>
        <w:gridCol w:w="3118"/>
        <w:gridCol w:w="1635"/>
      </w:tblGrid>
      <w:tr w:rsidR="00CF3D21" w:rsidRPr="00CF3D21" w14:paraId="33E120AF" w14:textId="77777777" w:rsidTr="009355B4">
        <w:tc>
          <w:tcPr>
            <w:tcW w:w="2211" w:type="dxa"/>
            <w:vMerge w:val="restart"/>
          </w:tcPr>
          <w:p w14:paraId="430D8BC3" w14:textId="77777777" w:rsidR="00CF3D21" w:rsidRPr="00CF3D21" w:rsidRDefault="00CF3D21" w:rsidP="00CF3D21">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Водозаборы; станции водоподготовки (водопроводные очистные сооружения); насосные станции; резервуары для хранения воды; магистральные водопроводы</w:t>
            </w:r>
          </w:p>
        </w:tc>
        <w:tc>
          <w:tcPr>
            <w:tcW w:w="2529" w:type="dxa"/>
            <w:vMerge w:val="restart"/>
          </w:tcPr>
          <w:p w14:paraId="79B7A23C" w14:textId="77777777" w:rsidR="00CF3D21" w:rsidRPr="00CF3D21" w:rsidRDefault="00CF3D21" w:rsidP="00CF3D21">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Удельное среднесуточное водопотребление (за год), л/сут. на чел.</w:t>
            </w:r>
          </w:p>
        </w:tc>
        <w:tc>
          <w:tcPr>
            <w:tcW w:w="3118" w:type="dxa"/>
          </w:tcPr>
          <w:p w14:paraId="14D7D54E" w14:textId="5822787B" w:rsidR="00CF3D21" w:rsidRPr="00CF3D21" w:rsidRDefault="00CF3D21" w:rsidP="00CF3D21">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 xml:space="preserve">застройка зданиями, оборудованными внутренним водопроводом и канализацией, </w:t>
            </w:r>
            <w:r w:rsidR="00516383">
              <w:rPr>
                <w:rFonts w:ascii="Times New Roman" w:hAnsi="Times New Roman" w:cs="Times New Roman"/>
                <w:sz w:val="20"/>
                <w:szCs w:val="20"/>
              </w:rPr>
              <w:t>без ванн</w:t>
            </w:r>
          </w:p>
        </w:tc>
        <w:tc>
          <w:tcPr>
            <w:tcW w:w="1635" w:type="dxa"/>
            <w:vAlign w:val="center"/>
          </w:tcPr>
          <w:p w14:paraId="371ECE67" w14:textId="766A9873" w:rsidR="00CF3D21" w:rsidRPr="00CF3D21" w:rsidRDefault="00516383" w:rsidP="00CF3D21">
            <w:pPr>
              <w:pStyle w:val="ConsPlusNormal"/>
              <w:spacing w:line="276" w:lineRule="auto"/>
              <w:jc w:val="center"/>
              <w:rPr>
                <w:rFonts w:ascii="Times New Roman" w:hAnsi="Times New Roman" w:cs="Times New Roman"/>
                <w:sz w:val="20"/>
                <w:szCs w:val="20"/>
              </w:rPr>
            </w:pPr>
            <w:r>
              <w:rPr>
                <w:rFonts w:ascii="Times New Roman" w:hAnsi="Times New Roman" w:cs="Times New Roman"/>
                <w:sz w:val="20"/>
                <w:szCs w:val="20"/>
              </w:rPr>
              <w:t>125-160</w:t>
            </w:r>
          </w:p>
        </w:tc>
      </w:tr>
      <w:tr w:rsidR="00516383" w:rsidRPr="00CF3D21" w14:paraId="3005AC46" w14:textId="77777777" w:rsidTr="009355B4">
        <w:tc>
          <w:tcPr>
            <w:tcW w:w="2211" w:type="dxa"/>
            <w:vMerge/>
          </w:tcPr>
          <w:p w14:paraId="0ECF0F38" w14:textId="77777777" w:rsidR="00516383" w:rsidRPr="00CF3D21" w:rsidRDefault="00516383" w:rsidP="00516383">
            <w:pPr>
              <w:pStyle w:val="ConsPlusNormal"/>
              <w:spacing w:line="276" w:lineRule="auto"/>
              <w:rPr>
                <w:rFonts w:ascii="Times New Roman" w:hAnsi="Times New Roman" w:cs="Times New Roman"/>
                <w:sz w:val="20"/>
                <w:szCs w:val="20"/>
              </w:rPr>
            </w:pPr>
          </w:p>
        </w:tc>
        <w:tc>
          <w:tcPr>
            <w:tcW w:w="2529" w:type="dxa"/>
            <w:vMerge/>
          </w:tcPr>
          <w:p w14:paraId="38877E4F" w14:textId="77777777" w:rsidR="00516383" w:rsidRPr="00CF3D21" w:rsidRDefault="00516383" w:rsidP="00516383">
            <w:pPr>
              <w:pStyle w:val="ConsPlusNormal"/>
              <w:spacing w:line="276" w:lineRule="auto"/>
              <w:rPr>
                <w:rFonts w:ascii="Times New Roman" w:hAnsi="Times New Roman" w:cs="Times New Roman"/>
                <w:sz w:val="20"/>
                <w:szCs w:val="20"/>
              </w:rPr>
            </w:pPr>
          </w:p>
        </w:tc>
        <w:tc>
          <w:tcPr>
            <w:tcW w:w="3118" w:type="dxa"/>
          </w:tcPr>
          <w:p w14:paraId="41057890" w14:textId="42199E9F" w:rsidR="00516383" w:rsidRPr="00CF3D21" w:rsidRDefault="00516383" w:rsidP="00516383">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застройка зданиями, оборудованными внутренним водопроводом и канализацией, с ванными и местными водонагревателями</w:t>
            </w:r>
          </w:p>
        </w:tc>
        <w:tc>
          <w:tcPr>
            <w:tcW w:w="1635" w:type="dxa"/>
            <w:vAlign w:val="center"/>
          </w:tcPr>
          <w:p w14:paraId="09EEFA51" w14:textId="67DAA7AD" w:rsidR="00516383" w:rsidRPr="00CF3D21" w:rsidRDefault="00516383" w:rsidP="00516383">
            <w:pPr>
              <w:pStyle w:val="ConsPlusNormal"/>
              <w:spacing w:line="276" w:lineRule="auto"/>
              <w:jc w:val="center"/>
              <w:rPr>
                <w:rFonts w:ascii="Times New Roman" w:hAnsi="Times New Roman" w:cs="Times New Roman"/>
                <w:sz w:val="20"/>
                <w:szCs w:val="20"/>
              </w:rPr>
            </w:pPr>
            <w:r>
              <w:rPr>
                <w:rFonts w:ascii="Times New Roman" w:hAnsi="Times New Roman" w:cs="Times New Roman"/>
                <w:sz w:val="20"/>
                <w:szCs w:val="20"/>
              </w:rPr>
              <w:t>160-230</w:t>
            </w:r>
          </w:p>
        </w:tc>
      </w:tr>
      <w:tr w:rsidR="00516383" w:rsidRPr="00CF3D21" w14:paraId="182D5455" w14:textId="77777777" w:rsidTr="009355B4">
        <w:tc>
          <w:tcPr>
            <w:tcW w:w="2211" w:type="dxa"/>
            <w:vMerge/>
          </w:tcPr>
          <w:p w14:paraId="5EAF9631" w14:textId="77777777" w:rsidR="00516383" w:rsidRPr="00CF3D21" w:rsidRDefault="00516383" w:rsidP="00516383">
            <w:pPr>
              <w:pStyle w:val="ConsPlusNormal"/>
              <w:spacing w:line="276" w:lineRule="auto"/>
              <w:rPr>
                <w:rFonts w:ascii="Times New Roman" w:hAnsi="Times New Roman" w:cs="Times New Roman"/>
                <w:sz w:val="20"/>
                <w:szCs w:val="20"/>
              </w:rPr>
            </w:pPr>
          </w:p>
        </w:tc>
        <w:tc>
          <w:tcPr>
            <w:tcW w:w="2529" w:type="dxa"/>
            <w:vMerge/>
          </w:tcPr>
          <w:p w14:paraId="1121AD9F" w14:textId="77777777" w:rsidR="00516383" w:rsidRPr="00CF3D21" w:rsidRDefault="00516383" w:rsidP="00516383">
            <w:pPr>
              <w:pStyle w:val="ConsPlusNormal"/>
              <w:spacing w:line="276" w:lineRule="auto"/>
              <w:rPr>
                <w:rFonts w:ascii="Times New Roman" w:hAnsi="Times New Roman" w:cs="Times New Roman"/>
                <w:sz w:val="20"/>
                <w:szCs w:val="20"/>
              </w:rPr>
            </w:pPr>
          </w:p>
        </w:tc>
        <w:tc>
          <w:tcPr>
            <w:tcW w:w="3118" w:type="dxa"/>
          </w:tcPr>
          <w:p w14:paraId="540E5BBE" w14:textId="77777777" w:rsidR="00516383" w:rsidRPr="00CF3D21" w:rsidRDefault="00516383" w:rsidP="00516383">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застройка зданиями, оборудованными внутренним водопроводом и канализацией, с централизованным горячим водоснабжением</w:t>
            </w:r>
          </w:p>
        </w:tc>
        <w:tc>
          <w:tcPr>
            <w:tcW w:w="1635" w:type="dxa"/>
            <w:vAlign w:val="center"/>
          </w:tcPr>
          <w:p w14:paraId="45E25D97" w14:textId="3774A00E" w:rsidR="00516383" w:rsidRPr="00CF3D21" w:rsidRDefault="00516383" w:rsidP="00516383">
            <w:pPr>
              <w:pStyle w:val="ConsPlusNormal"/>
              <w:spacing w:line="276" w:lineRule="auto"/>
              <w:jc w:val="center"/>
              <w:rPr>
                <w:rFonts w:ascii="Times New Roman" w:hAnsi="Times New Roman" w:cs="Times New Roman"/>
                <w:sz w:val="20"/>
                <w:szCs w:val="20"/>
              </w:rPr>
            </w:pPr>
            <w:r>
              <w:rPr>
                <w:rFonts w:ascii="Times New Roman" w:hAnsi="Times New Roman" w:cs="Times New Roman"/>
                <w:sz w:val="20"/>
                <w:szCs w:val="20"/>
              </w:rPr>
              <w:t>230-350</w:t>
            </w:r>
          </w:p>
        </w:tc>
      </w:tr>
    </w:tbl>
    <w:p w14:paraId="7F9019AC" w14:textId="77777777" w:rsidR="00516383" w:rsidRDefault="00516383" w:rsidP="00516383">
      <w:pPr>
        <w:pStyle w:val="ConsPlusNormal"/>
        <w:spacing w:line="276" w:lineRule="auto"/>
        <w:ind w:firstLine="709"/>
        <w:jc w:val="both"/>
        <w:rPr>
          <w:rFonts w:ascii="Times New Roman" w:hAnsi="Times New Roman" w:cs="Times New Roman"/>
          <w:sz w:val="24"/>
        </w:rPr>
      </w:pPr>
    </w:p>
    <w:p w14:paraId="29FCF9A3" w14:textId="6901A7D2" w:rsidR="00516383" w:rsidRDefault="00516383" w:rsidP="00516383">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42E54B07" w14:textId="77777777" w:rsidR="00CF3D21" w:rsidRPr="00CF3D21" w:rsidRDefault="00CF3D21" w:rsidP="00CF3D21">
      <w:pPr>
        <w:pStyle w:val="ConsPlusNormal"/>
        <w:tabs>
          <w:tab w:val="left" w:pos="1134"/>
        </w:tabs>
        <w:spacing w:line="276" w:lineRule="auto"/>
        <w:ind w:left="1069"/>
        <w:rPr>
          <w:rFonts w:ascii="Times New Roman" w:hAnsi="Times New Roman" w:cs="Times New Roman"/>
          <w:sz w:val="24"/>
        </w:rPr>
      </w:pPr>
    </w:p>
    <w:p w14:paraId="071C6ACE" w14:textId="77624EEC" w:rsidR="00CF3D21" w:rsidRPr="00516383" w:rsidRDefault="00CF3D21" w:rsidP="00A35C97">
      <w:pPr>
        <w:pStyle w:val="ConsPlusNormal"/>
        <w:numPr>
          <w:ilvl w:val="1"/>
          <w:numId w:val="24"/>
        </w:numPr>
        <w:tabs>
          <w:tab w:val="left" w:pos="993"/>
        </w:tabs>
        <w:spacing w:line="276" w:lineRule="auto"/>
        <w:ind w:left="0" w:firstLine="567"/>
        <w:jc w:val="center"/>
        <w:rPr>
          <w:rFonts w:ascii="Times New Roman" w:hAnsi="Times New Roman" w:cs="Times New Roman"/>
          <w:sz w:val="24"/>
        </w:rPr>
      </w:pPr>
      <w:r>
        <w:rPr>
          <w:rFonts w:ascii="Times New Roman" w:hAnsi="Times New Roman" w:cs="Times New Roman"/>
          <w:b/>
          <w:sz w:val="24"/>
        </w:rPr>
        <w:t>В области водоотведения</w:t>
      </w:r>
    </w:p>
    <w:p w14:paraId="117AAFAB" w14:textId="77777777" w:rsidR="00516383" w:rsidRPr="00516383" w:rsidRDefault="00516383" w:rsidP="00516383">
      <w:pPr>
        <w:pStyle w:val="ConsPlusNormal"/>
        <w:tabs>
          <w:tab w:val="left" w:pos="1134"/>
        </w:tabs>
        <w:spacing w:line="276" w:lineRule="auto"/>
        <w:ind w:left="709"/>
        <w:rPr>
          <w:rFonts w:ascii="Times New Roman" w:hAnsi="Times New Roman" w:cs="Times New Roman"/>
          <w:sz w:val="24"/>
        </w:rPr>
      </w:pPr>
    </w:p>
    <w:tbl>
      <w:tblPr>
        <w:tblW w:w="949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061"/>
        <w:gridCol w:w="4221"/>
      </w:tblGrid>
      <w:tr w:rsidR="00516383" w:rsidRPr="00516383" w14:paraId="7A518C2D" w14:textId="77777777" w:rsidTr="00516383">
        <w:tc>
          <w:tcPr>
            <w:tcW w:w="2211" w:type="dxa"/>
            <w:tcBorders>
              <w:top w:val="single" w:sz="4" w:space="0" w:color="auto"/>
              <w:bottom w:val="single" w:sz="4" w:space="0" w:color="auto"/>
            </w:tcBorders>
          </w:tcPr>
          <w:p w14:paraId="09EF8FC5" w14:textId="77777777" w:rsidR="00516383" w:rsidRPr="00516383" w:rsidRDefault="00516383" w:rsidP="00516383">
            <w:pPr>
              <w:pStyle w:val="ConsPlusNormal"/>
              <w:spacing w:line="276" w:lineRule="auto"/>
              <w:rPr>
                <w:rFonts w:ascii="Times New Roman" w:hAnsi="Times New Roman" w:cs="Times New Roman"/>
                <w:sz w:val="20"/>
                <w:szCs w:val="20"/>
              </w:rPr>
            </w:pPr>
            <w:r w:rsidRPr="00516383">
              <w:rPr>
                <w:rFonts w:ascii="Times New Roman" w:hAnsi="Times New Roman" w:cs="Times New Roman"/>
                <w:sz w:val="20"/>
                <w:szCs w:val="20"/>
              </w:rPr>
              <w:t>Канализационные очистные сооружения; канализационные насосные станции; магистральные сети канализации; магистральная ливневая канализация</w:t>
            </w:r>
          </w:p>
        </w:tc>
        <w:tc>
          <w:tcPr>
            <w:tcW w:w="3061" w:type="dxa"/>
            <w:tcBorders>
              <w:top w:val="single" w:sz="4" w:space="0" w:color="auto"/>
              <w:bottom w:val="single" w:sz="4" w:space="0" w:color="auto"/>
            </w:tcBorders>
          </w:tcPr>
          <w:p w14:paraId="466B22AD" w14:textId="77777777" w:rsidR="00516383" w:rsidRPr="00516383" w:rsidRDefault="00516383" w:rsidP="00516383">
            <w:pPr>
              <w:pStyle w:val="ConsPlusNormal"/>
              <w:spacing w:line="276" w:lineRule="auto"/>
              <w:rPr>
                <w:rFonts w:ascii="Times New Roman" w:hAnsi="Times New Roman" w:cs="Times New Roman"/>
                <w:sz w:val="20"/>
                <w:szCs w:val="20"/>
              </w:rPr>
            </w:pPr>
            <w:r w:rsidRPr="00516383">
              <w:rPr>
                <w:rFonts w:ascii="Times New Roman" w:hAnsi="Times New Roman" w:cs="Times New Roman"/>
                <w:sz w:val="20"/>
                <w:szCs w:val="20"/>
              </w:rPr>
              <w:t>Удельное среднесуточное водоотведение (за год), л/сут. на чел.</w:t>
            </w:r>
          </w:p>
        </w:tc>
        <w:tc>
          <w:tcPr>
            <w:tcW w:w="4221" w:type="dxa"/>
            <w:tcBorders>
              <w:top w:val="single" w:sz="4" w:space="0" w:color="auto"/>
              <w:bottom w:val="single" w:sz="4" w:space="0" w:color="auto"/>
            </w:tcBorders>
          </w:tcPr>
          <w:p w14:paraId="171E23D6" w14:textId="77777777" w:rsidR="00516383" w:rsidRPr="00516383" w:rsidRDefault="00516383" w:rsidP="00516383">
            <w:pPr>
              <w:pStyle w:val="ConsPlusNormal"/>
              <w:spacing w:line="276" w:lineRule="auto"/>
              <w:rPr>
                <w:rFonts w:ascii="Times New Roman" w:hAnsi="Times New Roman" w:cs="Times New Roman"/>
                <w:sz w:val="20"/>
                <w:szCs w:val="20"/>
              </w:rPr>
            </w:pPr>
            <w:r w:rsidRPr="00516383">
              <w:rPr>
                <w:rFonts w:ascii="Times New Roman" w:hAnsi="Times New Roman" w:cs="Times New Roman"/>
                <w:sz w:val="20"/>
                <w:szCs w:val="20"/>
              </w:rPr>
              <w:t>равно удельному среднесуточному водопотреблению без учета расхода воды на полив территорий и зеленых насаждений</w:t>
            </w:r>
          </w:p>
        </w:tc>
      </w:tr>
    </w:tbl>
    <w:p w14:paraId="52B7FC99" w14:textId="77777777" w:rsidR="00516383" w:rsidRDefault="00516383" w:rsidP="00516383">
      <w:pPr>
        <w:pStyle w:val="ConsPlusNormal"/>
        <w:spacing w:line="276" w:lineRule="auto"/>
        <w:ind w:firstLine="709"/>
        <w:jc w:val="both"/>
        <w:rPr>
          <w:rFonts w:ascii="Times New Roman" w:hAnsi="Times New Roman" w:cs="Times New Roman"/>
          <w:sz w:val="24"/>
        </w:rPr>
      </w:pPr>
    </w:p>
    <w:p w14:paraId="6739D951" w14:textId="3152DB68" w:rsidR="00516383" w:rsidRDefault="00516383" w:rsidP="00516383">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3DA67712" w14:textId="77777777" w:rsidR="00137A1C" w:rsidRDefault="00137A1C" w:rsidP="00137A1C">
      <w:pPr>
        <w:pStyle w:val="ConsPlusNormal"/>
        <w:ind w:firstLine="540"/>
        <w:jc w:val="center"/>
        <w:rPr>
          <w:rFonts w:ascii="Times New Roman" w:hAnsi="Times New Roman" w:cs="Times New Roman"/>
        </w:rPr>
      </w:pPr>
    </w:p>
    <w:p w14:paraId="3632B506" w14:textId="13C27675" w:rsidR="00137A1C" w:rsidRPr="00576A7F" w:rsidRDefault="00137A1C" w:rsidP="00A35C97">
      <w:pPr>
        <w:pStyle w:val="ConsPlusNormal"/>
        <w:numPr>
          <w:ilvl w:val="0"/>
          <w:numId w:val="24"/>
        </w:numPr>
        <w:tabs>
          <w:tab w:val="right" w:pos="993"/>
        </w:tabs>
        <w:spacing w:line="276" w:lineRule="auto"/>
        <w:ind w:left="0" w:firstLine="709"/>
        <w:jc w:val="center"/>
        <w:rPr>
          <w:rFonts w:ascii="Times New Roman" w:hAnsi="Times New Roman" w:cs="Times New Roman"/>
          <w:b/>
          <w:sz w:val="24"/>
          <w:szCs w:val="24"/>
        </w:rPr>
      </w:pPr>
      <w:r w:rsidRPr="00576A7F">
        <w:rPr>
          <w:rFonts w:ascii="Times New Roman" w:hAnsi="Times New Roman" w:cs="Times New Roman"/>
          <w:b/>
          <w:sz w:val="24"/>
          <w:szCs w:val="24"/>
        </w:rPr>
        <w:t xml:space="preserve">В области автомобильных дорог местного значения </w:t>
      </w:r>
      <w:r w:rsidRPr="00576A7F">
        <w:rPr>
          <w:rFonts w:ascii="Times New Roman" w:hAnsi="Times New Roman" w:cs="Times New Roman"/>
          <w:b/>
          <w:sz w:val="24"/>
          <w:szCs w:val="24"/>
        </w:rPr>
        <w:br/>
        <w:t>вне границ населенных пунктов</w:t>
      </w:r>
    </w:p>
    <w:p w14:paraId="52576598" w14:textId="77777777" w:rsidR="00137A1C" w:rsidRDefault="00137A1C" w:rsidP="00161599">
      <w:pPr>
        <w:pStyle w:val="ConsPlusNormal"/>
        <w:spacing w:line="276" w:lineRule="auto"/>
        <w:ind w:firstLine="540"/>
        <w:jc w:val="both"/>
        <w:rPr>
          <w:rFonts w:ascii="Times New Roman" w:hAnsi="Times New Roman" w:cs="Times New Roman"/>
        </w:rPr>
      </w:pPr>
    </w:p>
    <w:p w14:paraId="7DE15DD1" w14:textId="342BE6D8" w:rsidR="00137A1C" w:rsidRPr="000C2D2E" w:rsidRDefault="00137A1C" w:rsidP="00511C9F">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161599">
        <w:rPr>
          <w:rFonts w:ascii="Times New Roman" w:hAnsi="Times New Roman" w:cs="Times New Roman"/>
          <w:sz w:val="24"/>
        </w:rPr>
        <w:t xml:space="preserve">Вилегодского </w:t>
      </w:r>
      <w:r w:rsidR="000C2D2E" w:rsidRPr="000C2D2E">
        <w:rPr>
          <w:rFonts w:ascii="Times New Roman" w:hAnsi="Times New Roman" w:cs="Times New Roman"/>
          <w:sz w:val="24"/>
        </w:rPr>
        <w:t>муниципального округа</w:t>
      </w:r>
      <w:r w:rsidR="000C2D2E">
        <w:rPr>
          <w:rFonts w:ascii="Times New Roman" w:hAnsi="Times New Roman" w:cs="Times New Roman"/>
          <w:sz w:val="24"/>
        </w:rPr>
        <w:t>:</w:t>
      </w:r>
    </w:p>
    <w:p w14:paraId="49D926D1" w14:textId="77777777" w:rsidR="00137A1C" w:rsidRPr="000C2D2E" w:rsidRDefault="00137A1C" w:rsidP="00161599">
      <w:pPr>
        <w:pStyle w:val="ConsPlusNormal"/>
        <w:spacing w:line="276" w:lineRule="auto"/>
        <w:ind w:firstLine="540"/>
        <w:jc w:val="both"/>
        <w:rPr>
          <w:rFonts w:ascii="Times New Roman" w:hAnsi="Times New Roman" w:cs="Times New Roman"/>
          <w:sz w:val="24"/>
        </w:rPr>
      </w:pPr>
    </w:p>
    <w:tbl>
      <w:tblPr>
        <w:tblW w:w="94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1714"/>
        <w:gridCol w:w="736"/>
        <w:gridCol w:w="978"/>
        <w:gridCol w:w="1715"/>
      </w:tblGrid>
      <w:tr w:rsidR="00137A1C" w:rsidRPr="000C2D2E" w14:paraId="21A5EB55" w14:textId="77777777" w:rsidTr="0077304A">
        <w:tc>
          <w:tcPr>
            <w:tcW w:w="2234" w:type="dxa"/>
            <w:vMerge w:val="restart"/>
          </w:tcPr>
          <w:p w14:paraId="2AB2FE90"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Автомобильные дороги местного значения вне границ населенных пунктов</w:t>
            </w:r>
          </w:p>
        </w:tc>
        <w:tc>
          <w:tcPr>
            <w:tcW w:w="2041" w:type="dxa"/>
            <w:vMerge w:val="restart"/>
          </w:tcPr>
          <w:p w14:paraId="2FDC9D99"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Уровень автомобилизации населения по этапам, автомобилей, тыс. человек</w:t>
            </w:r>
          </w:p>
        </w:tc>
        <w:tc>
          <w:tcPr>
            <w:tcW w:w="2450" w:type="dxa"/>
            <w:gridSpan w:val="2"/>
            <w:vAlign w:val="center"/>
          </w:tcPr>
          <w:p w14:paraId="3D96D4C4"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I этап (до 202</w:t>
            </w:r>
            <w:r w:rsidR="000C2D2E">
              <w:rPr>
                <w:rFonts w:ascii="Times New Roman" w:hAnsi="Times New Roman" w:cs="Times New Roman"/>
                <w:sz w:val="20"/>
                <w:szCs w:val="20"/>
              </w:rPr>
              <w:t>5</w:t>
            </w:r>
            <w:r w:rsidRPr="000C2D2E">
              <w:rPr>
                <w:rFonts w:ascii="Times New Roman" w:hAnsi="Times New Roman" w:cs="Times New Roman"/>
                <w:sz w:val="20"/>
                <w:szCs w:val="20"/>
              </w:rPr>
              <w:t xml:space="preserve"> года)</w:t>
            </w:r>
          </w:p>
        </w:tc>
        <w:tc>
          <w:tcPr>
            <w:tcW w:w="2693" w:type="dxa"/>
            <w:gridSpan w:val="2"/>
            <w:vAlign w:val="center"/>
          </w:tcPr>
          <w:p w14:paraId="5E6D4967"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300</w:t>
            </w:r>
          </w:p>
        </w:tc>
      </w:tr>
      <w:tr w:rsidR="00137A1C" w:rsidRPr="000C2D2E" w14:paraId="63771191" w14:textId="77777777" w:rsidTr="0077304A">
        <w:tc>
          <w:tcPr>
            <w:tcW w:w="2234" w:type="dxa"/>
            <w:vMerge/>
          </w:tcPr>
          <w:p w14:paraId="7541D978" w14:textId="77777777" w:rsidR="00137A1C" w:rsidRPr="000C2D2E" w:rsidRDefault="00137A1C" w:rsidP="00161599">
            <w:pPr>
              <w:rPr>
                <w:rFonts w:ascii="Times New Roman" w:hAnsi="Times New Roman" w:cs="Times New Roman"/>
                <w:sz w:val="20"/>
                <w:szCs w:val="20"/>
              </w:rPr>
            </w:pPr>
          </w:p>
        </w:tc>
        <w:tc>
          <w:tcPr>
            <w:tcW w:w="2041" w:type="dxa"/>
            <w:vMerge/>
          </w:tcPr>
          <w:p w14:paraId="7A40B645" w14:textId="77777777" w:rsidR="00137A1C" w:rsidRPr="000C2D2E" w:rsidRDefault="00137A1C" w:rsidP="00161599">
            <w:pPr>
              <w:rPr>
                <w:rFonts w:ascii="Times New Roman" w:hAnsi="Times New Roman" w:cs="Times New Roman"/>
                <w:sz w:val="20"/>
                <w:szCs w:val="20"/>
              </w:rPr>
            </w:pPr>
          </w:p>
        </w:tc>
        <w:tc>
          <w:tcPr>
            <w:tcW w:w="2450" w:type="dxa"/>
            <w:gridSpan w:val="2"/>
            <w:vAlign w:val="center"/>
          </w:tcPr>
          <w:p w14:paraId="1F9D61A4"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II этап (до 20</w:t>
            </w:r>
            <w:r w:rsidR="000C2D2E">
              <w:rPr>
                <w:rFonts w:ascii="Times New Roman" w:hAnsi="Times New Roman" w:cs="Times New Roman"/>
                <w:sz w:val="20"/>
                <w:szCs w:val="20"/>
              </w:rPr>
              <w:t>40</w:t>
            </w:r>
            <w:r w:rsidRPr="000C2D2E">
              <w:rPr>
                <w:rFonts w:ascii="Times New Roman" w:hAnsi="Times New Roman" w:cs="Times New Roman"/>
                <w:sz w:val="20"/>
                <w:szCs w:val="20"/>
              </w:rPr>
              <w:t xml:space="preserve"> года)</w:t>
            </w:r>
          </w:p>
        </w:tc>
        <w:tc>
          <w:tcPr>
            <w:tcW w:w="2693" w:type="dxa"/>
            <w:gridSpan w:val="2"/>
            <w:vAlign w:val="center"/>
          </w:tcPr>
          <w:p w14:paraId="73B78BB2"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350</w:t>
            </w:r>
          </w:p>
        </w:tc>
      </w:tr>
      <w:tr w:rsidR="00137A1C" w:rsidRPr="000C2D2E" w14:paraId="6C1E8FC3" w14:textId="77777777" w:rsidTr="0077304A">
        <w:tc>
          <w:tcPr>
            <w:tcW w:w="2234" w:type="dxa"/>
            <w:vMerge/>
          </w:tcPr>
          <w:p w14:paraId="69E9C2B6" w14:textId="77777777" w:rsidR="00137A1C" w:rsidRPr="000C2D2E" w:rsidRDefault="00137A1C" w:rsidP="00161599">
            <w:pPr>
              <w:rPr>
                <w:rFonts w:ascii="Times New Roman" w:hAnsi="Times New Roman" w:cs="Times New Roman"/>
                <w:sz w:val="20"/>
                <w:szCs w:val="20"/>
              </w:rPr>
            </w:pPr>
          </w:p>
        </w:tc>
        <w:tc>
          <w:tcPr>
            <w:tcW w:w="7184" w:type="dxa"/>
            <w:gridSpan w:val="5"/>
          </w:tcPr>
          <w:p w14:paraId="47DFB48E"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Параметры автомобильных дорог в зависимости от категории и основного назначения дорог</w:t>
            </w:r>
          </w:p>
        </w:tc>
      </w:tr>
      <w:tr w:rsidR="00137A1C" w:rsidRPr="000C2D2E" w14:paraId="11538569" w14:textId="77777777" w:rsidTr="0077304A">
        <w:tc>
          <w:tcPr>
            <w:tcW w:w="2234" w:type="dxa"/>
            <w:vMerge/>
          </w:tcPr>
          <w:p w14:paraId="6B7E266C" w14:textId="77777777" w:rsidR="00137A1C" w:rsidRPr="000C2D2E" w:rsidRDefault="00137A1C" w:rsidP="00161599">
            <w:pPr>
              <w:rPr>
                <w:rFonts w:ascii="Times New Roman" w:hAnsi="Times New Roman" w:cs="Times New Roman"/>
                <w:sz w:val="20"/>
                <w:szCs w:val="20"/>
              </w:rPr>
            </w:pPr>
          </w:p>
        </w:tc>
        <w:tc>
          <w:tcPr>
            <w:tcW w:w="2041" w:type="dxa"/>
          </w:tcPr>
          <w:p w14:paraId="6194DD5E"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Категории дорог:</w:t>
            </w:r>
          </w:p>
        </w:tc>
        <w:tc>
          <w:tcPr>
            <w:tcW w:w="1714" w:type="dxa"/>
            <w:vAlign w:val="center"/>
          </w:tcPr>
          <w:p w14:paraId="26FD3ACA"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III</w:t>
            </w:r>
          </w:p>
        </w:tc>
        <w:tc>
          <w:tcPr>
            <w:tcW w:w="1714" w:type="dxa"/>
            <w:gridSpan w:val="2"/>
            <w:vAlign w:val="center"/>
          </w:tcPr>
          <w:p w14:paraId="5BC5107A"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IV</w:t>
            </w:r>
          </w:p>
        </w:tc>
        <w:tc>
          <w:tcPr>
            <w:tcW w:w="1715" w:type="dxa"/>
            <w:vAlign w:val="center"/>
          </w:tcPr>
          <w:p w14:paraId="321601E5"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V</w:t>
            </w:r>
          </w:p>
        </w:tc>
      </w:tr>
      <w:tr w:rsidR="00137A1C" w:rsidRPr="000C2D2E" w14:paraId="73D38B9E" w14:textId="77777777" w:rsidTr="0077304A">
        <w:tc>
          <w:tcPr>
            <w:tcW w:w="2234" w:type="dxa"/>
            <w:vMerge/>
          </w:tcPr>
          <w:p w14:paraId="4C31D11B" w14:textId="77777777" w:rsidR="00137A1C" w:rsidRPr="000C2D2E" w:rsidRDefault="00137A1C" w:rsidP="00161599">
            <w:pPr>
              <w:rPr>
                <w:rFonts w:ascii="Times New Roman" w:hAnsi="Times New Roman" w:cs="Times New Roman"/>
                <w:sz w:val="20"/>
                <w:szCs w:val="20"/>
              </w:rPr>
            </w:pPr>
          </w:p>
        </w:tc>
        <w:tc>
          <w:tcPr>
            <w:tcW w:w="2041" w:type="dxa"/>
          </w:tcPr>
          <w:p w14:paraId="2E2FC8FC"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Ширина полосы движения, м</w:t>
            </w:r>
          </w:p>
        </w:tc>
        <w:tc>
          <w:tcPr>
            <w:tcW w:w="1714" w:type="dxa"/>
            <w:vAlign w:val="center"/>
          </w:tcPr>
          <w:p w14:paraId="7A3E2CA8"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3,25 – 3,5</w:t>
            </w:r>
          </w:p>
        </w:tc>
        <w:tc>
          <w:tcPr>
            <w:tcW w:w="1714" w:type="dxa"/>
            <w:gridSpan w:val="2"/>
            <w:vAlign w:val="center"/>
          </w:tcPr>
          <w:p w14:paraId="3E442351"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 – 3,25</w:t>
            </w:r>
          </w:p>
        </w:tc>
        <w:tc>
          <w:tcPr>
            <w:tcW w:w="1715" w:type="dxa"/>
            <w:vAlign w:val="center"/>
          </w:tcPr>
          <w:p w14:paraId="570B9EAF"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3,5 – 4,5</w:t>
            </w:r>
          </w:p>
        </w:tc>
      </w:tr>
      <w:tr w:rsidR="00137A1C" w:rsidRPr="000C2D2E" w14:paraId="3588205F" w14:textId="77777777" w:rsidTr="0077304A">
        <w:tc>
          <w:tcPr>
            <w:tcW w:w="2234" w:type="dxa"/>
            <w:vMerge/>
          </w:tcPr>
          <w:p w14:paraId="15A029C2" w14:textId="77777777" w:rsidR="00137A1C" w:rsidRPr="000C2D2E" w:rsidRDefault="00137A1C" w:rsidP="00161599">
            <w:pPr>
              <w:rPr>
                <w:rFonts w:ascii="Times New Roman" w:hAnsi="Times New Roman" w:cs="Times New Roman"/>
                <w:sz w:val="20"/>
                <w:szCs w:val="20"/>
              </w:rPr>
            </w:pPr>
          </w:p>
        </w:tc>
        <w:tc>
          <w:tcPr>
            <w:tcW w:w="2041" w:type="dxa"/>
          </w:tcPr>
          <w:p w14:paraId="3C6EA69B"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Число полос движения</w:t>
            </w:r>
          </w:p>
        </w:tc>
        <w:tc>
          <w:tcPr>
            <w:tcW w:w="1714" w:type="dxa"/>
            <w:vAlign w:val="center"/>
          </w:tcPr>
          <w:p w14:paraId="7BFA6BCF"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2</w:t>
            </w:r>
          </w:p>
        </w:tc>
        <w:tc>
          <w:tcPr>
            <w:tcW w:w="1714" w:type="dxa"/>
            <w:gridSpan w:val="2"/>
            <w:vAlign w:val="center"/>
          </w:tcPr>
          <w:p w14:paraId="5106ECCB"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2</w:t>
            </w:r>
          </w:p>
        </w:tc>
        <w:tc>
          <w:tcPr>
            <w:tcW w:w="1715" w:type="dxa"/>
            <w:vAlign w:val="center"/>
          </w:tcPr>
          <w:p w14:paraId="11B706AF"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1</w:t>
            </w:r>
          </w:p>
        </w:tc>
      </w:tr>
      <w:tr w:rsidR="00137A1C" w:rsidRPr="000C2D2E" w14:paraId="089A877C" w14:textId="77777777" w:rsidTr="0077304A">
        <w:tc>
          <w:tcPr>
            <w:tcW w:w="2234" w:type="dxa"/>
            <w:vMerge/>
          </w:tcPr>
          <w:p w14:paraId="424EAA36" w14:textId="77777777" w:rsidR="00137A1C" w:rsidRPr="000C2D2E" w:rsidRDefault="00137A1C" w:rsidP="00161599">
            <w:pPr>
              <w:rPr>
                <w:rFonts w:ascii="Times New Roman" w:hAnsi="Times New Roman" w:cs="Times New Roman"/>
                <w:sz w:val="20"/>
                <w:szCs w:val="20"/>
              </w:rPr>
            </w:pPr>
          </w:p>
        </w:tc>
        <w:tc>
          <w:tcPr>
            <w:tcW w:w="2041" w:type="dxa"/>
          </w:tcPr>
          <w:p w14:paraId="5EE4C151"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Ширина обочины, м</w:t>
            </w:r>
          </w:p>
        </w:tc>
        <w:tc>
          <w:tcPr>
            <w:tcW w:w="1714" w:type="dxa"/>
            <w:vAlign w:val="center"/>
          </w:tcPr>
          <w:p w14:paraId="08D92941"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2 - 2,5</w:t>
            </w:r>
          </w:p>
        </w:tc>
        <w:tc>
          <w:tcPr>
            <w:tcW w:w="1714" w:type="dxa"/>
            <w:gridSpan w:val="2"/>
            <w:vAlign w:val="center"/>
          </w:tcPr>
          <w:p w14:paraId="0E105A83"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1,5 – 2</w:t>
            </w:r>
          </w:p>
        </w:tc>
        <w:tc>
          <w:tcPr>
            <w:tcW w:w="1715" w:type="dxa"/>
            <w:vAlign w:val="center"/>
          </w:tcPr>
          <w:p w14:paraId="246D1A66"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1 – 1,75</w:t>
            </w:r>
          </w:p>
        </w:tc>
      </w:tr>
      <w:tr w:rsidR="00137A1C" w:rsidRPr="000C2D2E" w14:paraId="635C46F6" w14:textId="77777777" w:rsidTr="0077304A">
        <w:tc>
          <w:tcPr>
            <w:tcW w:w="2234" w:type="dxa"/>
            <w:vMerge/>
          </w:tcPr>
          <w:p w14:paraId="2B4C5E04" w14:textId="77777777" w:rsidR="00137A1C" w:rsidRPr="000C2D2E" w:rsidRDefault="00137A1C" w:rsidP="00161599">
            <w:pPr>
              <w:rPr>
                <w:rFonts w:ascii="Times New Roman" w:hAnsi="Times New Roman" w:cs="Times New Roman"/>
                <w:sz w:val="20"/>
                <w:szCs w:val="20"/>
              </w:rPr>
            </w:pPr>
          </w:p>
        </w:tc>
        <w:tc>
          <w:tcPr>
            <w:tcW w:w="2041" w:type="dxa"/>
          </w:tcPr>
          <w:p w14:paraId="2BBF7B3F"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Пересечение с автомобильными дорогами</w:t>
            </w:r>
          </w:p>
        </w:tc>
        <w:tc>
          <w:tcPr>
            <w:tcW w:w="1714" w:type="dxa"/>
            <w:vAlign w:val="center"/>
          </w:tcPr>
          <w:p w14:paraId="6BE7F7C6"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c>
          <w:tcPr>
            <w:tcW w:w="1714" w:type="dxa"/>
            <w:gridSpan w:val="2"/>
            <w:vAlign w:val="center"/>
          </w:tcPr>
          <w:p w14:paraId="3D19699B"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c>
          <w:tcPr>
            <w:tcW w:w="1715" w:type="dxa"/>
            <w:vAlign w:val="center"/>
          </w:tcPr>
          <w:p w14:paraId="12F530C2"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r>
      <w:tr w:rsidR="00137A1C" w:rsidRPr="000C2D2E" w14:paraId="66D4F022" w14:textId="77777777" w:rsidTr="0077304A">
        <w:tc>
          <w:tcPr>
            <w:tcW w:w="2234" w:type="dxa"/>
            <w:vMerge/>
          </w:tcPr>
          <w:p w14:paraId="661B25F4" w14:textId="77777777" w:rsidR="00137A1C" w:rsidRPr="000C2D2E" w:rsidRDefault="00137A1C" w:rsidP="00161599">
            <w:pPr>
              <w:rPr>
                <w:rFonts w:ascii="Times New Roman" w:hAnsi="Times New Roman" w:cs="Times New Roman"/>
                <w:sz w:val="20"/>
                <w:szCs w:val="20"/>
              </w:rPr>
            </w:pPr>
          </w:p>
        </w:tc>
        <w:tc>
          <w:tcPr>
            <w:tcW w:w="2041" w:type="dxa"/>
          </w:tcPr>
          <w:p w14:paraId="3A8BF2A2"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Пересечение с железными дорогами</w:t>
            </w:r>
          </w:p>
        </w:tc>
        <w:tc>
          <w:tcPr>
            <w:tcW w:w="1714" w:type="dxa"/>
            <w:vAlign w:val="center"/>
          </w:tcPr>
          <w:p w14:paraId="25E80765"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разных уровнях</w:t>
            </w:r>
          </w:p>
        </w:tc>
        <w:tc>
          <w:tcPr>
            <w:tcW w:w="1714" w:type="dxa"/>
            <w:gridSpan w:val="2"/>
            <w:vAlign w:val="center"/>
          </w:tcPr>
          <w:p w14:paraId="51707FAA"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c>
          <w:tcPr>
            <w:tcW w:w="1715" w:type="dxa"/>
            <w:vAlign w:val="center"/>
          </w:tcPr>
          <w:p w14:paraId="63DE6BA8"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r>
      <w:tr w:rsidR="00137A1C" w:rsidRPr="000C2D2E" w14:paraId="3058802F" w14:textId="77777777" w:rsidTr="0077304A">
        <w:tc>
          <w:tcPr>
            <w:tcW w:w="2234" w:type="dxa"/>
            <w:vMerge/>
          </w:tcPr>
          <w:p w14:paraId="120D3BF8" w14:textId="77777777" w:rsidR="00137A1C" w:rsidRPr="000C2D2E" w:rsidRDefault="00137A1C" w:rsidP="00161599">
            <w:pPr>
              <w:rPr>
                <w:rFonts w:ascii="Times New Roman" w:hAnsi="Times New Roman" w:cs="Times New Roman"/>
                <w:sz w:val="20"/>
                <w:szCs w:val="20"/>
              </w:rPr>
            </w:pPr>
          </w:p>
        </w:tc>
        <w:tc>
          <w:tcPr>
            <w:tcW w:w="2041" w:type="dxa"/>
          </w:tcPr>
          <w:p w14:paraId="20C256FD"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Доступ к дороге с примыкающих дорог в одном уровне</w:t>
            </w:r>
          </w:p>
        </w:tc>
        <w:tc>
          <w:tcPr>
            <w:tcW w:w="1714" w:type="dxa"/>
            <w:vAlign w:val="center"/>
          </w:tcPr>
          <w:p w14:paraId="5A8FDCBC"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допускается</w:t>
            </w:r>
          </w:p>
        </w:tc>
        <w:tc>
          <w:tcPr>
            <w:tcW w:w="1714" w:type="dxa"/>
            <w:gridSpan w:val="2"/>
            <w:vAlign w:val="center"/>
          </w:tcPr>
          <w:p w14:paraId="5C13F44F"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допускается</w:t>
            </w:r>
          </w:p>
        </w:tc>
        <w:tc>
          <w:tcPr>
            <w:tcW w:w="1715" w:type="dxa"/>
            <w:vAlign w:val="center"/>
          </w:tcPr>
          <w:p w14:paraId="049056A4"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допускается</w:t>
            </w:r>
          </w:p>
        </w:tc>
      </w:tr>
      <w:tr w:rsidR="00137A1C" w:rsidRPr="000C2D2E" w14:paraId="589A5C51" w14:textId="77777777" w:rsidTr="0077304A">
        <w:tc>
          <w:tcPr>
            <w:tcW w:w="2234" w:type="dxa"/>
            <w:vMerge/>
          </w:tcPr>
          <w:p w14:paraId="4E3A642A" w14:textId="77777777" w:rsidR="00137A1C" w:rsidRPr="000C2D2E" w:rsidRDefault="00137A1C" w:rsidP="00161599">
            <w:pPr>
              <w:rPr>
                <w:rFonts w:ascii="Times New Roman" w:hAnsi="Times New Roman" w:cs="Times New Roman"/>
                <w:sz w:val="20"/>
                <w:szCs w:val="20"/>
              </w:rPr>
            </w:pPr>
          </w:p>
        </w:tc>
        <w:tc>
          <w:tcPr>
            <w:tcW w:w="2041" w:type="dxa"/>
          </w:tcPr>
          <w:p w14:paraId="312177F9"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Максимальный уровень загрузки дороги движением</w:t>
            </w:r>
          </w:p>
        </w:tc>
        <w:tc>
          <w:tcPr>
            <w:tcW w:w="1714" w:type="dxa"/>
            <w:vAlign w:val="center"/>
          </w:tcPr>
          <w:p w14:paraId="6C0467B1"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0,7</w:t>
            </w:r>
          </w:p>
        </w:tc>
        <w:tc>
          <w:tcPr>
            <w:tcW w:w="1714" w:type="dxa"/>
            <w:gridSpan w:val="2"/>
            <w:vAlign w:val="center"/>
          </w:tcPr>
          <w:p w14:paraId="000AE226"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0,7</w:t>
            </w:r>
          </w:p>
        </w:tc>
        <w:tc>
          <w:tcPr>
            <w:tcW w:w="1715" w:type="dxa"/>
            <w:vAlign w:val="center"/>
          </w:tcPr>
          <w:p w14:paraId="3C926E33"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0,7</w:t>
            </w:r>
          </w:p>
        </w:tc>
      </w:tr>
      <w:tr w:rsidR="00137A1C" w:rsidRPr="000C2D2E" w14:paraId="51F964D1" w14:textId="77777777" w:rsidTr="0077304A">
        <w:tc>
          <w:tcPr>
            <w:tcW w:w="2234" w:type="dxa"/>
            <w:vMerge/>
          </w:tcPr>
          <w:p w14:paraId="34D462F9" w14:textId="77777777" w:rsidR="00137A1C" w:rsidRPr="000C2D2E" w:rsidRDefault="00137A1C" w:rsidP="00161599">
            <w:pPr>
              <w:rPr>
                <w:rFonts w:ascii="Times New Roman" w:hAnsi="Times New Roman" w:cs="Times New Roman"/>
                <w:sz w:val="20"/>
                <w:szCs w:val="20"/>
              </w:rPr>
            </w:pPr>
          </w:p>
        </w:tc>
        <w:tc>
          <w:tcPr>
            <w:tcW w:w="2041" w:type="dxa"/>
          </w:tcPr>
          <w:p w14:paraId="52E5B23D"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Ширина одной придорожной полосы, м</w:t>
            </w:r>
          </w:p>
        </w:tc>
        <w:tc>
          <w:tcPr>
            <w:tcW w:w="1714" w:type="dxa"/>
            <w:vAlign w:val="center"/>
          </w:tcPr>
          <w:p w14:paraId="50F3A873"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50</w:t>
            </w:r>
          </w:p>
        </w:tc>
        <w:tc>
          <w:tcPr>
            <w:tcW w:w="1714" w:type="dxa"/>
            <w:gridSpan w:val="2"/>
            <w:vAlign w:val="center"/>
          </w:tcPr>
          <w:p w14:paraId="2E9218E6"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50</w:t>
            </w:r>
          </w:p>
        </w:tc>
        <w:tc>
          <w:tcPr>
            <w:tcW w:w="1715" w:type="dxa"/>
            <w:vAlign w:val="center"/>
          </w:tcPr>
          <w:p w14:paraId="35D1F038"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25</w:t>
            </w:r>
          </w:p>
        </w:tc>
      </w:tr>
      <w:tr w:rsidR="00137A1C" w:rsidRPr="000C2D2E" w14:paraId="712302F1" w14:textId="77777777" w:rsidTr="0077304A">
        <w:tc>
          <w:tcPr>
            <w:tcW w:w="2234" w:type="dxa"/>
            <w:vMerge/>
          </w:tcPr>
          <w:p w14:paraId="679D82E9" w14:textId="77777777" w:rsidR="00137A1C" w:rsidRPr="000C2D2E" w:rsidRDefault="00137A1C" w:rsidP="00161599">
            <w:pPr>
              <w:rPr>
                <w:rFonts w:ascii="Times New Roman" w:hAnsi="Times New Roman" w:cs="Times New Roman"/>
                <w:sz w:val="20"/>
                <w:szCs w:val="20"/>
              </w:rPr>
            </w:pPr>
          </w:p>
        </w:tc>
        <w:tc>
          <w:tcPr>
            <w:tcW w:w="2041" w:type="dxa"/>
          </w:tcPr>
          <w:p w14:paraId="20B40E72"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Размер земельного участка, кв. м</w:t>
            </w:r>
          </w:p>
        </w:tc>
        <w:tc>
          <w:tcPr>
            <w:tcW w:w="5143" w:type="dxa"/>
            <w:gridSpan w:val="4"/>
          </w:tcPr>
          <w:p w14:paraId="369AF12C"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 xml:space="preserve">Определятся по расчету, согласно </w:t>
            </w:r>
            <w:r w:rsidR="000304DE" w:rsidRPr="000C2D2E">
              <w:rPr>
                <w:rFonts w:ascii="Times New Roman" w:hAnsi="Times New Roman" w:cs="Times New Roman"/>
                <w:sz w:val="20"/>
                <w:szCs w:val="20"/>
              </w:rPr>
              <w:t>н</w:t>
            </w:r>
            <w:r w:rsidRPr="000C2D2E">
              <w:rPr>
                <w:rFonts w:ascii="Times New Roman" w:hAnsi="Times New Roman" w:cs="Times New Roman"/>
                <w:sz w:val="20"/>
                <w:szCs w:val="20"/>
              </w:rPr>
              <w:t>ормам отвода земель для автомобильных дорог</w:t>
            </w:r>
          </w:p>
        </w:tc>
      </w:tr>
    </w:tbl>
    <w:p w14:paraId="6734CF36" w14:textId="77777777" w:rsidR="000304DE" w:rsidRDefault="000304DE" w:rsidP="00161599">
      <w:pPr>
        <w:pStyle w:val="ConsPlusNormal"/>
        <w:spacing w:line="276" w:lineRule="auto"/>
        <w:ind w:firstLine="540"/>
        <w:jc w:val="both"/>
        <w:rPr>
          <w:rFonts w:ascii="Times New Roman" w:hAnsi="Times New Roman" w:cs="Times New Roman"/>
        </w:rPr>
      </w:pPr>
    </w:p>
    <w:p w14:paraId="6FFE279A" w14:textId="7D5E92BA" w:rsidR="000304DE" w:rsidRPr="000C2D2E" w:rsidRDefault="000304DE" w:rsidP="00511C9F">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044228BF" w14:textId="77777777" w:rsidR="000304DE" w:rsidRDefault="000304DE" w:rsidP="000304DE">
      <w:pPr>
        <w:pStyle w:val="ConsPlusNormal"/>
        <w:ind w:firstLine="540"/>
        <w:jc w:val="both"/>
        <w:rPr>
          <w:rFonts w:ascii="Times New Roman" w:hAnsi="Times New Roman" w:cs="Times New Roman"/>
        </w:rPr>
      </w:pPr>
    </w:p>
    <w:p w14:paraId="7921ED24" w14:textId="77CFCB82" w:rsidR="00363123" w:rsidRPr="000552B8" w:rsidRDefault="00363123" w:rsidP="00A35C97">
      <w:pPr>
        <w:pStyle w:val="ConsPlusNormal"/>
        <w:numPr>
          <w:ilvl w:val="1"/>
          <w:numId w:val="24"/>
        </w:numPr>
        <w:tabs>
          <w:tab w:val="left" w:pos="567"/>
          <w:tab w:val="right" w:pos="993"/>
        </w:tabs>
        <w:ind w:left="0" w:firstLine="567"/>
        <w:jc w:val="center"/>
        <w:rPr>
          <w:rFonts w:ascii="Times New Roman" w:hAnsi="Times New Roman" w:cs="Times New Roman"/>
          <w:b/>
          <w:sz w:val="24"/>
        </w:rPr>
      </w:pPr>
      <w:r w:rsidRPr="000552B8">
        <w:rPr>
          <w:rFonts w:ascii="Times New Roman" w:hAnsi="Times New Roman" w:cs="Times New Roman"/>
          <w:b/>
          <w:sz w:val="24"/>
        </w:rPr>
        <w:t>В области дорожной деятельности, транспортного обслуживания</w:t>
      </w:r>
    </w:p>
    <w:p w14:paraId="25938267" w14:textId="77777777" w:rsidR="00363123" w:rsidRPr="000C2D2E" w:rsidRDefault="00363123" w:rsidP="00363123">
      <w:pPr>
        <w:pStyle w:val="ConsPlusNormal"/>
        <w:tabs>
          <w:tab w:val="left" w:pos="567"/>
        </w:tabs>
        <w:ind w:firstLine="567"/>
        <w:jc w:val="both"/>
        <w:rPr>
          <w:rFonts w:ascii="Times New Roman" w:hAnsi="Times New Roman" w:cs="Times New Roman"/>
          <w:sz w:val="24"/>
        </w:rPr>
      </w:pPr>
    </w:p>
    <w:p w14:paraId="26FE7ADE" w14:textId="783D8954" w:rsidR="00363123" w:rsidRPr="000C2D2E" w:rsidRDefault="00363123" w:rsidP="00511C9F">
      <w:pPr>
        <w:pStyle w:val="ConsPlusNormal"/>
        <w:ind w:firstLine="709"/>
        <w:jc w:val="both"/>
        <w:rPr>
          <w:rFonts w:ascii="Times New Roman" w:hAnsi="Times New Roman" w:cs="Times New Roman"/>
          <w:sz w:val="24"/>
        </w:rPr>
      </w:pPr>
      <w:r w:rsidRPr="000C2D2E">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E4B54">
        <w:rPr>
          <w:rFonts w:ascii="Times New Roman" w:hAnsi="Times New Roman" w:cs="Times New Roman"/>
          <w:sz w:val="24"/>
        </w:rPr>
        <w:t xml:space="preserve">Вилегодского </w:t>
      </w:r>
      <w:r w:rsidR="000C2D2E" w:rsidRPr="000C2D2E">
        <w:rPr>
          <w:rFonts w:ascii="Times New Roman" w:hAnsi="Times New Roman" w:cs="Times New Roman"/>
          <w:sz w:val="24"/>
        </w:rPr>
        <w:t>муниципального округа</w:t>
      </w:r>
      <w:r w:rsidR="000C2D2E">
        <w:rPr>
          <w:rFonts w:ascii="Times New Roman" w:hAnsi="Times New Roman" w:cs="Times New Roman"/>
          <w:sz w:val="24"/>
        </w:rPr>
        <w:t>:</w:t>
      </w:r>
    </w:p>
    <w:p w14:paraId="0BBC5B23" w14:textId="77777777" w:rsidR="00363123" w:rsidRPr="000C2D2E" w:rsidRDefault="00363123" w:rsidP="00363123">
      <w:pPr>
        <w:pStyle w:val="ConsPlusNormal"/>
        <w:ind w:firstLine="540"/>
        <w:jc w:val="both"/>
        <w:rPr>
          <w:rFonts w:ascii="Times New Roman" w:hAnsi="Times New Roman" w:cs="Times New Roman"/>
          <w:sz w:val="24"/>
        </w:rPr>
      </w:pPr>
    </w:p>
    <w:tbl>
      <w:tblPr>
        <w:tblStyle w:val="ab"/>
        <w:tblW w:w="9582" w:type="dxa"/>
        <w:tblLook w:val="04A0" w:firstRow="1" w:lastRow="0" w:firstColumn="1" w:lastColumn="0" w:noHBand="0" w:noVBand="1"/>
      </w:tblPr>
      <w:tblGrid>
        <w:gridCol w:w="3256"/>
        <w:gridCol w:w="5072"/>
        <w:gridCol w:w="1254"/>
      </w:tblGrid>
      <w:tr w:rsidR="00363123" w:rsidRPr="007101D5" w14:paraId="2B7EAB96" w14:textId="77777777" w:rsidTr="00363123">
        <w:tc>
          <w:tcPr>
            <w:tcW w:w="3256" w:type="dxa"/>
            <w:vAlign w:val="center"/>
          </w:tcPr>
          <w:p w14:paraId="540101F0"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Наименование вида объекта местного значения</w:t>
            </w:r>
          </w:p>
        </w:tc>
        <w:tc>
          <w:tcPr>
            <w:tcW w:w="5072" w:type="dxa"/>
            <w:vAlign w:val="center"/>
          </w:tcPr>
          <w:p w14:paraId="45B4452E"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Наименование расчетного показателя, единица измерения</w:t>
            </w:r>
          </w:p>
        </w:tc>
        <w:tc>
          <w:tcPr>
            <w:tcW w:w="1254" w:type="dxa"/>
            <w:vAlign w:val="center"/>
          </w:tcPr>
          <w:p w14:paraId="2FCECC41"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Значение расчетного показателя</w:t>
            </w:r>
          </w:p>
        </w:tc>
      </w:tr>
      <w:tr w:rsidR="00363123" w:rsidRPr="007101D5" w14:paraId="6D8026BB" w14:textId="77777777" w:rsidTr="00363123">
        <w:tc>
          <w:tcPr>
            <w:tcW w:w="3256" w:type="dxa"/>
            <w:vMerge w:val="restart"/>
            <w:vAlign w:val="center"/>
          </w:tcPr>
          <w:p w14:paraId="35896865" w14:textId="00A96533" w:rsidR="00363123" w:rsidRPr="007101D5" w:rsidRDefault="00363123" w:rsidP="007101D5">
            <w:pPr>
              <w:pStyle w:val="ConsPlusNormal"/>
              <w:spacing w:line="276" w:lineRule="auto"/>
              <w:rPr>
                <w:rFonts w:ascii="Times New Roman" w:hAnsi="Times New Roman" w:cs="Times New Roman"/>
                <w:sz w:val="20"/>
              </w:rPr>
            </w:pPr>
            <w:r w:rsidRPr="007101D5">
              <w:rPr>
                <w:rFonts w:ascii="Times New Roman" w:hAnsi="Times New Roman" w:cs="Times New Roman"/>
                <w:sz w:val="20"/>
              </w:rPr>
              <w:t>Автомобильные дороги общего пользования местного значения в границах</w:t>
            </w:r>
            <w:r w:rsidR="0085211D" w:rsidRPr="007101D5">
              <w:rPr>
                <w:rFonts w:ascii="Times New Roman" w:hAnsi="Times New Roman" w:cs="Times New Roman"/>
                <w:sz w:val="20"/>
              </w:rPr>
              <w:t xml:space="preserve"> муниципального </w:t>
            </w:r>
            <w:r w:rsidRPr="007101D5">
              <w:rPr>
                <w:rFonts w:ascii="Times New Roman" w:hAnsi="Times New Roman" w:cs="Times New Roman"/>
                <w:sz w:val="20"/>
              </w:rPr>
              <w:t>округа</w:t>
            </w:r>
          </w:p>
        </w:tc>
        <w:tc>
          <w:tcPr>
            <w:tcW w:w="5072" w:type="dxa"/>
            <w:vAlign w:val="center"/>
          </w:tcPr>
          <w:p w14:paraId="7376A86E" w14:textId="0F29715B" w:rsidR="00363123" w:rsidRPr="007101D5" w:rsidRDefault="00363123" w:rsidP="007101D5">
            <w:pPr>
              <w:pStyle w:val="ConsPlusNormal"/>
              <w:spacing w:line="276" w:lineRule="auto"/>
              <w:rPr>
                <w:rFonts w:ascii="Times New Roman" w:hAnsi="Times New Roman" w:cs="Times New Roman"/>
                <w:sz w:val="20"/>
              </w:rPr>
            </w:pPr>
            <w:r w:rsidRPr="007101D5">
              <w:rPr>
                <w:rFonts w:ascii="Times New Roman" w:hAnsi="Times New Roman" w:cs="Times New Roman"/>
                <w:sz w:val="20"/>
              </w:rPr>
              <w:t>Плотность магистральной улично-дорожной сети в границах муниципального</w:t>
            </w:r>
            <w:r w:rsidR="007101D5">
              <w:rPr>
                <w:rFonts w:ascii="Times New Roman" w:hAnsi="Times New Roman" w:cs="Times New Roman"/>
                <w:sz w:val="20"/>
              </w:rPr>
              <w:t xml:space="preserve"> округа</w:t>
            </w:r>
            <w:r w:rsidRPr="007101D5">
              <w:rPr>
                <w:rFonts w:ascii="Times New Roman" w:hAnsi="Times New Roman" w:cs="Times New Roman"/>
                <w:sz w:val="20"/>
              </w:rPr>
              <w:t>, км/кв. км</w:t>
            </w:r>
          </w:p>
        </w:tc>
        <w:tc>
          <w:tcPr>
            <w:tcW w:w="1254" w:type="dxa"/>
            <w:vAlign w:val="center"/>
          </w:tcPr>
          <w:p w14:paraId="2A287794"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2,1</w:t>
            </w:r>
          </w:p>
        </w:tc>
      </w:tr>
      <w:tr w:rsidR="00363123" w:rsidRPr="007101D5" w14:paraId="048AEAE9" w14:textId="77777777" w:rsidTr="00363123">
        <w:tc>
          <w:tcPr>
            <w:tcW w:w="3256" w:type="dxa"/>
            <w:vMerge/>
            <w:vAlign w:val="center"/>
          </w:tcPr>
          <w:p w14:paraId="685AB616" w14:textId="77777777" w:rsidR="00363123" w:rsidRPr="007101D5" w:rsidRDefault="00363123" w:rsidP="007101D5">
            <w:pPr>
              <w:pStyle w:val="ConsPlusNormal"/>
              <w:spacing w:line="276" w:lineRule="auto"/>
              <w:jc w:val="both"/>
              <w:rPr>
                <w:rFonts w:ascii="Times New Roman" w:hAnsi="Times New Roman" w:cs="Times New Roman"/>
                <w:sz w:val="20"/>
              </w:rPr>
            </w:pPr>
          </w:p>
        </w:tc>
        <w:tc>
          <w:tcPr>
            <w:tcW w:w="5072" w:type="dxa"/>
            <w:vAlign w:val="center"/>
          </w:tcPr>
          <w:p w14:paraId="7B086865" w14:textId="6D0399B3" w:rsidR="00363123" w:rsidRPr="007101D5" w:rsidRDefault="00363123" w:rsidP="007101D5">
            <w:pPr>
              <w:pStyle w:val="ConsPlusNormal"/>
              <w:spacing w:line="276" w:lineRule="auto"/>
              <w:rPr>
                <w:rFonts w:ascii="Times New Roman" w:hAnsi="Times New Roman" w:cs="Times New Roman"/>
                <w:sz w:val="20"/>
              </w:rPr>
            </w:pPr>
            <w:r w:rsidRPr="007101D5">
              <w:rPr>
                <w:rFonts w:ascii="Times New Roman" w:hAnsi="Times New Roman" w:cs="Times New Roman"/>
                <w:sz w:val="20"/>
              </w:rPr>
              <w:t xml:space="preserve">Плотность сети </w:t>
            </w:r>
            <w:r w:rsidR="007101D5" w:rsidRPr="007101D5">
              <w:rPr>
                <w:rFonts w:ascii="Times New Roman" w:hAnsi="Times New Roman" w:cs="Times New Roman"/>
                <w:sz w:val="20"/>
              </w:rPr>
              <w:t xml:space="preserve">муниципального </w:t>
            </w:r>
            <w:r w:rsidRPr="007101D5">
              <w:rPr>
                <w:rFonts w:ascii="Times New Roman" w:hAnsi="Times New Roman" w:cs="Times New Roman"/>
                <w:sz w:val="20"/>
              </w:rPr>
              <w:t xml:space="preserve">пассажирского транспорта в границах муниципального </w:t>
            </w:r>
            <w:r w:rsidR="007101D5">
              <w:rPr>
                <w:rFonts w:ascii="Times New Roman" w:hAnsi="Times New Roman" w:cs="Times New Roman"/>
                <w:sz w:val="20"/>
              </w:rPr>
              <w:t>округа</w:t>
            </w:r>
            <w:r w:rsidRPr="007101D5">
              <w:rPr>
                <w:rFonts w:ascii="Times New Roman" w:hAnsi="Times New Roman" w:cs="Times New Roman"/>
                <w:sz w:val="20"/>
              </w:rPr>
              <w:t>, км/кв. км</w:t>
            </w:r>
          </w:p>
        </w:tc>
        <w:tc>
          <w:tcPr>
            <w:tcW w:w="1254" w:type="dxa"/>
            <w:vAlign w:val="center"/>
          </w:tcPr>
          <w:p w14:paraId="0C99D4F1"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1,8</w:t>
            </w:r>
          </w:p>
        </w:tc>
      </w:tr>
      <w:tr w:rsidR="00363123" w:rsidRPr="000552B8" w14:paraId="0D37B22A" w14:textId="77777777" w:rsidTr="00363123">
        <w:tc>
          <w:tcPr>
            <w:tcW w:w="3256" w:type="dxa"/>
            <w:vMerge/>
            <w:vAlign w:val="center"/>
          </w:tcPr>
          <w:p w14:paraId="60629973" w14:textId="77777777" w:rsidR="00363123" w:rsidRPr="007101D5" w:rsidRDefault="00363123" w:rsidP="007101D5">
            <w:pPr>
              <w:pStyle w:val="ConsPlusNormal"/>
              <w:spacing w:line="276" w:lineRule="auto"/>
              <w:jc w:val="both"/>
              <w:rPr>
                <w:rFonts w:ascii="Times New Roman" w:hAnsi="Times New Roman" w:cs="Times New Roman"/>
                <w:sz w:val="20"/>
              </w:rPr>
            </w:pPr>
          </w:p>
        </w:tc>
        <w:tc>
          <w:tcPr>
            <w:tcW w:w="5072" w:type="dxa"/>
            <w:vAlign w:val="center"/>
          </w:tcPr>
          <w:p w14:paraId="41A5C272" w14:textId="77777777" w:rsidR="00363123" w:rsidRPr="007101D5" w:rsidRDefault="00363123" w:rsidP="007101D5">
            <w:pPr>
              <w:pStyle w:val="ConsPlusNormal"/>
              <w:spacing w:line="276" w:lineRule="auto"/>
              <w:rPr>
                <w:rFonts w:ascii="Times New Roman" w:hAnsi="Times New Roman" w:cs="Times New Roman"/>
                <w:sz w:val="20"/>
              </w:rPr>
            </w:pPr>
            <w:r w:rsidRPr="007101D5">
              <w:rPr>
                <w:rFonts w:ascii="Times New Roman" w:hAnsi="Times New Roman" w:cs="Times New Roman"/>
                <w:sz w:val="20"/>
              </w:rPr>
              <w:t>Плотность велосипедных дорожек, обособленных и совмещенных с тротуаром, км/кв. км</w:t>
            </w:r>
          </w:p>
        </w:tc>
        <w:tc>
          <w:tcPr>
            <w:tcW w:w="1254" w:type="dxa"/>
            <w:vAlign w:val="center"/>
          </w:tcPr>
          <w:p w14:paraId="0F2157F3" w14:textId="77777777" w:rsidR="00363123" w:rsidRPr="000552B8"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0,4</w:t>
            </w:r>
          </w:p>
        </w:tc>
      </w:tr>
    </w:tbl>
    <w:p w14:paraId="2CBAA12B" w14:textId="77777777" w:rsidR="00363123" w:rsidRDefault="00363123" w:rsidP="00363123">
      <w:pPr>
        <w:pStyle w:val="ConsPlusNormal"/>
        <w:ind w:firstLine="540"/>
        <w:jc w:val="both"/>
        <w:rPr>
          <w:rFonts w:ascii="Times New Roman" w:hAnsi="Times New Roman" w:cs="Times New Roman"/>
        </w:rPr>
      </w:pPr>
    </w:p>
    <w:p w14:paraId="0EC5B309" w14:textId="7F10EF16" w:rsidR="00363123" w:rsidRPr="000C2D2E" w:rsidRDefault="00363123" w:rsidP="00511C9F">
      <w:pPr>
        <w:pStyle w:val="ConsPlusNormal"/>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51720D87" w14:textId="77777777" w:rsidR="00363123" w:rsidRPr="000552B8" w:rsidRDefault="00363123" w:rsidP="000304DE">
      <w:pPr>
        <w:pStyle w:val="ConsPlusNormal"/>
        <w:ind w:firstLine="540"/>
        <w:jc w:val="both"/>
        <w:rPr>
          <w:rFonts w:ascii="Times New Roman" w:hAnsi="Times New Roman" w:cs="Times New Roman"/>
          <w:sz w:val="24"/>
        </w:rPr>
      </w:pPr>
    </w:p>
    <w:p w14:paraId="1F7DC2CB" w14:textId="36551A0A" w:rsidR="000304DE" w:rsidRPr="0023715B" w:rsidRDefault="000304DE" w:rsidP="00A35C97">
      <w:pPr>
        <w:pStyle w:val="ConsPlusNormal"/>
        <w:numPr>
          <w:ilvl w:val="0"/>
          <w:numId w:val="24"/>
        </w:numPr>
        <w:tabs>
          <w:tab w:val="right" w:pos="851"/>
        </w:tabs>
        <w:spacing w:line="276" w:lineRule="auto"/>
        <w:ind w:left="0" w:firstLine="567"/>
        <w:jc w:val="center"/>
        <w:rPr>
          <w:rFonts w:ascii="Times New Roman" w:hAnsi="Times New Roman" w:cs="Times New Roman"/>
          <w:b/>
          <w:sz w:val="24"/>
        </w:rPr>
      </w:pPr>
      <w:r w:rsidRPr="0023715B">
        <w:rPr>
          <w:rFonts w:ascii="Times New Roman" w:hAnsi="Times New Roman" w:cs="Times New Roman"/>
          <w:b/>
          <w:sz w:val="24"/>
        </w:rPr>
        <w:t>В области обработки, утилизации, обезвреживания,</w:t>
      </w:r>
    </w:p>
    <w:p w14:paraId="36A6BBEA" w14:textId="793803B6" w:rsidR="000304DE" w:rsidRPr="0023715B" w:rsidRDefault="000304DE" w:rsidP="004E4B54">
      <w:pPr>
        <w:pStyle w:val="ConsPlusNormal"/>
        <w:spacing w:line="276" w:lineRule="auto"/>
        <w:ind w:firstLine="540"/>
        <w:jc w:val="center"/>
        <w:rPr>
          <w:rFonts w:ascii="Times New Roman" w:hAnsi="Times New Roman" w:cs="Times New Roman"/>
          <w:b/>
          <w:sz w:val="24"/>
        </w:rPr>
      </w:pPr>
      <w:r w:rsidRPr="0023715B">
        <w:rPr>
          <w:rFonts w:ascii="Times New Roman" w:hAnsi="Times New Roman" w:cs="Times New Roman"/>
          <w:b/>
          <w:sz w:val="24"/>
        </w:rPr>
        <w:t>размещения твердых коммунальных отходов</w:t>
      </w:r>
    </w:p>
    <w:p w14:paraId="3583D581" w14:textId="77777777" w:rsidR="000304DE" w:rsidRPr="0023715B" w:rsidRDefault="000304DE" w:rsidP="004E4B54">
      <w:pPr>
        <w:pStyle w:val="ConsPlusNormal"/>
        <w:spacing w:line="276" w:lineRule="auto"/>
        <w:ind w:firstLine="540"/>
        <w:jc w:val="both"/>
        <w:rPr>
          <w:rFonts w:ascii="Times New Roman" w:hAnsi="Times New Roman" w:cs="Times New Roman"/>
          <w:sz w:val="24"/>
        </w:rPr>
      </w:pPr>
    </w:p>
    <w:p w14:paraId="1DA27302" w14:textId="09852F77" w:rsidR="000304DE" w:rsidRPr="0023715B" w:rsidRDefault="000304DE" w:rsidP="00511C9F">
      <w:pPr>
        <w:pStyle w:val="ConsPlusNormal"/>
        <w:spacing w:line="276" w:lineRule="auto"/>
        <w:ind w:firstLine="709"/>
        <w:jc w:val="both"/>
        <w:rPr>
          <w:rFonts w:ascii="Times New Roman" w:hAnsi="Times New Roman" w:cs="Times New Roman"/>
          <w:sz w:val="24"/>
        </w:rPr>
      </w:pPr>
      <w:r w:rsidRPr="0023715B">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E4B54" w:rsidRPr="0023715B">
        <w:rPr>
          <w:rFonts w:ascii="Times New Roman" w:hAnsi="Times New Roman" w:cs="Times New Roman"/>
          <w:sz w:val="24"/>
        </w:rPr>
        <w:t xml:space="preserve">Вилегодского </w:t>
      </w:r>
      <w:r w:rsidR="000552B8" w:rsidRPr="0023715B">
        <w:rPr>
          <w:rFonts w:ascii="Times New Roman" w:hAnsi="Times New Roman" w:cs="Times New Roman"/>
          <w:sz w:val="24"/>
        </w:rPr>
        <w:t>муниципального округа:</w:t>
      </w:r>
    </w:p>
    <w:p w14:paraId="7C22CF97" w14:textId="77777777" w:rsidR="006619B2" w:rsidRPr="0023715B" w:rsidRDefault="006619B2" w:rsidP="004E4B54">
      <w:pPr>
        <w:pStyle w:val="ConsPlusNormal"/>
        <w:spacing w:line="276" w:lineRule="auto"/>
        <w:ind w:firstLine="540"/>
        <w:jc w:val="both"/>
        <w:rPr>
          <w:rFonts w:ascii="Times New Roman" w:hAnsi="Times New Roman" w:cs="Times New Roman"/>
          <w:sz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84"/>
        <w:gridCol w:w="3758"/>
        <w:gridCol w:w="648"/>
      </w:tblGrid>
      <w:tr w:rsidR="006619B2" w:rsidRPr="0023715B" w14:paraId="1A49E943" w14:textId="77777777" w:rsidTr="00581317">
        <w:trPr>
          <w:trHeight w:val="653"/>
          <w:jc w:val="center"/>
        </w:trPr>
        <w:tc>
          <w:tcPr>
            <w:tcW w:w="5184" w:type="dxa"/>
            <w:tcBorders>
              <w:top w:val="single" w:sz="4" w:space="0" w:color="auto"/>
              <w:left w:val="single" w:sz="4" w:space="0" w:color="auto"/>
            </w:tcBorders>
            <w:shd w:val="clear" w:color="auto" w:fill="auto"/>
            <w:vAlign w:val="center"/>
          </w:tcPr>
          <w:p w14:paraId="5E82D914" w14:textId="77777777" w:rsidR="006619B2" w:rsidRPr="0023715B" w:rsidRDefault="006619B2" w:rsidP="004E4B54">
            <w:pPr>
              <w:pStyle w:val="af5"/>
              <w:shd w:val="clear" w:color="auto" w:fill="auto"/>
              <w:spacing w:line="276" w:lineRule="auto"/>
              <w:ind w:left="127" w:firstLine="0"/>
              <w:rPr>
                <w:sz w:val="20"/>
              </w:rPr>
            </w:pPr>
            <w:r w:rsidRPr="0023715B">
              <w:rPr>
                <w:sz w:val="20"/>
              </w:rPr>
              <w:t>Предприятия по промышленной переработке твёрдых коммунальных отходов</w:t>
            </w:r>
          </w:p>
        </w:tc>
        <w:tc>
          <w:tcPr>
            <w:tcW w:w="3758" w:type="dxa"/>
            <w:tcBorders>
              <w:top w:val="single" w:sz="4" w:space="0" w:color="auto"/>
              <w:left w:val="single" w:sz="4" w:space="0" w:color="auto"/>
            </w:tcBorders>
            <w:shd w:val="clear" w:color="auto" w:fill="FFFFFF"/>
            <w:vAlign w:val="center"/>
          </w:tcPr>
          <w:p w14:paraId="5CCEAC9B"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7FC09610" w14:textId="77777777" w:rsidR="006619B2" w:rsidRPr="0023715B" w:rsidRDefault="006619B2" w:rsidP="004E4B54">
            <w:pPr>
              <w:pStyle w:val="af5"/>
              <w:shd w:val="clear" w:color="auto" w:fill="auto"/>
              <w:spacing w:line="276" w:lineRule="auto"/>
              <w:ind w:left="127" w:firstLine="0"/>
              <w:rPr>
                <w:sz w:val="20"/>
              </w:rPr>
            </w:pPr>
            <w:r w:rsidRPr="0023715B">
              <w:rPr>
                <w:sz w:val="20"/>
              </w:rPr>
              <w:t>0,05</w:t>
            </w:r>
          </w:p>
        </w:tc>
      </w:tr>
      <w:tr w:rsidR="006619B2" w:rsidRPr="0023715B" w14:paraId="072C4600"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20867626" w14:textId="77777777" w:rsidR="006619B2" w:rsidRPr="0023715B" w:rsidRDefault="006619B2" w:rsidP="004E4B54">
            <w:pPr>
              <w:pStyle w:val="af5"/>
              <w:shd w:val="clear" w:color="auto" w:fill="auto"/>
              <w:spacing w:line="276" w:lineRule="auto"/>
              <w:ind w:left="127" w:firstLine="0"/>
              <w:rPr>
                <w:sz w:val="20"/>
              </w:rPr>
            </w:pPr>
            <w:r w:rsidRPr="0023715B">
              <w:rPr>
                <w:sz w:val="20"/>
              </w:rPr>
              <w:t>Полигоны</w:t>
            </w:r>
          </w:p>
        </w:tc>
        <w:tc>
          <w:tcPr>
            <w:tcW w:w="3758" w:type="dxa"/>
            <w:tcBorders>
              <w:top w:val="single" w:sz="4" w:space="0" w:color="auto"/>
              <w:left w:val="single" w:sz="4" w:space="0" w:color="auto"/>
            </w:tcBorders>
            <w:shd w:val="clear" w:color="auto" w:fill="FFFFFF"/>
            <w:vAlign w:val="center"/>
          </w:tcPr>
          <w:p w14:paraId="616F5C3B"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083227C4" w14:textId="77777777" w:rsidR="006619B2" w:rsidRPr="0023715B" w:rsidRDefault="006619B2" w:rsidP="004E4B54">
            <w:pPr>
              <w:pStyle w:val="af5"/>
              <w:shd w:val="clear" w:color="auto" w:fill="auto"/>
              <w:spacing w:line="276" w:lineRule="auto"/>
              <w:ind w:left="127" w:firstLine="0"/>
              <w:rPr>
                <w:sz w:val="20"/>
              </w:rPr>
            </w:pPr>
            <w:r w:rsidRPr="0023715B">
              <w:rPr>
                <w:sz w:val="20"/>
              </w:rPr>
              <w:t>0,02</w:t>
            </w:r>
          </w:p>
        </w:tc>
      </w:tr>
      <w:tr w:rsidR="006619B2" w:rsidRPr="0023715B" w14:paraId="04C10DB7"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48861F87" w14:textId="77777777" w:rsidR="006619B2" w:rsidRPr="0023715B" w:rsidRDefault="006619B2" w:rsidP="004E4B54">
            <w:pPr>
              <w:pStyle w:val="af5"/>
              <w:shd w:val="clear" w:color="auto" w:fill="auto"/>
              <w:spacing w:line="276" w:lineRule="auto"/>
              <w:ind w:left="127" w:firstLine="0"/>
              <w:rPr>
                <w:sz w:val="20"/>
              </w:rPr>
            </w:pPr>
            <w:r w:rsidRPr="0023715B">
              <w:rPr>
                <w:sz w:val="20"/>
              </w:rPr>
              <w:t>Участки компостирования отходов</w:t>
            </w:r>
          </w:p>
        </w:tc>
        <w:tc>
          <w:tcPr>
            <w:tcW w:w="3758" w:type="dxa"/>
            <w:tcBorders>
              <w:top w:val="single" w:sz="4" w:space="0" w:color="auto"/>
              <w:left w:val="single" w:sz="4" w:space="0" w:color="auto"/>
            </w:tcBorders>
            <w:shd w:val="clear" w:color="auto" w:fill="FFFFFF"/>
            <w:vAlign w:val="center"/>
          </w:tcPr>
          <w:p w14:paraId="5C745A5A"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76BB2681" w14:textId="77777777" w:rsidR="006619B2" w:rsidRPr="0023715B" w:rsidRDefault="006619B2" w:rsidP="004E4B54">
            <w:pPr>
              <w:pStyle w:val="af5"/>
              <w:shd w:val="clear" w:color="auto" w:fill="auto"/>
              <w:spacing w:line="276" w:lineRule="auto"/>
              <w:ind w:left="127" w:firstLine="0"/>
              <w:rPr>
                <w:sz w:val="20"/>
              </w:rPr>
            </w:pPr>
            <w:r w:rsidRPr="0023715B">
              <w:rPr>
                <w:sz w:val="20"/>
              </w:rPr>
              <w:t>0,5</w:t>
            </w:r>
          </w:p>
        </w:tc>
      </w:tr>
      <w:tr w:rsidR="006619B2" w:rsidRPr="0023715B" w14:paraId="106DEDEE" w14:textId="77777777" w:rsidTr="006C7C63">
        <w:trPr>
          <w:trHeight w:val="653"/>
          <w:jc w:val="center"/>
        </w:trPr>
        <w:tc>
          <w:tcPr>
            <w:tcW w:w="5184" w:type="dxa"/>
            <w:tcBorders>
              <w:top w:val="single" w:sz="4" w:space="0" w:color="auto"/>
              <w:left w:val="single" w:sz="4" w:space="0" w:color="auto"/>
              <w:bottom w:val="single" w:sz="4" w:space="0" w:color="auto"/>
            </w:tcBorders>
            <w:shd w:val="clear" w:color="auto" w:fill="FFFFFF"/>
            <w:vAlign w:val="center"/>
          </w:tcPr>
          <w:p w14:paraId="7D37D9DA" w14:textId="77777777" w:rsidR="006619B2" w:rsidRPr="0023715B" w:rsidRDefault="006619B2" w:rsidP="004E4B54">
            <w:pPr>
              <w:pStyle w:val="af5"/>
              <w:shd w:val="clear" w:color="auto" w:fill="auto"/>
              <w:spacing w:line="276" w:lineRule="auto"/>
              <w:ind w:left="127" w:firstLine="0"/>
              <w:rPr>
                <w:sz w:val="20"/>
              </w:rPr>
            </w:pPr>
            <w:r w:rsidRPr="0023715B">
              <w:rPr>
                <w:sz w:val="20"/>
              </w:rPr>
              <w:t>Поля ассенизации</w:t>
            </w:r>
          </w:p>
        </w:tc>
        <w:tc>
          <w:tcPr>
            <w:tcW w:w="3758" w:type="dxa"/>
            <w:tcBorders>
              <w:top w:val="single" w:sz="4" w:space="0" w:color="auto"/>
              <w:left w:val="single" w:sz="4" w:space="0" w:color="auto"/>
              <w:bottom w:val="single" w:sz="4" w:space="0" w:color="auto"/>
            </w:tcBorders>
            <w:shd w:val="clear" w:color="auto" w:fill="FFFFFF"/>
            <w:vAlign w:val="center"/>
          </w:tcPr>
          <w:p w14:paraId="62AD7F1F"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w:t>
            </w:r>
          </w:p>
          <w:p w14:paraId="34F2BD13" w14:textId="77777777" w:rsidR="006619B2" w:rsidRPr="0023715B" w:rsidRDefault="006619B2" w:rsidP="004E4B54">
            <w:pPr>
              <w:pStyle w:val="af5"/>
              <w:shd w:val="clear" w:color="auto" w:fill="auto"/>
              <w:spacing w:line="276" w:lineRule="auto"/>
              <w:ind w:left="127" w:firstLine="0"/>
              <w:rPr>
                <w:sz w:val="20"/>
              </w:rPr>
            </w:pPr>
            <w:r w:rsidRPr="0023715B">
              <w:rPr>
                <w:sz w:val="20"/>
              </w:rPr>
              <w:t>1 тыс. т отходов</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5F4C628F" w14:textId="77777777" w:rsidR="006619B2" w:rsidRPr="0023715B" w:rsidRDefault="006619B2" w:rsidP="004E4B54">
            <w:pPr>
              <w:pStyle w:val="af5"/>
              <w:shd w:val="clear" w:color="auto" w:fill="auto"/>
              <w:spacing w:line="276" w:lineRule="auto"/>
              <w:ind w:left="127" w:firstLine="0"/>
              <w:rPr>
                <w:sz w:val="20"/>
              </w:rPr>
            </w:pPr>
            <w:r w:rsidRPr="0023715B">
              <w:rPr>
                <w:sz w:val="20"/>
              </w:rPr>
              <w:t>2,0</w:t>
            </w:r>
          </w:p>
        </w:tc>
      </w:tr>
      <w:tr w:rsidR="006619B2" w:rsidRPr="0023715B" w14:paraId="7FEA3463"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644D7F1A" w14:textId="77777777" w:rsidR="006619B2" w:rsidRPr="0023715B" w:rsidRDefault="006619B2" w:rsidP="004E4B54">
            <w:pPr>
              <w:pStyle w:val="af5"/>
              <w:shd w:val="clear" w:color="auto" w:fill="auto"/>
              <w:spacing w:line="276" w:lineRule="auto"/>
              <w:ind w:left="127" w:firstLine="0"/>
              <w:rPr>
                <w:sz w:val="20"/>
              </w:rPr>
            </w:pPr>
            <w:r w:rsidRPr="0023715B">
              <w:rPr>
                <w:sz w:val="20"/>
              </w:rPr>
              <w:t>Сливные станции</w:t>
            </w:r>
          </w:p>
        </w:tc>
        <w:tc>
          <w:tcPr>
            <w:tcW w:w="3758" w:type="dxa"/>
            <w:tcBorders>
              <w:top w:val="single" w:sz="4" w:space="0" w:color="auto"/>
              <w:left w:val="single" w:sz="4" w:space="0" w:color="auto"/>
            </w:tcBorders>
            <w:shd w:val="clear" w:color="auto" w:fill="FFFFFF"/>
            <w:vAlign w:val="center"/>
          </w:tcPr>
          <w:p w14:paraId="0C11F8C4"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28813565" w14:textId="4134F8D2" w:rsidR="006619B2" w:rsidRPr="0023715B" w:rsidRDefault="006619B2" w:rsidP="004E4B54">
            <w:pPr>
              <w:pStyle w:val="af5"/>
              <w:shd w:val="clear" w:color="auto" w:fill="auto"/>
              <w:spacing w:line="276" w:lineRule="auto"/>
              <w:ind w:left="127" w:firstLine="0"/>
              <w:rPr>
                <w:sz w:val="20"/>
              </w:rPr>
            </w:pPr>
            <w:r w:rsidRPr="0023715B">
              <w:rPr>
                <w:sz w:val="20"/>
              </w:rPr>
              <w:t>0,</w:t>
            </w:r>
            <w:r w:rsidR="007153BD">
              <w:rPr>
                <w:sz w:val="20"/>
              </w:rPr>
              <w:t>0</w:t>
            </w:r>
            <w:r w:rsidRPr="0023715B">
              <w:rPr>
                <w:sz w:val="20"/>
              </w:rPr>
              <w:t>2</w:t>
            </w:r>
          </w:p>
        </w:tc>
      </w:tr>
      <w:tr w:rsidR="006619B2" w:rsidRPr="0023715B" w14:paraId="281AE954"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56E8ABDB" w14:textId="77777777" w:rsidR="006619B2" w:rsidRPr="0023715B" w:rsidRDefault="006619B2" w:rsidP="004E4B54">
            <w:pPr>
              <w:pStyle w:val="af5"/>
              <w:shd w:val="clear" w:color="auto" w:fill="auto"/>
              <w:spacing w:line="276" w:lineRule="auto"/>
              <w:ind w:left="127" w:firstLine="0"/>
              <w:rPr>
                <w:sz w:val="20"/>
              </w:rPr>
            </w:pPr>
            <w:r w:rsidRPr="0023715B">
              <w:rPr>
                <w:sz w:val="20"/>
              </w:rPr>
              <w:t>Мусороперегрузочные станции</w:t>
            </w:r>
          </w:p>
        </w:tc>
        <w:tc>
          <w:tcPr>
            <w:tcW w:w="3758" w:type="dxa"/>
            <w:tcBorders>
              <w:top w:val="single" w:sz="4" w:space="0" w:color="auto"/>
              <w:left w:val="single" w:sz="4" w:space="0" w:color="auto"/>
            </w:tcBorders>
            <w:shd w:val="clear" w:color="auto" w:fill="FFFFFF"/>
            <w:vAlign w:val="center"/>
          </w:tcPr>
          <w:p w14:paraId="3715CDFF"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w:t>
            </w:r>
          </w:p>
          <w:p w14:paraId="5A8C7685" w14:textId="77777777" w:rsidR="006619B2" w:rsidRPr="0023715B" w:rsidRDefault="006619B2" w:rsidP="004E4B54">
            <w:pPr>
              <w:pStyle w:val="af5"/>
              <w:shd w:val="clear" w:color="auto" w:fill="auto"/>
              <w:spacing w:line="276" w:lineRule="auto"/>
              <w:ind w:left="127" w:firstLine="0"/>
              <w:rPr>
                <w:sz w:val="20"/>
              </w:rPr>
            </w:pPr>
            <w:r w:rsidRPr="0023715B">
              <w:rPr>
                <w:sz w:val="20"/>
              </w:rPr>
              <w:t>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59AB9FB6" w14:textId="77777777" w:rsidR="006619B2" w:rsidRPr="0023715B" w:rsidRDefault="006619B2" w:rsidP="004E4B54">
            <w:pPr>
              <w:pStyle w:val="af5"/>
              <w:shd w:val="clear" w:color="auto" w:fill="auto"/>
              <w:spacing w:line="276" w:lineRule="auto"/>
              <w:ind w:left="127" w:firstLine="0"/>
              <w:rPr>
                <w:sz w:val="20"/>
              </w:rPr>
            </w:pPr>
            <w:r w:rsidRPr="0023715B">
              <w:rPr>
                <w:sz w:val="20"/>
              </w:rPr>
              <w:t>0,04</w:t>
            </w:r>
          </w:p>
        </w:tc>
      </w:tr>
      <w:tr w:rsidR="006619B2" w:rsidRPr="0023715B" w14:paraId="341FAE15"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2B75F7AF" w14:textId="77777777" w:rsidR="006619B2" w:rsidRPr="0023715B" w:rsidRDefault="006619B2" w:rsidP="004E4B54">
            <w:pPr>
              <w:pStyle w:val="af5"/>
              <w:shd w:val="clear" w:color="auto" w:fill="auto"/>
              <w:spacing w:line="276" w:lineRule="auto"/>
              <w:ind w:left="127" w:firstLine="0"/>
              <w:rPr>
                <w:sz w:val="20"/>
              </w:rPr>
            </w:pPr>
            <w:r w:rsidRPr="0023715B">
              <w:rPr>
                <w:sz w:val="20"/>
              </w:rPr>
              <w:lastRenderedPageBreak/>
              <w:t>Поля складирования и захоронения обезвреженных осадков (по сухому веществу)</w:t>
            </w:r>
          </w:p>
        </w:tc>
        <w:tc>
          <w:tcPr>
            <w:tcW w:w="3758" w:type="dxa"/>
            <w:tcBorders>
              <w:top w:val="single" w:sz="4" w:space="0" w:color="auto"/>
              <w:left w:val="single" w:sz="4" w:space="0" w:color="auto"/>
            </w:tcBorders>
            <w:shd w:val="clear" w:color="auto" w:fill="FFFFFF"/>
            <w:vAlign w:val="center"/>
          </w:tcPr>
          <w:p w14:paraId="67ABC8F1"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4448B39F" w14:textId="77777777" w:rsidR="006619B2" w:rsidRPr="0023715B" w:rsidRDefault="006619B2" w:rsidP="004E4B54">
            <w:pPr>
              <w:pStyle w:val="af5"/>
              <w:shd w:val="clear" w:color="auto" w:fill="auto"/>
              <w:spacing w:line="276" w:lineRule="auto"/>
              <w:ind w:left="127" w:firstLine="0"/>
              <w:rPr>
                <w:sz w:val="20"/>
              </w:rPr>
            </w:pPr>
            <w:r w:rsidRPr="0023715B">
              <w:rPr>
                <w:sz w:val="20"/>
              </w:rPr>
              <w:t>0,3</w:t>
            </w:r>
          </w:p>
        </w:tc>
      </w:tr>
      <w:tr w:rsidR="006619B2" w:rsidRPr="0023715B" w14:paraId="27456296" w14:textId="77777777" w:rsidTr="00581317">
        <w:trPr>
          <w:trHeight w:val="653"/>
          <w:jc w:val="center"/>
        </w:trPr>
        <w:tc>
          <w:tcPr>
            <w:tcW w:w="5184" w:type="dxa"/>
            <w:tcBorders>
              <w:top w:val="single" w:sz="4" w:space="0" w:color="auto"/>
              <w:left w:val="single" w:sz="4" w:space="0" w:color="auto"/>
              <w:bottom w:val="single" w:sz="4" w:space="0" w:color="auto"/>
            </w:tcBorders>
            <w:shd w:val="clear" w:color="auto" w:fill="FFFFFF"/>
            <w:vAlign w:val="center"/>
          </w:tcPr>
          <w:p w14:paraId="3E6634DE" w14:textId="77777777" w:rsidR="006619B2" w:rsidRPr="0023715B" w:rsidRDefault="006619B2" w:rsidP="004E4B54">
            <w:pPr>
              <w:pStyle w:val="af5"/>
              <w:shd w:val="clear" w:color="auto" w:fill="auto"/>
              <w:spacing w:line="276" w:lineRule="auto"/>
              <w:ind w:left="127" w:firstLine="0"/>
              <w:rPr>
                <w:sz w:val="20"/>
              </w:rPr>
            </w:pPr>
            <w:r w:rsidRPr="0023715B">
              <w:rPr>
                <w:sz w:val="20"/>
              </w:rPr>
              <w:t>Участок для складирования снега</w:t>
            </w:r>
          </w:p>
        </w:tc>
        <w:tc>
          <w:tcPr>
            <w:tcW w:w="3758" w:type="dxa"/>
            <w:tcBorders>
              <w:top w:val="single" w:sz="4" w:space="0" w:color="auto"/>
              <w:left w:val="single" w:sz="4" w:space="0" w:color="auto"/>
              <w:bottom w:val="single" w:sz="4" w:space="0" w:color="auto"/>
            </w:tcBorders>
            <w:shd w:val="clear" w:color="auto" w:fill="FFFFFF"/>
            <w:vAlign w:val="center"/>
          </w:tcPr>
          <w:p w14:paraId="72070F4C"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w:t>
            </w:r>
          </w:p>
          <w:p w14:paraId="13E2D0F8" w14:textId="77777777" w:rsidR="006619B2" w:rsidRPr="0023715B" w:rsidRDefault="006619B2" w:rsidP="004E4B54">
            <w:pPr>
              <w:pStyle w:val="af5"/>
              <w:shd w:val="clear" w:color="auto" w:fill="auto"/>
              <w:spacing w:line="276" w:lineRule="auto"/>
              <w:ind w:left="127" w:firstLine="0"/>
              <w:rPr>
                <w:sz w:val="20"/>
              </w:rPr>
            </w:pPr>
            <w:r w:rsidRPr="0023715B">
              <w:rPr>
                <w:sz w:val="20"/>
              </w:rPr>
              <w:t>1 тыс. т снега</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7F778565" w14:textId="77777777" w:rsidR="006619B2" w:rsidRPr="0023715B" w:rsidRDefault="006619B2" w:rsidP="004E4B54">
            <w:pPr>
              <w:pStyle w:val="af5"/>
              <w:shd w:val="clear" w:color="auto" w:fill="auto"/>
              <w:spacing w:line="276" w:lineRule="auto"/>
              <w:ind w:left="127" w:firstLine="0"/>
              <w:rPr>
                <w:sz w:val="20"/>
              </w:rPr>
            </w:pPr>
            <w:r w:rsidRPr="0023715B">
              <w:rPr>
                <w:sz w:val="20"/>
              </w:rPr>
              <w:t>0,5</w:t>
            </w:r>
          </w:p>
        </w:tc>
      </w:tr>
    </w:tbl>
    <w:p w14:paraId="2BE3E7BD" w14:textId="77777777" w:rsidR="000304DE" w:rsidRPr="0023715B" w:rsidRDefault="000304DE" w:rsidP="004E4B54">
      <w:pPr>
        <w:pStyle w:val="ConsPlusNormal"/>
        <w:spacing w:line="276" w:lineRule="auto"/>
        <w:ind w:firstLine="540"/>
        <w:jc w:val="both"/>
        <w:rPr>
          <w:rFonts w:ascii="Times New Roman" w:hAnsi="Times New Roman" w:cs="Times New Roman"/>
        </w:rPr>
      </w:pPr>
    </w:p>
    <w:p w14:paraId="613E0FEE" w14:textId="77777777" w:rsidR="000304DE" w:rsidRPr="0023715B" w:rsidRDefault="000304DE" w:rsidP="00511C9F">
      <w:pPr>
        <w:pStyle w:val="ConsPlusNormal"/>
        <w:spacing w:line="276" w:lineRule="auto"/>
        <w:ind w:firstLine="709"/>
        <w:jc w:val="both"/>
        <w:rPr>
          <w:rFonts w:ascii="Times New Roman" w:hAnsi="Times New Roman" w:cs="Times New Roman"/>
          <w:sz w:val="24"/>
        </w:rPr>
      </w:pPr>
      <w:r w:rsidRPr="0023715B">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не устанавливаются. </w:t>
      </w:r>
    </w:p>
    <w:p w14:paraId="24F6083C" w14:textId="77777777" w:rsidR="006619B2" w:rsidRPr="006619B2" w:rsidRDefault="006619B2" w:rsidP="006619B2">
      <w:pPr>
        <w:pStyle w:val="ConsPlusNormal"/>
        <w:jc w:val="both"/>
        <w:rPr>
          <w:rFonts w:ascii="Times New Roman" w:hAnsi="Times New Roman" w:cs="Times New Roman"/>
          <w:sz w:val="24"/>
        </w:rPr>
      </w:pPr>
    </w:p>
    <w:p w14:paraId="0DA6B96C" w14:textId="1AE5636B" w:rsidR="006425D9" w:rsidRPr="006619B2" w:rsidRDefault="006425D9" w:rsidP="00A35C97">
      <w:pPr>
        <w:pStyle w:val="ConsPlusNormal"/>
        <w:numPr>
          <w:ilvl w:val="0"/>
          <w:numId w:val="24"/>
        </w:numPr>
        <w:tabs>
          <w:tab w:val="right" w:pos="851"/>
        </w:tabs>
        <w:spacing w:line="276" w:lineRule="auto"/>
        <w:ind w:left="0" w:firstLine="567"/>
        <w:jc w:val="center"/>
        <w:rPr>
          <w:rFonts w:ascii="Times New Roman" w:hAnsi="Times New Roman" w:cs="Times New Roman"/>
          <w:b/>
          <w:sz w:val="24"/>
        </w:rPr>
      </w:pPr>
      <w:r w:rsidRPr="006619B2">
        <w:rPr>
          <w:rFonts w:ascii="Times New Roman" w:hAnsi="Times New Roman" w:cs="Times New Roman"/>
          <w:b/>
          <w:sz w:val="24"/>
        </w:rPr>
        <w:t>Объекты местного значения в иных областях</w:t>
      </w:r>
    </w:p>
    <w:p w14:paraId="50240C9F" w14:textId="77777777" w:rsidR="002C6E86" w:rsidRPr="006619B2" w:rsidRDefault="002C6E86" w:rsidP="004E4B54">
      <w:pPr>
        <w:pStyle w:val="ConsPlusNormal"/>
        <w:spacing w:line="276" w:lineRule="auto"/>
        <w:ind w:firstLine="540"/>
        <w:jc w:val="center"/>
        <w:rPr>
          <w:rFonts w:ascii="Times New Roman" w:hAnsi="Times New Roman" w:cs="Times New Roman"/>
          <w:sz w:val="24"/>
        </w:rPr>
      </w:pPr>
    </w:p>
    <w:p w14:paraId="120505EF" w14:textId="2ECDF5CE" w:rsidR="00260F90" w:rsidRPr="006619B2" w:rsidRDefault="00260F90" w:rsidP="00A35C97">
      <w:pPr>
        <w:pStyle w:val="ConsPlusNormal"/>
        <w:numPr>
          <w:ilvl w:val="1"/>
          <w:numId w:val="24"/>
        </w:numPr>
        <w:tabs>
          <w:tab w:val="right" w:pos="993"/>
        </w:tabs>
        <w:spacing w:line="276" w:lineRule="auto"/>
        <w:ind w:left="0" w:firstLine="567"/>
        <w:jc w:val="center"/>
        <w:rPr>
          <w:rFonts w:ascii="Times New Roman" w:hAnsi="Times New Roman" w:cs="Times New Roman"/>
          <w:b/>
          <w:sz w:val="24"/>
        </w:rPr>
      </w:pPr>
      <w:r w:rsidRPr="006619B2">
        <w:rPr>
          <w:rFonts w:ascii="Times New Roman" w:hAnsi="Times New Roman" w:cs="Times New Roman"/>
          <w:b/>
          <w:sz w:val="24"/>
        </w:rPr>
        <w:t>В области культуры</w:t>
      </w:r>
    </w:p>
    <w:p w14:paraId="65C150F4" w14:textId="77777777" w:rsidR="00260F90" w:rsidRDefault="00260F90" w:rsidP="004E4B54">
      <w:pPr>
        <w:pStyle w:val="ConsPlusNormal"/>
        <w:spacing w:line="276" w:lineRule="auto"/>
        <w:ind w:firstLine="540"/>
        <w:jc w:val="center"/>
        <w:rPr>
          <w:rFonts w:ascii="Times New Roman" w:hAnsi="Times New Roman" w:cs="Times New Roman"/>
        </w:rPr>
      </w:pPr>
    </w:p>
    <w:p w14:paraId="444B8425" w14:textId="47812BA6" w:rsidR="00260F90" w:rsidRPr="006619B2" w:rsidRDefault="00260F90" w:rsidP="00511C9F">
      <w:pPr>
        <w:autoSpaceDE w:val="0"/>
        <w:autoSpaceDN w:val="0"/>
        <w:adjustRightInd w:val="0"/>
        <w:spacing w:after="0"/>
        <w:ind w:firstLine="709"/>
        <w:jc w:val="both"/>
        <w:outlineLvl w:val="0"/>
        <w:rPr>
          <w:rFonts w:ascii="Times New Roman" w:hAnsi="Times New Roman" w:cs="Times New Roman"/>
          <w:sz w:val="24"/>
          <w:lang w:eastAsia="ru-RU"/>
        </w:rPr>
      </w:pPr>
      <w:r w:rsidRPr="006619B2">
        <w:rPr>
          <w:rFonts w:ascii="Times New Roman" w:hAnsi="Times New Roman" w:cs="Times New Roman"/>
          <w:sz w:val="24"/>
          <w:lang w:eastAsia="ru-RU"/>
        </w:rPr>
        <w:t xml:space="preserve">Расчетные показатели минимально допустимого уровня обеспеченности объектами местного значения населения </w:t>
      </w:r>
      <w:r w:rsidR="004E4B54">
        <w:rPr>
          <w:rFonts w:ascii="Times New Roman" w:hAnsi="Times New Roman" w:cs="Times New Roman"/>
          <w:sz w:val="24"/>
          <w:lang w:eastAsia="ru-RU"/>
        </w:rPr>
        <w:t xml:space="preserve">Вилегодского </w:t>
      </w:r>
      <w:r w:rsidR="006619B2" w:rsidRPr="006619B2">
        <w:rPr>
          <w:rFonts w:ascii="Times New Roman" w:hAnsi="Times New Roman" w:cs="Times New Roman"/>
          <w:sz w:val="24"/>
        </w:rPr>
        <w:t>муниципального округа:</w:t>
      </w:r>
    </w:p>
    <w:p w14:paraId="201961AD" w14:textId="77777777" w:rsidR="00260F90" w:rsidRDefault="00260F90" w:rsidP="004E4B54">
      <w:pPr>
        <w:pStyle w:val="ConsPlusNormal"/>
        <w:spacing w:line="276" w:lineRule="auto"/>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5317"/>
      </w:tblGrid>
      <w:tr w:rsidR="00260F90" w:rsidRPr="006619B2" w14:paraId="5611C22E" w14:textId="77777777">
        <w:tc>
          <w:tcPr>
            <w:tcW w:w="2234" w:type="dxa"/>
          </w:tcPr>
          <w:p w14:paraId="08C4E259"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Межпоселенческие дома культуры на группу сельских поселений</w:t>
            </w:r>
          </w:p>
        </w:tc>
        <w:tc>
          <w:tcPr>
            <w:tcW w:w="2041" w:type="dxa"/>
          </w:tcPr>
          <w:p w14:paraId="042C222A"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w:t>
            </w:r>
          </w:p>
          <w:p w14:paraId="2C2750B8"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объект</w:t>
            </w:r>
          </w:p>
        </w:tc>
        <w:tc>
          <w:tcPr>
            <w:tcW w:w="5317" w:type="dxa"/>
          </w:tcPr>
          <w:p w14:paraId="7B5063CE"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1 на муниципальное образование (в административном центре), с вместимостью не менее 50 мест на 1 тыс. человек</w:t>
            </w:r>
          </w:p>
        </w:tc>
      </w:tr>
      <w:tr w:rsidR="00260F90" w:rsidRPr="006619B2" w14:paraId="725BD97C" w14:textId="77777777">
        <w:tc>
          <w:tcPr>
            <w:tcW w:w="2234" w:type="dxa"/>
            <w:vMerge w:val="restart"/>
          </w:tcPr>
          <w:p w14:paraId="025351BB"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Учреждения культуры с музейными помещениями</w:t>
            </w:r>
          </w:p>
        </w:tc>
        <w:tc>
          <w:tcPr>
            <w:tcW w:w="2041" w:type="dxa"/>
          </w:tcPr>
          <w:p w14:paraId="51731F71"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Численность населения поселения:</w:t>
            </w:r>
          </w:p>
        </w:tc>
        <w:tc>
          <w:tcPr>
            <w:tcW w:w="5317" w:type="dxa"/>
            <w:vAlign w:val="center"/>
          </w:tcPr>
          <w:p w14:paraId="488A07D9" w14:textId="77777777" w:rsidR="00260F90" w:rsidRPr="006619B2" w:rsidRDefault="00260F90" w:rsidP="004E4B54">
            <w:pPr>
              <w:pStyle w:val="ConsPlusNormal"/>
              <w:spacing w:line="276" w:lineRule="auto"/>
              <w:jc w:val="center"/>
              <w:rPr>
                <w:rFonts w:ascii="Times New Roman" w:hAnsi="Times New Roman" w:cs="Times New Roman"/>
                <w:sz w:val="20"/>
              </w:rPr>
            </w:pPr>
            <w:r w:rsidRPr="006619B2">
              <w:rPr>
                <w:rFonts w:ascii="Times New Roman" w:hAnsi="Times New Roman" w:cs="Times New Roman"/>
                <w:sz w:val="20"/>
              </w:rPr>
              <w:t xml:space="preserve"> 4000 - 10000</w:t>
            </w:r>
          </w:p>
        </w:tc>
      </w:tr>
      <w:tr w:rsidR="00260F90" w:rsidRPr="006619B2" w14:paraId="68B96432" w14:textId="77777777">
        <w:tc>
          <w:tcPr>
            <w:tcW w:w="2234" w:type="dxa"/>
            <w:vMerge/>
          </w:tcPr>
          <w:p w14:paraId="48B35917" w14:textId="77777777" w:rsidR="00260F90" w:rsidRPr="006619B2" w:rsidRDefault="00260F90" w:rsidP="004E4B54">
            <w:pPr>
              <w:rPr>
                <w:rFonts w:ascii="Times New Roman" w:hAnsi="Times New Roman" w:cs="Times New Roman"/>
                <w:sz w:val="20"/>
              </w:rPr>
            </w:pPr>
          </w:p>
        </w:tc>
        <w:tc>
          <w:tcPr>
            <w:tcW w:w="2041" w:type="dxa"/>
          </w:tcPr>
          <w:p w14:paraId="236DA8B0"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 объект</w:t>
            </w:r>
          </w:p>
        </w:tc>
        <w:tc>
          <w:tcPr>
            <w:tcW w:w="5317" w:type="dxa"/>
            <w:vAlign w:val="center"/>
          </w:tcPr>
          <w:p w14:paraId="40ED3FE7" w14:textId="77777777" w:rsidR="00260F90" w:rsidRPr="006619B2" w:rsidRDefault="00260F90" w:rsidP="004E4B54">
            <w:pPr>
              <w:pStyle w:val="ConsPlusNormal"/>
              <w:spacing w:line="276" w:lineRule="auto"/>
              <w:jc w:val="center"/>
              <w:rPr>
                <w:rFonts w:ascii="Times New Roman" w:hAnsi="Times New Roman" w:cs="Times New Roman"/>
                <w:sz w:val="20"/>
              </w:rPr>
            </w:pPr>
            <w:r w:rsidRPr="006619B2">
              <w:rPr>
                <w:rFonts w:ascii="Times New Roman" w:hAnsi="Times New Roman" w:cs="Times New Roman"/>
                <w:sz w:val="20"/>
              </w:rPr>
              <w:t>1</w:t>
            </w:r>
          </w:p>
        </w:tc>
      </w:tr>
      <w:tr w:rsidR="00260F90" w:rsidRPr="006619B2" w14:paraId="03CC60D2" w14:textId="77777777">
        <w:tc>
          <w:tcPr>
            <w:tcW w:w="2234" w:type="dxa"/>
          </w:tcPr>
          <w:p w14:paraId="2B45C5DB"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Сельская массовая межпоселенческая библиотека</w:t>
            </w:r>
          </w:p>
        </w:tc>
        <w:tc>
          <w:tcPr>
            <w:tcW w:w="2041" w:type="dxa"/>
          </w:tcPr>
          <w:p w14:paraId="2EC4276B"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w:t>
            </w:r>
          </w:p>
          <w:p w14:paraId="36290AF0"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тыс. единиц хранения на тыс. чел; читательских мест на тыс. чел.</w:t>
            </w:r>
          </w:p>
        </w:tc>
        <w:tc>
          <w:tcPr>
            <w:tcW w:w="5317" w:type="dxa"/>
          </w:tcPr>
          <w:p w14:paraId="5F957593"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1 на муниципальное образование, в административном центре с дополнительным книжным фондом 4,5 – 5 тыс. ед. хранения на 3 – 4 читательских места</w:t>
            </w:r>
          </w:p>
        </w:tc>
      </w:tr>
      <w:tr w:rsidR="00260F90" w:rsidRPr="006619B2" w14:paraId="08DD99A2" w14:textId="77777777">
        <w:tc>
          <w:tcPr>
            <w:tcW w:w="9592" w:type="dxa"/>
            <w:gridSpan w:val="3"/>
          </w:tcPr>
          <w:p w14:paraId="52AB18A7"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В случае необходимости организации и учреждения культуры могут объединяться в одном здании, сохраняя минимальный уровень обеспеченности</w:t>
            </w:r>
          </w:p>
        </w:tc>
      </w:tr>
    </w:tbl>
    <w:p w14:paraId="385BA2F6" w14:textId="77777777" w:rsidR="00260F90" w:rsidRPr="006619B2" w:rsidRDefault="00260F90" w:rsidP="004E4B54">
      <w:pPr>
        <w:pStyle w:val="ConsPlusNormal"/>
        <w:spacing w:line="276" w:lineRule="auto"/>
        <w:ind w:firstLine="540"/>
        <w:jc w:val="both"/>
        <w:rPr>
          <w:rFonts w:ascii="Times New Roman" w:hAnsi="Times New Roman" w:cs="Times New Roman"/>
          <w:sz w:val="24"/>
        </w:rPr>
      </w:pPr>
    </w:p>
    <w:p w14:paraId="2E87794E" w14:textId="77777777" w:rsidR="00363123" w:rsidRPr="006619B2" w:rsidRDefault="00260F90" w:rsidP="004E4B54">
      <w:pPr>
        <w:pStyle w:val="ConsPlusNormal"/>
        <w:spacing w:line="276" w:lineRule="auto"/>
        <w:ind w:firstLine="709"/>
        <w:jc w:val="both"/>
        <w:rPr>
          <w:rFonts w:ascii="Times New Roman" w:hAnsi="Times New Roman" w:cs="Times New Roman"/>
          <w:sz w:val="24"/>
        </w:rPr>
      </w:pPr>
      <w:r w:rsidRPr="006619B2">
        <w:rPr>
          <w:rFonts w:ascii="Times New Roman" w:hAnsi="Times New Roman" w:cs="Times New Roman"/>
          <w:sz w:val="24"/>
        </w:rPr>
        <w:t>Расчетные показатели максимально допустимого уровня территориальной доступности таких объектов для населения не устанавливаются</w:t>
      </w:r>
      <w:r w:rsidR="006425D9" w:rsidRPr="006619B2">
        <w:rPr>
          <w:rFonts w:ascii="Times New Roman" w:hAnsi="Times New Roman" w:cs="Times New Roman"/>
          <w:sz w:val="24"/>
        </w:rPr>
        <w:t>.</w:t>
      </w:r>
    </w:p>
    <w:p w14:paraId="1E45792F" w14:textId="77777777" w:rsidR="00363123" w:rsidRPr="006619B2" w:rsidRDefault="00363123" w:rsidP="004E4B54">
      <w:pPr>
        <w:pStyle w:val="ConsPlusNormal"/>
        <w:spacing w:line="276" w:lineRule="auto"/>
        <w:jc w:val="center"/>
        <w:rPr>
          <w:rFonts w:ascii="Times New Roman" w:hAnsi="Times New Roman" w:cs="Times New Roman"/>
          <w:sz w:val="24"/>
        </w:rPr>
      </w:pPr>
    </w:p>
    <w:p w14:paraId="6A46BD5D" w14:textId="471AEA99" w:rsidR="00260F90" w:rsidRPr="006619B2" w:rsidRDefault="00260F90" w:rsidP="00A35C97">
      <w:pPr>
        <w:pStyle w:val="ConsPlusNormal"/>
        <w:numPr>
          <w:ilvl w:val="1"/>
          <w:numId w:val="24"/>
        </w:numPr>
        <w:tabs>
          <w:tab w:val="right" w:pos="993"/>
        </w:tabs>
        <w:spacing w:line="276" w:lineRule="auto"/>
        <w:ind w:left="0" w:firstLine="567"/>
        <w:jc w:val="center"/>
        <w:rPr>
          <w:rFonts w:ascii="Times New Roman" w:hAnsi="Times New Roman" w:cs="Times New Roman"/>
          <w:b/>
          <w:sz w:val="24"/>
        </w:rPr>
      </w:pPr>
      <w:r w:rsidRPr="006619B2">
        <w:rPr>
          <w:rFonts w:ascii="Times New Roman" w:hAnsi="Times New Roman" w:cs="Times New Roman"/>
          <w:b/>
          <w:sz w:val="24"/>
        </w:rPr>
        <w:t>В области транспортного сообщения</w:t>
      </w:r>
    </w:p>
    <w:p w14:paraId="36DB88F4" w14:textId="77777777" w:rsidR="00260F90" w:rsidRPr="006619B2" w:rsidRDefault="00260F90" w:rsidP="004E4B54">
      <w:pPr>
        <w:pStyle w:val="ConsPlusNormal"/>
        <w:spacing w:line="276" w:lineRule="auto"/>
        <w:ind w:firstLine="540"/>
        <w:jc w:val="both"/>
        <w:rPr>
          <w:rFonts w:ascii="Times New Roman" w:hAnsi="Times New Roman" w:cs="Times New Roman"/>
          <w:sz w:val="24"/>
        </w:rPr>
      </w:pPr>
    </w:p>
    <w:p w14:paraId="1F21CF43" w14:textId="28F03DF8" w:rsidR="00260F90" w:rsidRDefault="00260F90" w:rsidP="004E4B54">
      <w:pPr>
        <w:pStyle w:val="ConsPlusNormal"/>
        <w:spacing w:line="276" w:lineRule="auto"/>
        <w:ind w:firstLine="709"/>
        <w:jc w:val="both"/>
        <w:rPr>
          <w:rFonts w:ascii="Times New Roman" w:hAnsi="Times New Roman" w:cs="Times New Roman"/>
          <w:sz w:val="24"/>
        </w:rPr>
      </w:pPr>
      <w:r w:rsidRPr="006619B2">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E4B54">
        <w:rPr>
          <w:rFonts w:ascii="Times New Roman" w:hAnsi="Times New Roman" w:cs="Times New Roman"/>
          <w:sz w:val="24"/>
        </w:rPr>
        <w:t xml:space="preserve">Вилегодского </w:t>
      </w:r>
      <w:r w:rsidR="006619B2" w:rsidRPr="006619B2">
        <w:rPr>
          <w:rFonts w:ascii="Times New Roman" w:hAnsi="Times New Roman" w:cs="Times New Roman"/>
          <w:sz w:val="24"/>
        </w:rPr>
        <w:t>муниципального округа:</w:t>
      </w:r>
    </w:p>
    <w:p w14:paraId="6F18EFEA" w14:textId="77777777" w:rsidR="006619B2" w:rsidRDefault="006619B2" w:rsidP="004E4B54">
      <w:pPr>
        <w:pStyle w:val="ConsPlusNormal"/>
        <w:spacing w:line="276" w:lineRule="auto"/>
        <w:ind w:firstLine="540"/>
        <w:jc w:val="both"/>
        <w:rPr>
          <w:rFonts w:ascii="Times New Roman" w:hAnsi="Times New Roman" w:cs="Times New Roman"/>
        </w:rPr>
      </w:pPr>
    </w:p>
    <w:tbl>
      <w:tblPr>
        <w:tblW w:w="94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5136"/>
      </w:tblGrid>
      <w:tr w:rsidR="00260F90" w:rsidRPr="006619B2" w14:paraId="0437BBAF" w14:textId="77777777" w:rsidTr="004E4B54">
        <w:tc>
          <w:tcPr>
            <w:tcW w:w="2234" w:type="dxa"/>
          </w:tcPr>
          <w:p w14:paraId="2AB8D527"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Остановочные павильоны</w:t>
            </w:r>
          </w:p>
        </w:tc>
        <w:tc>
          <w:tcPr>
            <w:tcW w:w="2041" w:type="dxa"/>
          </w:tcPr>
          <w:p w14:paraId="0FD5F770"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 транспортным сообщением</w:t>
            </w:r>
          </w:p>
        </w:tc>
        <w:tc>
          <w:tcPr>
            <w:tcW w:w="5136" w:type="dxa"/>
          </w:tcPr>
          <w:p w14:paraId="1E8234FE"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100% обеспеченность населения транспортным сообщением</w:t>
            </w:r>
            <w:r w:rsidR="006425D9" w:rsidRPr="006619B2">
              <w:rPr>
                <w:rFonts w:ascii="Times New Roman" w:hAnsi="Times New Roman" w:cs="Times New Roman"/>
                <w:sz w:val="20"/>
              </w:rPr>
              <w:t>, с размещением остановочных пунктов в населенных пунктах с интервалом 400-600 метров</w:t>
            </w:r>
          </w:p>
        </w:tc>
      </w:tr>
    </w:tbl>
    <w:p w14:paraId="6927E005" w14:textId="77777777" w:rsidR="00260F90" w:rsidRDefault="00260F90" w:rsidP="004E4B54">
      <w:pPr>
        <w:pStyle w:val="ConsPlusNormal"/>
        <w:spacing w:line="276" w:lineRule="auto"/>
        <w:ind w:firstLine="540"/>
        <w:jc w:val="both"/>
        <w:rPr>
          <w:rFonts w:ascii="Times New Roman" w:hAnsi="Times New Roman" w:cs="Times New Roman"/>
        </w:rPr>
      </w:pPr>
    </w:p>
    <w:p w14:paraId="39CA098A" w14:textId="19FE1678" w:rsidR="00260F90" w:rsidRDefault="00260F90" w:rsidP="00511C9F">
      <w:pPr>
        <w:pStyle w:val="ConsPlusNormal"/>
        <w:spacing w:line="276" w:lineRule="auto"/>
        <w:ind w:firstLine="709"/>
        <w:jc w:val="both"/>
        <w:rPr>
          <w:rFonts w:ascii="Times New Roman" w:hAnsi="Times New Roman" w:cs="Times New Roman"/>
          <w:sz w:val="24"/>
        </w:rPr>
      </w:pPr>
      <w:r w:rsidRPr="006619B2">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43B0A8E0" w14:textId="77777777" w:rsidR="004E4B54" w:rsidRPr="006619B2" w:rsidRDefault="004E4B54" w:rsidP="004A7A7D">
      <w:pPr>
        <w:pStyle w:val="ConsPlusNormal"/>
        <w:ind w:firstLine="540"/>
        <w:jc w:val="both"/>
        <w:rPr>
          <w:rFonts w:ascii="Times New Roman" w:hAnsi="Times New Roman" w:cs="Times New Roman"/>
          <w:sz w:val="24"/>
        </w:rPr>
      </w:pPr>
    </w:p>
    <w:p w14:paraId="16DCD84A" w14:textId="23239AB4" w:rsidR="00260F90" w:rsidRPr="006619B2" w:rsidRDefault="00260F90" w:rsidP="00A35C97">
      <w:pPr>
        <w:pStyle w:val="ConsPlusNormal"/>
        <w:numPr>
          <w:ilvl w:val="1"/>
          <w:numId w:val="24"/>
        </w:numPr>
        <w:tabs>
          <w:tab w:val="right" w:pos="993"/>
        </w:tabs>
        <w:spacing w:line="276" w:lineRule="auto"/>
        <w:ind w:left="0" w:firstLine="567"/>
        <w:jc w:val="center"/>
        <w:rPr>
          <w:rFonts w:ascii="Times New Roman" w:hAnsi="Times New Roman" w:cs="Times New Roman"/>
          <w:b/>
          <w:sz w:val="24"/>
        </w:rPr>
      </w:pPr>
      <w:r w:rsidRPr="006619B2">
        <w:rPr>
          <w:rFonts w:ascii="Times New Roman" w:hAnsi="Times New Roman" w:cs="Times New Roman"/>
          <w:b/>
          <w:sz w:val="24"/>
        </w:rPr>
        <w:t>В области организации архивного дела</w:t>
      </w:r>
    </w:p>
    <w:p w14:paraId="31624A9A" w14:textId="77777777" w:rsidR="00260F90" w:rsidRDefault="00260F90" w:rsidP="004E4B54">
      <w:pPr>
        <w:pStyle w:val="ConsPlusNormal"/>
        <w:spacing w:line="276" w:lineRule="auto"/>
        <w:ind w:firstLine="540"/>
        <w:jc w:val="both"/>
        <w:rPr>
          <w:rFonts w:ascii="Times New Roman" w:hAnsi="Times New Roman" w:cs="Times New Roman"/>
        </w:rPr>
      </w:pPr>
    </w:p>
    <w:p w14:paraId="22D4C6DF" w14:textId="1B0C6BB0" w:rsidR="00260F90" w:rsidRPr="006619B2" w:rsidRDefault="00260F90" w:rsidP="00511C9F">
      <w:pPr>
        <w:pStyle w:val="ConsPlusNormal"/>
        <w:spacing w:line="276" w:lineRule="auto"/>
        <w:ind w:firstLine="709"/>
        <w:jc w:val="both"/>
        <w:rPr>
          <w:rFonts w:ascii="Times New Roman" w:hAnsi="Times New Roman" w:cs="Times New Roman"/>
          <w:sz w:val="24"/>
        </w:rPr>
      </w:pPr>
      <w:r w:rsidRPr="006619B2">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E4B54">
        <w:rPr>
          <w:rFonts w:ascii="Times New Roman" w:hAnsi="Times New Roman" w:cs="Times New Roman"/>
          <w:sz w:val="24"/>
        </w:rPr>
        <w:t xml:space="preserve">Вилегодского </w:t>
      </w:r>
      <w:r w:rsidR="006619B2" w:rsidRPr="006619B2">
        <w:rPr>
          <w:rFonts w:ascii="Times New Roman" w:hAnsi="Times New Roman" w:cs="Times New Roman"/>
          <w:sz w:val="24"/>
        </w:rPr>
        <w:t>муниципального округа:</w:t>
      </w:r>
    </w:p>
    <w:p w14:paraId="57DE1314" w14:textId="77777777" w:rsidR="00260F90" w:rsidRDefault="00260F90" w:rsidP="004E4B54">
      <w:pPr>
        <w:pStyle w:val="ConsPlusNormal"/>
        <w:spacing w:line="276" w:lineRule="auto"/>
        <w:ind w:firstLine="540"/>
        <w:jc w:val="both"/>
        <w:rPr>
          <w:rFonts w:ascii="Times New Roman" w:hAnsi="Times New Roman" w:cs="Times New Roman"/>
          <w:sz w:val="24"/>
          <w:szCs w:val="24"/>
        </w:rPr>
      </w:pPr>
    </w:p>
    <w:tbl>
      <w:tblPr>
        <w:tblW w:w="94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5136"/>
      </w:tblGrid>
      <w:tr w:rsidR="00260F90" w:rsidRPr="006619B2" w14:paraId="010FB42C" w14:textId="77777777" w:rsidTr="004E4B54">
        <w:tc>
          <w:tcPr>
            <w:tcW w:w="2234" w:type="dxa"/>
          </w:tcPr>
          <w:p w14:paraId="7D8EDDB3"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 xml:space="preserve">Архив муниципального </w:t>
            </w:r>
            <w:r w:rsidR="006619B2">
              <w:rPr>
                <w:rFonts w:ascii="Times New Roman" w:hAnsi="Times New Roman" w:cs="Times New Roman"/>
                <w:sz w:val="20"/>
              </w:rPr>
              <w:t>округа</w:t>
            </w:r>
          </w:p>
        </w:tc>
        <w:tc>
          <w:tcPr>
            <w:tcW w:w="2041" w:type="dxa"/>
          </w:tcPr>
          <w:p w14:paraId="6CDC0A65"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 объект</w:t>
            </w:r>
          </w:p>
        </w:tc>
        <w:tc>
          <w:tcPr>
            <w:tcW w:w="5136" w:type="dxa"/>
          </w:tcPr>
          <w:p w14:paraId="5087B3F6" w14:textId="34629613"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 xml:space="preserve">1 на </w:t>
            </w:r>
            <w:r w:rsidR="004E4B54">
              <w:rPr>
                <w:rFonts w:ascii="Times New Roman" w:hAnsi="Times New Roman" w:cs="Times New Roman"/>
                <w:sz w:val="20"/>
              </w:rPr>
              <w:t xml:space="preserve">муниципальный </w:t>
            </w:r>
            <w:r w:rsidR="006619B2">
              <w:rPr>
                <w:rFonts w:ascii="Times New Roman" w:hAnsi="Times New Roman" w:cs="Times New Roman"/>
                <w:sz w:val="20"/>
              </w:rPr>
              <w:t>округ</w:t>
            </w:r>
            <w:r w:rsidRPr="006619B2">
              <w:rPr>
                <w:rFonts w:ascii="Times New Roman" w:hAnsi="Times New Roman" w:cs="Times New Roman"/>
                <w:sz w:val="20"/>
              </w:rPr>
              <w:t>, в административном центре</w:t>
            </w:r>
          </w:p>
        </w:tc>
      </w:tr>
    </w:tbl>
    <w:p w14:paraId="527F9A41" w14:textId="77777777" w:rsidR="00260F90" w:rsidRPr="00581317" w:rsidRDefault="00260F90" w:rsidP="004E4B54">
      <w:pPr>
        <w:pStyle w:val="ConsPlusNormal"/>
        <w:spacing w:line="276" w:lineRule="auto"/>
        <w:ind w:firstLine="540"/>
        <w:jc w:val="both"/>
        <w:rPr>
          <w:rFonts w:ascii="Times New Roman" w:hAnsi="Times New Roman" w:cs="Times New Roman"/>
          <w:sz w:val="24"/>
        </w:rPr>
      </w:pPr>
    </w:p>
    <w:p w14:paraId="044D9825" w14:textId="77777777" w:rsidR="00260F90" w:rsidRPr="00581317" w:rsidRDefault="00260F90" w:rsidP="004E4B54">
      <w:pPr>
        <w:pStyle w:val="ConsPlusNormal"/>
        <w:spacing w:line="276" w:lineRule="auto"/>
        <w:ind w:firstLine="708"/>
        <w:jc w:val="both"/>
        <w:rPr>
          <w:rFonts w:ascii="Times New Roman" w:hAnsi="Times New Roman" w:cs="Times New Roman"/>
          <w:sz w:val="24"/>
        </w:rPr>
      </w:pPr>
      <w:r w:rsidRPr="00581317">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не устанавливаются. </w:t>
      </w:r>
    </w:p>
    <w:p w14:paraId="2FD26AEE" w14:textId="77777777" w:rsidR="002C6E86" w:rsidRDefault="002C6E86" w:rsidP="006425D9">
      <w:pPr>
        <w:pStyle w:val="ConsPlusNormal"/>
        <w:ind w:firstLine="708"/>
        <w:rPr>
          <w:rFonts w:ascii="Times New Roman" w:hAnsi="Times New Roman" w:cs="Times New Roman"/>
        </w:rPr>
      </w:pPr>
    </w:p>
    <w:p w14:paraId="365CFBBC" w14:textId="773EA640" w:rsidR="006425D9" w:rsidRPr="00581317" w:rsidRDefault="006425D9" w:rsidP="00A35C97">
      <w:pPr>
        <w:pStyle w:val="ConsPlusNormal"/>
        <w:numPr>
          <w:ilvl w:val="1"/>
          <w:numId w:val="24"/>
        </w:numPr>
        <w:tabs>
          <w:tab w:val="right" w:pos="993"/>
        </w:tabs>
        <w:spacing w:line="276" w:lineRule="auto"/>
        <w:ind w:left="0" w:firstLine="567"/>
        <w:jc w:val="center"/>
        <w:rPr>
          <w:rFonts w:ascii="Times New Roman" w:hAnsi="Times New Roman" w:cs="Times New Roman"/>
          <w:b/>
          <w:sz w:val="24"/>
        </w:rPr>
      </w:pPr>
      <w:r w:rsidRPr="00581317">
        <w:rPr>
          <w:rFonts w:ascii="Times New Roman" w:hAnsi="Times New Roman" w:cs="Times New Roman"/>
          <w:b/>
          <w:sz w:val="24"/>
        </w:rPr>
        <w:t>В области организации ритуальных услуг и содержания мест захоронения</w:t>
      </w:r>
    </w:p>
    <w:p w14:paraId="28323BE2" w14:textId="77777777" w:rsidR="001038E1" w:rsidRDefault="001038E1" w:rsidP="004E4B54">
      <w:pPr>
        <w:pStyle w:val="ConsPlusNormal"/>
        <w:spacing w:line="276" w:lineRule="auto"/>
        <w:jc w:val="center"/>
        <w:rPr>
          <w:rFonts w:ascii="Times New Roman" w:hAnsi="Times New Roman" w:cs="Times New Roman"/>
        </w:rPr>
      </w:pPr>
    </w:p>
    <w:p w14:paraId="2A3005C0" w14:textId="27359A63" w:rsidR="006425D9" w:rsidRPr="00511C9F" w:rsidRDefault="006425D9" w:rsidP="00511C9F">
      <w:pPr>
        <w:pStyle w:val="ConsPlusNormal"/>
        <w:spacing w:line="276" w:lineRule="auto"/>
        <w:ind w:firstLine="709"/>
        <w:jc w:val="both"/>
        <w:rPr>
          <w:rFonts w:ascii="Times New Roman" w:hAnsi="Times New Roman" w:cs="Times New Roman"/>
          <w:sz w:val="24"/>
          <w:szCs w:val="24"/>
        </w:rPr>
      </w:pPr>
      <w:r w:rsidRPr="00511C9F">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4E4B54" w:rsidRPr="00511C9F">
        <w:rPr>
          <w:rFonts w:ascii="Times New Roman" w:hAnsi="Times New Roman" w:cs="Times New Roman"/>
          <w:sz w:val="24"/>
          <w:szCs w:val="24"/>
        </w:rPr>
        <w:t xml:space="preserve">Вилегодского </w:t>
      </w:r>
      <w:r w:rsidR="00581317" w:rsidRPr="00511C9F">
        <w:rPr>
          <w:rFonts w:ascii="Times New Roman" w:hAnsi="Times New Roman" w:cs="Times New Roman"/>
          <w:sz w:val="24"/>
          <w:szCs w:val="24"/>
        </w:rPr>
        <w:t>муниципального округа:</w:t>
      </w:r>
    </w:p>
    <w:p w14:paraId="0F595684" w14:textId="77777777" w:rsidR="00581317" w:rsidRDefault="00581317" w:rsidP="004E4B54">
      <w:pPr>
        <w:pStyle w:val="ConsPlusNormal"/>
        <w:spacing w:line="276" w:lineRule="auto"/>
        <w:ind w:firstLine="540"/>
        <w:jc w:val="both"/>
        <w:rPr>
          <w:rFonts w:ascii="Times New Roman" w:hAnsi="Times New Roman" w:cs="Times New Roman"/>
          <w:sz w:val="24"/>
          <w:szCs w:val="24"/>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0"/>
        <w:gridCol w:w="3119"/>
        <w:gridCol w:w="3583"/>
      </w:tblGrid>
      <w:tr w:rsidR="006425D9" w:rsidRPr="00581317" w14:paraId="28641683" w14:textId="77777777" w:rsidTr="00581317">
        <w:trPr>
          <w:trHeight w:val="690"/>
        </w:trPr>
        <w:tc>
          <w:tcPr>
            <w:tcW w:w="2890" w:type="dxa"/>
            <w:vAlign w:val="center"/>
          </w:tcPr>
          <w:p w14:paraId="7158CF88" w14:textId="77777777" w:rsidR="006425D9" w:rsidRPr="00581317" w:rsidRDefault="006425D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Наименование вида объекта местного значения</w:t>
            </w:r>
          </w:p>
        </w:tc>
        <w:tc>
          <w:tcPr>
            <w:tcW w:w="3119" w:type="dxa"/>
            <w:vAlign w:val="center"/>
          </w:tcPr>
          <w:p w14:paraId="771E7C7B" w14:textId="77777777" w:rsidR="006425D9" w:rsidRPr="00581317" w:rsidRDefault="006425D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Наименование нормируемого расчетного показателя, единица измерения</w:t>
            </w:r>
          </w:p>
        </w:tc>
        <w:tc>
          <w:tcPr>
            <w:tcW w:w="3583" w:type="dxa"/>
            <w:vAlign w:val="center"/>
          </w:tcPr>
          <w:p w14:paraId="679A600F" w14:textId="77777777" w:rsidR="006425D9" w:rsidRPr="00581317" w:rsidRDefault="006425D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Значение расчетного показателя</w:t>
            </w:r>
          </w:p>
        </w:tc>
      </w:tr>
      <w:tr w:rsidR="001E3899" w:rsidRPr="00581317" w14:paraId="2A87B406" w14:textId="77777777" w:rsidTr="00581317">
        <w:trPr>
          <w:trHeight w:val="690"/>
        </w:trPr>
        <w:tc>
          <w:tcPr>
            <w:tcW w:w="2890" w:type="dxa"/>
            <w:vAlign w:val="center"/>
          </w:tcPr>
          <w:p w14:paraId="22C06B1F" w14:textId="77777777" w:rsidR="001E3899" w:rsidRPr="00581317" w:rsidRDefault="001E389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Места погребения</w:t>
            </w:r>
          </w:p>
        </w:tc>
        <w:tc>
          <w:tcPr>
            <w:tcW w:w="3119" w:type="dxa"/>
            <w:vAlign w:val="center"/>
          </w:tcPr>
          <w:p w14:paraId="4ADA3B55" w14:textId="77777777" w:rsidR="001E3899" w:rsidRPr="00581317" w:rsidRDefault="001E389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Площадь, г</w:t>
            </w:r>
            <w:r w:rsidR="00DA0615">
              <w:rPr>
                <w:rFonts w:ascii="Times New Roman" w:hAnsi="Times New Roman" w:cs="Times New Roman"/>
                <w:sz w:val="20"/>
              </w:rPr>
              <w:t>а</w:t>
            </w:r>
            <w:r w:rsidRPr="00581317">
              <w:rPr>
                <w:rFonts w:ascii="Times New Roman" w:hAnsi="Times New Roman" w:cs="Times New Roman"/>
                <w:sz w:val="20"/>
              </w:rPr>
              <w:t xml:space="preserve"> на 1 тыс. чел.</w:t>
            </w:r>
          </w:p>
        </w:tc>
        <w:tc>
          <w:tcPr>
            <w:tcW w:w="3583" w:type="dxa"/>
            <w:vAlign w:val="center"/>
          </w:tcPr>
          <w:p w14:paraId="31231920" w14:textId="77777777" w:rsidR="001E3899" w:rsidRPr="00581317" w:rsidRDefault="001E389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Кладбища смешанного и традиционного захоронения – 0,24</w:t>
            </w:r>
          </w:p>
        </w:tc>
      </w:tr>
    </w:tbl>
    <w:p w14:paraId="33120407" w14:textId="77777777" w:rsidR="006425D9" w:rsidRDefault="006425D9" w:rsidP="004E4B54">
      <w:pPr>
        <w:pStyle w:val="ConsPlusNormal"/>
        <w:spacing w:line="276" w:lineRule="auto"/>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8"/>
        <w:gridCol w:w="1701"/>
        <w:gridCol w:w="3544"/>
        <w:gridCol w:w="2449"/>
      </w:tblGrid>
      <w:tr w:rsidR="005554D6" w:rsidRPr="00581317" w14:paraId="58A717A3" w14:textId="77777777" w:rsidTr="005554D6">
        <w:trPr>
          <w:trHeight w:val="1463"/>
        </w:trPr>
        <w:tc>
          <w:tcPr>
            <w:tcW w:w="1898" w:type="dxa"/>
          </w:tcPr>
          <w:p w14:paraId="55313CB6"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Кладбища традиционного захоронения</w:t>
            </w:r>
          </w:p>
        </w:tc>
        <w:tc>
          <w:tcPr>
            <w:tcW w:w="1701" w:type="dxa"/>
          </w:tcPr>
          <w:p w14:paraId="5CF2E67C"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Минимальные расстояния, м</w:t>
            </w:r>
          </w:p>
        </w:tc>
        <w:tc>
          <w:tcPr>
            <w:tcW w:w="3544" w:type="dxa"/>
          </w:tcPr>
          <w:p w14:paraId="6D81111D"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449" w:type="dxa"/>
          </w:tcPr>
          <w:p w14:paraId="0B7A7F39"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 xml:space="preserve">при площади: </w:t>
            </w:r>
          </w:p>
          <w:p w14:paraId="756F6095"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10 га и менее – 100;</w:t>
            </w:r>
          </w:p>
          <w:p w14:paraId="4CD91AC8"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от 10 до 20 га – 300;</w:t>
            </w:r>
          </w:p>
          <w:p w14:paraId="3FE53ECD"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от 20 до 40 га – 500</w:t>
            </w:r>
          </w:p>
        </w:tc>
      </w:tr>
    </w:tbl>
    <w:p w14:paraId="1D42A7E7" w14:textId="77777777" w:rsidR="005554D6" w:rsidRDefault="005554D6" w:rsidP="004E4B54">
      <w:pPr>
        <w:pStyle w:val="ConsPlusNormal"/>
        <w:spacing w:line="276" w:lineRule="auto"/>
        <w:ind w:firstLine="708"/>
        <w:rPr>
          <w:rFonts w:ascii="Times New Roman" w:hAnsi="Times New Roman" w:cs="Times New Roman"/>
        </w:rPr>
      </w:pPr>
    </w:p>
    <w:p w14:paraId="212FFAAC" w14:textId="77777777" w:rsidR="006425D9" w:rsidRPr="00581317" w:rsidRDefault="006425D9" w:rsidP="00576A7F">
      <w:pPr>
        <w:pStyle w:val="ConsPlusNormal"/>
        <w:spacing w:line="276" w:lineRule="auto"/>
        <w:ind w:firstLine="708"/>
        <w:jc w:val="both"/>
        <w:rPr>
          <w:rFonts w:ascii="Times New Roman" w:hAnsi="Times New Roman" w:cs="Times New Roman"/>
          <w:sz w:val="24"/>
        </w:rPr>
      </w:pPr>
      <w:r w:rsidRPr="00581317">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не устанавливаются. </w:t>
      </w:r>
    </w:p>
    <w:p w14:paraId="48B06356" w14:textId="77777777" w:rsidR="004F21B0" w:rsidRPr="00581317" w:rsidRDefault="004F21B0" w:rsidP="006425D9">
      <w:pPr>
        <w:pStyle w:val="ConsPlusNormal"/>
        <w:ind w:firstLine="708"/>
        <w:rPr>
          <w:rFonts w:ascii="Times New Roman" w:hAnsi="Times New Roman" w:cs="Times New Roman"/>
          <w:sz w:val="24"/>
        </w:rPr>
      </w:pPr>
    </w:p>
    <w:p w14:paraId="31DFC5B1" w14:textId="2489A854" w:rsidR="004F21B0" w:rsidRPr="00581317" w:rsidRDefault="004F21B0" w:rsidP="00A35C97">
      <w:pPr>
        <w:pStyle w:val="ConsPlusNormal"/>
        <w:numPr>
          <w:ilvl w:val="1"/>
          <w:numId w:val="24"/>
        </w:numPr>
        <w:tabs>
          <w:tab w:val="right" w:pos="1134"/>
        </w:tabs>
        <w:spacing w:line="276" w:lineRule="auto"/>
        <w:ind w:left="0" w:firstLine="567"/>
        <w:jc w:val="center"/>
        <w:rPr>
          <w:rFonts w:ascii="Times New Roman" w:hAnsi="Times New Roman" w:cs="Times New Roman"/>
          <w:b/>
          <w:sz w:val="24"/>
        </w:rPr>
      </w:pPr>
      <w:r w:rsidRPr="00581317">
        <w:rPr>
          <w:rFonts w:ascii="Times New Roman" w:hAnsi="Times New Roman" w:cs="Times New Roman"/>
          <w:b/>
          <w:sz w:val="24"/>
        </w:rPr>
        <w:t>В области обеспечения помещениями для работы и</w:t>
      </w:r>
      <w:r w:rsidR="00581317" w:rsidRPr="00581317">
        <w:rPr>
          <w:rFonts w:ascii="Times New Roman" w:hAnsi="Times New Roman" w:cs="Times New Roman"/>
          <w:b/>
          <w:sz w:val="24"/>
        </w:rPr>
        <w:t xml:space="preserve"> служебными жилыми помещениями </w:t>
      </w:r>
      <w:r w:rsidRPr="00581317">
        <w:rPr>
          <w:rFonts w:ascii="Times New Roman" w:hAnsi="Times New Roman" w:cs="Times New Roman"/>
          <w:b/>
          <w:sz w:val="24"/>
        </w:rPr>
        <w:t>для проживания участковых уполномоченных полиции</w:t>
      </w:r>
    </w:p>
    <w:p w14:paraId="70AFDCE8" w14:textId="77777777" w:rsidR="004F21B0" w:rsidRPr="00581317" w:rsidRDefault="004F21B0" w:rsidP="00576A7F">
      <w:pPr>
        <w:pStyle w:val="ConsPlusNormal"/>
        <w:spacing w:line="276" w:lineRule="auto"/>
        <w:jc w:val="center"/>
        <w:rPr>
          <w:rFonts w:ascii="Times New Roman" w:hAnsi="Times New Roman" w:cs="Times New Roman"/>
          <w:sz w:val="24"/>
        </w:rPr>
      </w:pPr>
    </w:p>
    <w:p w14:paraId="25BAA6AB" w14:textId="6091BD2B" w:rsidR="004F21B0" w:rsidRPr="00581317" w:rsidRDefault="004F21B0" w:rsidP="00511C9F">
      <w:pPr>
        <w:pStyle w:val="ConsPlusNormal"/>
        <w:spacing w:line="276" w:lineRule="auto"/>
        <w:ind w:firstLine="709"/>
        <w:jc w:val="both"/>
        <w:rPr>
          <w:rFonts w:ascii="Times New Roman" w:hAnsi="Times New Roman" w:cs="Times New Roman"/>
          <w:sz w:val="24"/>
        </w:rPr>
      </w:pPr>
      <w:r w:rsidRPr="00581317">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576A7F">
        <w:rPr>
          <w:rFonts w:ascii="Times New Roman" w:hAnsi="Times New Roman" w:cs="Times New Roman"/>
          <w:sz w:val="24"/>
        </w:rPr>
        <w:t xml:space="preserve">Вилегодского </w:t>
      </w:r>
      <w:r w:rsidR="00581317" w:rsidRPr="00581317">
        <w:rPr>
          <w:rFonts w:ascii="Times New Roman" w:hAnsi="Times New Roman" w:cs="Times New Roman"/>
          <w:sz w:val="24"/>
        </w:rPr>
        <w:t>муниципального округа:</w:t>
      </w:r>
    </w:p>
    <w:p w14:paraId="0498C7AA" w14:textId="77777777" w:rsidR="004F21B0" w:rsidRPr="00581317" w:rsidRDefault="004F21B0" w:rsidP="00576A7F">
      <w:pPr>
        <w:pStyle w:val="ConsPlusNormal"/>
        <w:spacing w:line="276" w:lineRule="auto"/>
        <w:ind w:firstLine="540"/>
        <w:jc w:val="both"/>
        <w:rPr>
          <w:rFonts w:ascii="Times New Roman" w:hAnsi="Times New Roman" w:cs="Times New Roman"/>
          <w:sz w:val="24"/>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3"/>
        <w:gridCol w:w="2835"/>
        <w:gridCol w:w="2874"/>
      </w:tblGrid>
      <w:tr w:rsidR="00880819" w:rsidRPr="00581317" w14:paraId="13F212AC" w14:textId="77777777" w:rsidTr="00880819">
        <w:trPr>
          <w:trHeight w:val="255"/>
        </w:trPr>
        <w:tc>
          <w:tcPr>
            <w:tcW w:w="3883" w:type="dxa"/>
            <w:vMerge w:val="restart"/>
          </w:tcPr>
          <w:p w14:paraId="74307A8E" w14:textId="77777777" w:rsidR="00880819" w:rsidRPr="00581317" w:rsidRDefault="00880819" w:rsidP="00576A7F">
            <w:pPr>
              <w:pStyle w:val="ConsPlusNormal"/>
              <w:spacing w:line="276" w:lineRule="auto"/>
              <w:jc w:val="center"/>
              <w:rPr>
                <w:rFonts w:ascii="Times New Roman" w:hAnsi="Times New Roman" w:cs="Times New Roman"/>
                <w:sz w:val="20"/>
              </w:rPr>
            </w:pPr>
            <w:r w:rsidRPr="00581317">
              <w:rPr>
                <w:rFonts w:ascii="Times New Roman" w:hAnsi="Times New Roman" w:cs="Times New Roman"/>
                <w:sz w:val="20"/>
              </w:rPr>
              <w:t>Наименование объекта</w:t>
            </w:r>
          </w:p>
        </w:tc>
        <w:tc>
          <w:tcPr>
            <w:tcW w:w="5709" w:type="dxa"/>
            <w:gridSpan w:val="2"/>
          </w:tcPr>
          <w:p w14:paraId="02DA8377" w14:textId="77777777" w:rsidR="00880819" w:rsidRPr="00581317" w:rsidRDefault="00880819" w:rsidP="00576A7F">
            <w:pPr>
              <w:pStyle w:val="ConsPlusNormal"/>
              <w:spacing w:line="276" w:lineRule="auto"/>
              <w:jc w:val="center"/>
              <w:rPr>
                <w:rFonts w:ascii="Times New Roman" w:hAnsi="Times New Roman" w:cs="Times New Roman"/>
                <w:sz w:val="20"/>
              </w:rPr>
            </w:pPr>
            <w:r w:rsidRPr="00581317">
              <w:rPr>
                <w:rFonts w:ascii="Times New Roman" w:hAnsi="Times New Roman" w:cs="Times New Roman"/>
                <w:sz w:val="20"/>
              </w:rPr>
              <w:t>Расчетные показатели</w:t>
            </w:r>
          </w:p>
        </w:tc>
      </w:tr>
      <w:tr w:rsidR="00880819" w:rsidRPr="00581317" w14:paraId="5A009EC5" w14:textId="77777777" w:rsidTr="00880819">
        <w:trPr>
          <w:trHeight w:val="255"/>
        </w:trPr>
        <w:tc>
          <w:tcPr>
            <w:tcW w:w="3883" w:type="dxa"/>
            <w:vMerge/>
          </w:tcPr>
          <w:p w14:paraId="48C30AEE" w14:textId="77777777" w:rsidR="00880819" w:rsidRPr="00581317" w:rsidRDefault="00880819" w:rsidP="00576A7F">
            <w:pPr>
              <w:pStyle w:val="ConsPlusNormal"/>
              <w:spacing w:line="276" w:lineRule="auto"/>
              <w:jc w:val="center"/>
              <w:rPr>
                <w:rFonts w:ascii="Times New Roman" w:hAnsi="Times New Roman" w:cs="Times New Roman"/>
                <w:sz w:val="20"/>
              </w:rPr>
            </w:pPr>
          </w:p>
        </w:tc>
        <w:tc>
          <w:tcPr>
            <w:tcW w:w="2835" w:type="dxa"/>
          </w:tcPr>
          <w:p w14:paraId="7D873103" w14:textId="77777777" w:rsidR="00880819" w:rsidRPr="00581317" w:rsidRDefault="00880819" w:rsidP="00576A7F">
            <w:pPr>
              <w:pStyle w:val="ConsPlusNormal"/>
              <w:spacing w:line="276" w:lineRule="auto"/>
              <w:jc w:val="center"/>
              <w:rPr>
                <w:rFonts w:ascii="Times New Roman" w:hAnsi="Times New Roman" w:cs="Times New Roman"/>
                <w:sz w:val="20"/>
              </w:rPr>
            </w:pPr>
            <w:r w:rsidRPr="00581317">
              <w:rPr>
                <w:rFonts w:ascii="Times New Roman" w:hAnsi="Times New Roman" w:cs="Times New Roman"/>
                <w:sz w:val="20"/>
              </w:rPr>
              <w:t>единица измерения</w:t>
            </w:r>
          </w:p>
        </w:tc>
        <w:tc>
          <w:tcPr>
            <w:tcW w:w="2874" w:type="dxa"/>
          </w:tcPr>
          <w:p w14:paraId="46703727" w14:textId="77777777" w:rsidR="00880819" w:rsidRPr="00581317" w:rsidRDefault="00880819" w:rsidP="00576A7F">
            <w:pPr>
              <w:pStyle w:val="ConsPlusNormal"/>
              <w:spacing w:line="276" w:lineRule="auto"/>
              <w:jc w:val="center"/>
              <w:rPr>
                <w:rFonts w:ascii="Times New Roman" w:hAnsi="Times New Roman" w:cs="Times New Roman"/>
                <w:sz w:val="20"/>
              </w:rPr>
            </w:pPr>
            <w:r w:rsidRPr="00581317">
              <w:rPr>
                <w:rFonts w:ascii="Times New Roman" w:hAnsi="Times New Roman" w:cs="Times New Roman"/>
                <w:sz w:val="20"/>
              </w:rPr>
              <w:t xml:space="preserve">величина </w:t>
            </w:r>
          </w:p>
        </w:tc>
      </w:tr>
      <w:tr w:rsidR="00880819" w:rsidRPr="00581317" w14:paraId="465D8339" w14:textId="77777777" w:rsidTr="00880819">
        <w:trPr>
          <w:trHeight w:val="1265"/>
        </w:trPr>
        <w:tc>
          <w:tcPr>
            <w:tcW w:w="3883" w:type="dxa"/>
          </w:tcPr>
          <w:p w14:paraId="64D7CFF8" w14:textId="77777777" w:rsidR="00880819" w:rsidRPr="00581317" w:rsidRDefault="00880819"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2835" w:type="dxa"/>
          </w:tcPr>
          <w:p w14:paraId="46524638" w14:textId="77777777" w:rsidR="00880819"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м</w:t>
            </w:r>
            <w:r w:rsidRPr="00581317">
              <w:rPr>
                <w:rFonts w:ascii="Times New Roman" w:hAnsi="Times New Roman" w:cs="Times New Roman"/>
                <w:sz w:val="20"/>
                <w:vertAlign w:val="superscript"/>
              </w:rPr>
              <w:t>2</w:t>
            </w:r>
            <w:r w:rsidRPr="00581317">
              <w:rPr>
                <w:rFonts w:ascii="Times New Roman" w:hAnsi="Times New Roman" w:cs="Times New Roman"/>
                <w:sz w:val="20"/>
              </w:rPr>
              <w:t xml:space="preserve"> общей площади/участок</w:t>
            </w:r>
          </w:p>
        </w:tc>
        <w:tc>
          <w:tcPr>
            <w:tcW w:w="2874" w:type="dxa"/>
          </w:tcPr>
          <w:p w14:paraId="5D5CA61D" w14:textId="77777777" w:rsidR="00880819"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10,5*</w:t>
            </w:r>
          </w:p>
        </w:tc>
      </w:tr>
      <w:tr w:rsidR="00B42364" w:rsidRPr="00581317" w14:paraId="6930B518" w14:textId="77777777" w:rsidTr="00880819">
        <w:tc>
          <w:tcPr>
            <w:tcW w:w="3883" w:type="dxa"/>
          </w:tcPr>
          <w:p w14:paraId="0C7FEFA3" w14:textId="77777777" w:rsidR="00B42364" w:rsidRPr="00581317" w:rsidRDefault="00880819"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Служебные жилые помещения участковому уполномоченному полиции</w:t>
            </w:r>
          </w:p>
        </w:tc>
        <w:tc>
          <w:tcPr>
            <w:tcW w:w="2835" w:type="dxa"/>
          </w:tcPr>
          <w:p w14:paraId="2318F019" w14:textId="77777777" w:rsidR="00B42364"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м</w:t>
            </w:r>
            <w:r w:rsidRPr="00581317">
              <w:rPr>
                <w:rFonts w:ascii="Times New Roman" w:hAnsi="Times New Roman" w:cs="Times New Roman"/>
                <w:sz w:val="20"/>
                <w:vertAlign w:val="superscript"/>
              </w:rPr>
              <w:t>2</w:t>
            </w:r>
            <w:r w:rsidRPr="00581317">
              <w:rPr>
                <w:rFonts w:ascii="Times New Roman" w:hAnsi="Times New Roman" w:cs="Times New Roman"/>
                <w:sz w:val="20"/>
              </w:rPr>
              <w:t xml:space="preserve"> общей площади/1 чел.</w:t>
            </w:r>
          </w:p>
        </w:tc>
        <w:tc>
          <w:tcPr>
            <w:tcW w:w="2874" w:type="dxa"/>
          </w:tcPr>
          <w:p w14:paraId="0EBFA52F" w14:textId="77777777" w:rsidR="00B42364"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В соответствии с действующим законодательством Российской Федерации</w:t>
            </w:r>
          </w:p>
        </w:tc>
      </w:tr>
      <w:tr w:rsidR="00B42364" w:rsidRPr="00581317" w14:paraId="7A37177D" w14:textId="77777777" w:rsidTr="00D344FD">
        <w:tc>
          <w:tcPr>
            <w:tcW w:w="9592" w:type="dxa"/>
            <w:gridSpan w:val="3"/>
          </w:tcPr>
          <w:p w14:paraId="0CA03C54" w14:textId="77777777" w:rsidR="00B42364"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 Показатель принят из расчета организации рабочего места одного участкового уполномоченного полиции (6 м</w:t>
            </w:r>
            <w:r w:rsidRPr="00581317">
              <w:rPr>
                <w:rFonts w:ascii="Times New Roman" w:hAnsi="Times New Roman" w:cs="Times New Roman"/>
                <w:sz w:val="20"/>
                <w:vertAlign w:val="superscript"/>
              </w:rPr>
              <w:t>2</w:t>
            </w:r>
            <w:r w:rsidRPr="00581317">
              <w:rPr>
                <w:rFonts w:ascii="Times New Roman" w:hAnsi="Times New Roman" w:cs="Times New Roman"/>
                <w:sz w:val="20"/>
              </w:rPr>
              <w:t xml:space="preserve"> общей площади) и места ожидания посетителей (4,5 м</w:t>
            </w:r>
            <w:r w:rsidRPr="00581317">
              <w:rPr>
                <w:rFonts w:ascii="Times New Roman" w:hAnsi="Times New Roman" w:cs="Times New Roman"/>
                <w:sz w:val="20"/>
                <w:vertAlign w:val="superscript"/>
              </w:rPr>
              <w:t>2</w:t>
            </w:r>
            <w:r w:rsidRPr="00581317">
              <w:rPr>
                <w:rFonts w:ascii="Times New Roman" w:hAnsi="Times New Roman" w:cs="Times New Roman"/>
                <w:sz w:val="20"/>
              </w:rPr>
              <w:t xml:space="preserve"> общей площади)</w:t>
            </w:r>
          </w:p>
        </w:tc>
      </w:tr>
    </w:tbl>
    <w:p w14:paraId="2E8D005C" w14:textId="77777777" w:rsidR="004F21B0" w:rsidRPr="00581317" w:rsidRDefault="004F21B0" w:rsidP="00576A7F">
      <w:pPr>
        <w:pStyle w:val="ConsPlusNormal"/>
        <w:spacing w:line="276" w:lineRule="auto"/>
        <w:ind w:firstLine="540"/>
        <w:jc w:val="both"/>
        <w:rPr>
          <w:rFonts w:ascii="Times New Roman" w:hAnsi="Times New Roman" w:cs="Times New Roman"/>
          <w:sz w:val="24"/>
        </w:rPr>
      </w:pPr>
    </w:p>
    <w:p w14:paraId="72539D44" w14:textId="77777777" w:rsidR="000E658B" w:rsidRPr="00581317" w:rsidRDefault="000E658B" w:rsidP="00576A7F">
      <w:pPr>
        <w:pStyle w:val="ConsPlusNormal"/>
        <w:spacing w:line="276" w:lineRule="auto"/>
        <w:ind w:firstLine="708"/>
        <w:jc w:val="both"/>
        <w:rPr>
          <w:rFonts w:ascii="Times New Roman" w:hAnsi="Times New Roman" w:cs="Times New Roman"/>
          <w:sz w:val="24"/>
        </w:rPr>
      </w:pPr>
      <w:r w:rsidRPr="00581317">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не устанавливаются. </w:t>
      </w:r>
    </w:p>
    <w:p w14:paraId="0CC51D5C" w14:textId="77777777" w:rsidR="004F21B0" w:rsidRDefault="004F21B0" w:rsidP="00576A7F">
      <w:pPr>
        <w:pStyle w:val="ConsPlusNormal"/>
        <w:spacing w:line="276" w:lineRule="auto"/>
        <w:rPr>
          <w:rFonts w:ascii="Times New Roman" w:hAnsi="Times New Roman" w:cs="Times New Roman"/>
        </w:rPr>
      </w:pPr>
    </w:p>
    <w:p w14:paraId="01041C61" w14:textId="77777777" w:rsidR="00260F90" w:rsidRPr="00922C3A" w:rsidRDefault="00260F90" w:rsidP="00A77207">
      <w:pPr>
        <w:jc w:val="both"/>
        <w:rPr>
          <w:rFonts w:ascii="Times New Roman" w:hAnsi="Times New Roman" w:cs="Times New Roman"/>
          <w:b/>
          <w:sz w:val="28"/>
          <w:szCs w:val="24"/>
          <w:lang w:eastAsia="ru-RU"/>
        </w:rPr>
      </w:pPr>
      <w:r w:rsidRPr="00922C3A">
        <w:rPr>
          <w:rFonts w:ascii="Times New Roman" w:hAnsi="Times New Roman" w:cs="Times New Roman"/>
          <w:b/>
          <w:sz w:val="28"/>
          <w:szCs w:val="24"/>
        </w:rPr>
        <w:br w:type="page"/>
      </w:r>
    </w:p>
    <w:p w14:paraId="15C1736F" w14:textId="66BF6C4D" w:rsidR="007D2DD7" w:rsidRPr="003412B6" w:rsidRDefault="007D2DD7" w:rsidP="007D2DD7">
      <w:pPr>
        <w:widowControl w:val="0"/>
        <w:spacing w:after="0" w:line="240" w:lineRule="auto"/>
        <w:jc w:val="center"/>
        <w:rPr>
          <w:rFonts w:ascii="Times New Roman" w:eastAsia="Times New Roman" w:hAnsi="Times New Roman" w:cs="Times New Roman"/>
          <w:b/>
          <w:sz w:val="24"/>
          <w:szCs w:val="24"/>
          <w:lang w:eastAsia="ru-RU" w:bidi="ru-RU"/>
        </w:rPr>
      </w:pPr>
      <w:r w:rsidRPr="003412B6">
        <w:rPr>
          <w:rFonts w:ascii="Times New Roman" w:eastAsia="Times New Roman" w:hAnsi="Times New Roman" w:cs="Times New Roman"/>
          <w:b/>
          <w:sz w:val="24"/>
          <w:szCs w:val="24"/>
          <w:lang w:eastAsia="ru-RU" w:bidi="ru-RU"/>
        </w:rPr>
        <w:lastRenderedPageBreak/>
        <w:t xml:space="preserve">Часть IV. Обоснование расчетных показателей, </w:t>
      </w:r>
      <w:r w:rsidRPr="003412B6">
        <w:rPr>
          <w:rFonts w:ascii="Times New Roman" w:eastAsia="Times New Roman" w:hAnsi="Times New Roman" w:cs="Times New Roman"/>
          <w:b/>
          <w:sz w:val="24"/>
          <w:szCs w:val="24"/>
          <w:lang w:eastAsia="ru-RU" w:bidi="ru-RU"/>
        </w:rPr>
        <w:br/>
        <w:t>содержащихся в основной части нормативов</w:t>
      </w:r>
      <w:r w:rsidRPr="003412B6">
        <w:rPr>
          <w:rFonts w:ascii="Times New Roman" w:eastAsia="Times New Roman" w:hAnsi="Times New Roman" w:cs="Times New Roman"/>
          <w:b/>
          <w:sz w:val="24"/>
          <w:szCs w:val="24"/>
          <w:lang w:eastAsia="ru-RU" w:bidi="ru-RU"/>
        </w:rPr>
        <w:br/>
        <w:t>градостроительного проектирования</w:t>
      </w:r>
      <w:r w:rsidRPr="006C7C63">
        <w:rPr>
          <w:rFonts w:ascii="Times New Roman" w:eastAsia="Times New Roman" w:hAnsi="Times New Roman" w:cs="Times New Roman"/>
          <w:b/>
          <w:sz w:val="24"/>
          <w:szCs w:val="24"/>
          <w:lang w:eastAsia="ru-RU" w:bidi="ru-RU"/>
        </w:rPr>
        <w:t xml:space="preserve"> </w:t>
      </w:r>
      <w:r w:rsidR="00511C9F">
        <w:rPr>
          <w:rFonts w:ascii="Times New Roman" w:eastAsia="Times New Roman" w:hAnsi="Times New Roman" w:cs="Times New Roman"/>
          <w:b/>
          <w:sz w:val="24"/>
          <w:szCs w:val="24"/>
          <w:lang w:eastAsia="ru-RU" w:bidi="ru-RU"/>
        </w:rPr>
        <w:t xml:space="preserve">Вилегодского </w:t>
      </w:r>
      <w:r w:rsidRPr="003412B6">
        <w:rPr>
          <w:rFonts w:ascii="Times New Roman" w:eastAsia="Times New Roman" w:hAnsi="Times New Roman" w:cs="Times New Roman"/>
          <w:b/>
          <w:sz w:val="24"/>
          <w:szCs w:val="24"/>
          <w:lang w:eastAsia="ru-RU" w:bidi="ru-RU"/>
        </w:rPr>
        <w:t>муниципального округа</w:t>
      </w:r>
      <w:r w:rsidRPr="003412B6">
        <w:rPr>
          <w:rFonts w:ascii="Times New Roman" w:eastAsia="Times New Roman" w:hAnsi="Times New Roman" w:cs="Times New Roman"/>
          <w:b/>
          <w:sz w:val="24"/>
          <w:szCs w:val="24"/>
          <w:lang w:eastAsia="ru-RU" w:bidi="ru-RU"/>
        </w:rPr>
        <w:br/>
        <w:t>Архангельской области</w:t>
      </w:r>
    </w:p>
    <w:p w14:paraId="397613A9" w14:textId="77777777" w:rsidR="007D2DD7" w:rsidRPr="007D2DD7" w:rsidRDefault="007D2DD7" w:rsidP="007D2DD7">
      <w:pPr>
        <w:widowControl w:val="0"/>
        <w:spacing w:after="0" w:line="240" w:lineRule="auto"/>
        <w:jc w:val="center"/>
        <w:rPr>
          <w:rFonts w:ascii="Times New Roman" w:eastAsia="Times New Roman" w:hAnsi="Times New Roman" w:cs="Times New Roman"/>
          <w:sz w:val="24"/>
          <w:szCs w:val="24"/>
          <w:lang w:eastAsia="ru-RU" w:bidi="ru-RU"/>
        </w:rPr>
      </w:pPr>
    </w:p>
    <w:p w14:paraId="3564D116" w14:textId="41632F61" w:rsidR="00E8633E" w:rsidRPr="00E8633E" w:rsidRDefault="00EF4DE0" w:rsidP="00F16A3F">
      <w:pPr>
        <w:pStyle w:val="afd"/>
        <w:tabs>
          <w:tab w:val="left" w:pos="993"/>
        </w:tabs>
        <w:ind w:left="0" w:firstLine="709"/>
        <w:jc w:val="both"/>
        <w:rPr>
          <w:rFonts w:ascii="Times New Roman" w:hAnsi="Times New Roman" w:cs="Times New Roman"/>
          <w:sz w:val="24"/>
          <w:szCs w:val="24"/>
          <w:highlight w:val="red"/>
        </w:rPr>
      </w:pPr>
      <w:r>
        <w:rPr>
          <w:rFonts w:ascii="Times New Roman" w:hAnsi="Times New Roman" w:cs="Times New Roman"/>
          <w:sz w:val="24"/>
          <w:szCs w:val="24"/>
        </w:rPr>
        <w:t>1.</w:t>
      </w:r>
      <w:r>
        <w:rPr>
          <w:rFonts w:ascii="Times New Roman" w:hAnsi="Times New Roman" w:cs="Times New Roman"/>
          <w:sz w:val="24"/>
          <w:szCs w:val="24"/>
        </w:rPr>
        <w:tab/>
      </w:r>
      <w:r w:rsidR="00F73B83" w:rsidRPr="00C61082">
        <w:rPr>
          <w:rFonts w:ascii="Times New Roman" w:hAnsi="Times New Roman" w:cs="Times New Roman"/>
          <w:sz w:val="24"/>
          <w:szCs w:val="24"/>
        </w:rPr>
        <w:t xml:space="preserve">Вилегодский муниципальный </w:t>
      </w:r>
      <w:r w:rsidR="00E8633E">
        <w:rPr>
          <w:rFonts w:ascii="Times New Roman" w:hAnsi="Times New Roman" w:cs="Times New Roman"/>
          <w:sz w:val="24"/>
          <w:szCs w:val="24"/>
        </w:rPr>
        <w:t xml:space="preserve">округ </w:t>
      </w:r>
      <w:r w:rsidR="00F73B83" w:rsidRPr="00C61082">
        <w:rPr>
          <w:rFonts w:ascii="Times New Roman" w:hAnsi="Times New Roman" w:cs="Times New Roman"/>
          <w:sz w:val="24"/>
          <w:szCs w:val="24"/>
        </w:rPr>
        <w:t>расположен</w:t>
      </w:r>
      <w:r w:rsidR="0051557A" w:rsidRPr="00C61082">
        <w:rPr>
          <w:rFonts w:ascii="Times New Roman" w:hAnsi="Times New Roman" w:cs="Times New Roman"/>
          <w:sz w:val="24"/>
          <w:szCs w:val="24"/>
        </w:rPr>
        <w:t xml:space="preserve"> </w:t>
      </w:r>
      <w:r w:rsidR="00F73B83" w:rsidRPr="00C61082">
        <w:rPr>
          <w:rFonts w:ascii="Times New Roman" w:hAnsi="Times New Roman" w:cs="Times New Roman"/>
          <w:sz w:val="24"/>
          <w:szCs w:val="24"/>
        </w:rPr>
        <w:t xml:space="preserve">юго-восточной части Архангельской области, граничит со следующими муниципальными образованиями </w:t>
      </w:r>
      <w:r w:rsidR="00F73B83" w:rsidRPr="00C61082">
        <w:rPr>
          <w:rFonts w:ascii="Times New Roman" w:hAnsi="Times New Roman" w:cs="Times New Roman"/>
          <w:sz w:val="24"/>
          <w:szCs w:val="24"/>
          <w:shd w:val="clear" w:color="auto" w:fill="FFFFFF"/>
        </w:rPr>
        <w:t xml:space="preserve">«Котласский муниципальный район», «Ленский муниципальный район», с республикой Коми, Кировской областью. </w:t>
      </w:r>
    </w:p>
    <w:p w14:paraId="10049E21" w14:textId="4C4D64BD" w:rsidR="00C61082" w:rsidRPr="00C61082" w:rsidRDefault="00E8633E" w:rsidP="00E8633E">
      <w:pPr>
        <w:pStyle w:val="afd"/>
        <w:tabs>
          <w:tab w:val="left" w:pos="993"/>
        </w:tabs>
        <w:ind w:left="0" w:firstLine="709"/>
        <w:jc w:val="both"/>
        <w:rPr>
          <w:rFonts w:ascii="Times New Roman" w:hAnsi="Times New Roman" w:cs="Times New Roman"/>
          <w:sz w:val="24"/>
          <w:szCs w:val="24"/>
          <w:highlight w:val="red"/>
        </w:rPr>
      </w:pPr>
      <w:r>
        <w:rPr>
          <w:rFonts w:ascii="Times New Roman" w:hAnsi="Times New Roman" w:cs="Times New Roman"/>
          <w:sz w:val="24"/>
          <w:szCs w:val="24"/>
          <w:shd w:val="clear" w:color="auto" w:fill="FFFFFF"/>
        </w:rPr>
        <w:t xml:space="preserve">Вилегодский муниципальный округ </w:t>
      </w:r>
      <w:r w:rsidR="00F73B83" w:rsidRPr="00C61082">
        <w:rPr>
          <w:rFonts w:ascii="Times New Roman" w:hAnsi="Times New Roman" w:cs="Times New Roman"/>
          <w:sz w:val="24"/>
          <w:szCs w:val="24"/>
        </w:rPr>
        <w:t xml:space="preserve">занимает территорию общей площадью 4,7 тыс. кв. км., находится в климатическом подрайоне </w:t>
      </w:r>
      <w:r w:rsidR="00F73B83" w:rsidRPr="00C61082">
        <w:rPr>
          <w:rFonts w:ascii="Times New Roman" w:hAnsi="Times New Roman" w:cs="Times New Roman"/>
          <w:sz w:val="24"/>
          <w:szCs w:val="24"/>
          <w:lang w:val="en-US"/>
        </w:rPr>
        <w:t>I</w:t>
      </w:r>
      <w:r w:rsidR="00F73B83" w:rsidRPr="00C61082">
        <w:rPr>
          <w:rFonts w:ascii="Times New Roman" w:hAnsi="Times New Roman" w:cs="Times New Roman"/>
          <w:sz w:val="24"/>
          <w:szCs w:val="24"/>
        </w:rPr>
        <w:t xml:space="preserve">-В согласно СНиП 23-01-99 «Строительная климатология» (2003 г.), на его территории находятся две ж/д станции: «Виледь» и «Кивер» (Северная железная дорога, направление «Котлас-Воркута»). </w:t>
      </w:r>
      <w:r w:rsidR="00F73B83" w:rsidRPr="00C61082">
        <w:rPr>
          <w:rFonts w:ascii="Times New Roman" w:hAnsi="Times New Roman" w:cs="Times New Roman"/>
          <w:bCs/>
          <w:sz w:val="24"/>
          <w:szCs w:val="24"/>
        </w:rPr>
        <w:t>Основными</w:t>
      </w:r>
      <w:r w:rsidR="009C43C5" w:rsidRPr="00C61082">
        <w:rPr>
          <w:rFonts w:ascii="Times New Roman" w:hAnsi="Times New Roman" w:cs="Times New Roman"/>
          <w:bCs/>
          <w:sz w:val="24"/>
          <w:szCs w:val="24"/>
        </w:rPr>
        <w:t xml:space="preserve"> </w:t>
      </w:r>
      <w:r w:rsidR="00F73B83" w:rsidRPr="00C61082">
        <w:rPr>
          <w:rFonts w:ascii="Times New Roman" w:hAnsi="Times New Roman" w:cs="Times New Roman"/>
          <w:bCs/>
          <w:sz w:val="24"/>
          <w:szCs w:val="24"/>
        </w:rPr>
        <w:t xml:space="preserve">автодорогами </w:t>
      </w:r>
      <w:r w:rsidR="009C43C5" w:rsidRPr="00C61082">
        <w:rPr>
          <w:rFonts w:ascii="Times New Roman" w:hAnsi="Times New Roman" w:cs="Times New Roman"/>
          <w:bCs/>
          <w:sz w:val="24"/>
          <w:szCs w:val="24"/>
        </w:rPr>
        <w:t xml:space="preserve">округа </w:t>
      </w:r>
      <w:r w:rsidR="00F73B83" w:rsidRPr="00C61082">
        <w:rPr>
          <w:rFonts w:ascii="Times New Roman" w:hAnsi="Times New Roman" w:cs="Times New Roman"/>
          <w:bCs/>
          <w:sz w:val="24"/>
          <w:szCs w:val="24"/>
        </w:rPr>
        <w:t xml:space="preserve">являются: </w:t>
      </w:r>
      <w:r w:rsidR="009C43C5" w:rsidRPr="00C61082">
        <w:rPr>
          <w:rFonts w:ascii="Times New Roman" w:hAnsi="Times New Roman" w:cs="Times New Roman"/>
          <w:bCs/>
          <w:sz w:val="24"/>
          <w:szCs w:val="24"/>
        </w:rPr>
        <w:t xml:space="preserve">федеральная </w:t>
      </w:r>
      <w:r w:rsidR="00F73B83" w:rsidRPr="00C61082">
        <w:rPr>
          <w:rFonts w:ascii="Times New Roman" w:hAnsi="Times New Roman" w:cs="Times New Roman"/>
          <w:bCs/>
          <w:sz w:val="24"/>
          <w:szCs w:val="24"/>
        </w:rPr>
        <w:t>автодорога Котлас – Коряжма – Виледь – Ильинско-Подомское</w:t>
      </w:r>
      <w:r w:rsidR="000E5B04" w:rsidRPr="00C61082">
        <w:rPr>
          <w:rFonts w:ascii="Times New Roman" w:hAnsi="Times New Roman" w:cs="Times New Roman"/>
          <w:bCs/>
          <w:sz w:val="24"/>
          <w:szCs w:val="24"/>
        </w:rPr>
        <w:t xml:space="preserve"> – Вилегодск – Широкий Прилук</w:t>
      </w:r>
      <w:r w:rsidR="00F73B83" w:rsidRPr="00C61082">
        <w:rPr>
          <w:rFonts w:ascii="Times New Roman" w:hAnsi="Times New Roman" w:cs="Times New Roman"/>
          <w:bCs/>
          <w:sz w:val="24"/>
          <w:szCs w:val="24"/>
        </w:rPr>
        <w:t xml:space="preserve">, </w:t>
      </w:r>
      <w:r w:rsidR="009C43C5" w:rsidRPr="00C61082">
        <w:rPr>
          <w:rFonts w:ascii="Times New Roman" w:hAnsi="Times New Roman" w:cs="Times New Roman"/>
          <w:bCs/>
          <w:sz w:val="24"/>
          <w:szCs w:val="24"/>
        </w:rPr>
        <w:t xml:space="preserve">региональная </w:t>
      </w:r>
      <w:r w:rsidR="00F73B83" w:rsidRPr="00C61082">
        <w:rPr>
          <w:rFonts w:ascii="Times New Roman" w:hAnsi="Times New Roman" w:cs="Times New Roman"/>
          <w:bCs/>
          <w:sz w:val="24"/>
          <w:szCs w:val="24"/>
        </w:rPr>
        <w:t>автодорога Ильинско-Подомское – Быково – Павловск – Сорово – Фоминский</w:t>
      </w:r>
      <w:r w:rsidR="00C61082" w:rsidRPr="00C61082">
        <w:rPr>
          <w:rFonts w:ascii="Times New Roman" w:hAnsi="Times New Roman" w:cs="Times New Roman"/>
          <w:bCs/>
          <w:sz w:val="24"/>
          <w:szCs w:val="24"/>
        </w:rPr>
        <w:t xml:space="preserve">. </w:t>
      </w:r>
      <w:r w:rsidR="00F73B83" w:rsidRPr="00C61082">
        <w:rPr>
          <w:rFonts w:ascii="Times New Roman" w:hAnsi="Times New Roman" w:cs="Times New Roman"/>
          <w:bCs/>
          <w:sz w:val="24"/>
          <w:szCs w:val="24"/>
        </w:rPr>
        <w:t>Эти автодороги обеспечивают связь Архангельской области с Республикой Коми</w:t>
      </w:r>
      <w:r w:rsidR="00F73B83" w:rsidRPr="00053334">
        <w:rPr>
          <w:rFonts w:ascii="Times New Roman" w:hAnsi="Times New Roman" w:cs="Times New Roman"/>
          <w:bCs/>
          <w:sz w:val="24"/>
          <w:szCs w:val="24"/>
        </w:rPr>
        <w:t>.</w:t>
      </w:r>
      <w:r w:rsidR="00F73B83" w:rsidRPr="00053334">
        <w:rPr>
          <w:rFonts w:ascii="Times New Roman" w:hAnsi="Times New Roman" w:cs="Times New Roman"/>
          <w:sz w:val="24"/>
          <w:szCs w:val="24"/>
        </w:rPr>
        <w:t xml:space="preserve"> К объектам регионального значения</w:t>
      </w:r>
      <w:r w:rsidR="00053334" w:rsidRPr="00053334">
        <w:rPr>
          <w:rFonts w:ascii="Times New Roman" w:hAnsi="Times New Roman" w:cs="Times New Roman"/>
          <w:sz w:val="24"/>
          <w:szCs w:val="24"/>
        </w:rPr>
        <w:br/>
      </w:r>
      <w:r w:rsidR="00F73B83" w:rsidRPr="00053334">
        <w:rPr>
          <w:rFonts w:ascii="Times New Roman" w:hAnsi="Times New Roman" w:cs="Times New Roman"/>
          <w:sz w:val="24"/>
          <w:szCs w:val="24"/>
        </w:rPr>
        <w:t xml:space="preserve">на территории </w:t>
      </w:r>
      <w:r w:rsidR="00053334" w:rsidRPr="00053334">
        <w:rPr>
          <w:rFonts w:ascii="Times New Roman" w:hAnsi="Times New Roman" w:cs="Times New Roman"/>
          <w:sz w:val="24"/>
          <w:szCs w:val="24"/>
        </w:rPr>
        <w:t xml:space="preserve">округа </w:t>
      </w:r>
      <w:r w:rsidR="00F73B83" w:rsidRPr="00053334">
        <w:rPr>
          <w:rFonts w:ascii="Times New Roman" w:hAnsi="Times New Roman" w:cs="Times New Roman"/>
          <w:sz w:val="24"/>
          <w:szCs w:val="24"/>
        </w:rPr>
        <w:t>относятся учреждения</w:t>
      </w:r>
      <w:r w:rsidR="00053334" w:rsidRPr="00053334">
        <w:rPr>
          <w:rFonts w:ascii="Times New Roman" w:hAnsi="Times New Roman" w:cs="Times New Roman"/>
          <w:sz w:val="24"/>
          <w:szCs w:val="24"/>
        </w:rPr>
        <w:t xml:space="preserve"> </w:t>
      </w:r>
      <w:r w:rsidR="00F73B83" w:rsidRPr="00053334">
        <w:rPr>
          <w:rFonts w:ascii="Times New Roman" w:hAnsi="Times New Roman" w:cs="Times New Roman"/>
          <w:sz w:val="24"/>
          <w:szCs w:val="24"/>
        </w:rPr>
        <w:t>здравоохранения и социального обеспечения (детский дом-школа). О</w:t>
      </w:r>
      <w:r w:rsidR="00F73B83" w:rsidRPr="00C61082">
        <w:rPr>
          <w:rFonts w:ascii="Times New Roman" w:hAnsi="Times New Roman" w:cs="Times New Roman"/>
          <w:sz w:val="24"/>
          <w:szCs w:val="24"/>
        </w:rPr>
        <w:t xml:space="preserve">бщая протяженность дорог составляет </w:t>
      </w:r>
      <w:r w:rsidR="00503947" w:rsidRPr="00503947">
        <w:rPr>
          <w:rFonts w:ascii="Times New Roman" w:hAnsi="Times New Roman" w:cs="Times New Roman"/>
          <w:sz w:val="24"/>
          <w:szCs w:val="24"/>
        </w:rPr>
        <w:t>437,40</w:t>
      </w:r>
      <w:r w:rsidR="00F73B83" w:rsidRPr="00503947">
        <w:rPr>
          <w:rFonts w:ascii="Times New Roman" w:hAnsi="Times New Roman" w:cs="Times New Roman"/>
          <w:sz w:val="24"/>
          <w:szCs w:val="24"/>
        </w:rPr>
        <w:t xml:space="preserve"> км.</w:t>
      </w:r>
      <w:bookmarkStart w:id="1" w:name="OLE_LINK1"/>
    </w:p>
    <w:p w14:paraId="48B79C1F" w14:textId="7475034B" w:rsidR="00F73B83" w:rsidRPr="00EF4DE0" w:rsidRDefault="00F73B83" w:rsidP="00C61082">
      <w:pPr>
        <w:pStyle w:val="afd"/>
        <w:tabs>
          <w:tab w:val="left" w:pos="993"/>
        </w:tabs>
        <w:ind w:left="0" w:firstLine="709"/>
        <w:jc w:val="both"/>
        <w:rPr>
          <w:rFonts w:ascii="Times New Roman" w:hAnsi="Times New Roman" w:cs="Times New Roman"/>
          <w:sz w:val="24"/>
          <w:szCs w:val="24"/>
        </w:rPr>
      </w:pPr>
      <w:r w:rsidRPr="00EF4DE0">
        <w:rPr>
          <w:rFonts w:ascii="Times New Roman" w:hAnsi="Times New Roman" w:cs="Times New Roman"/>
          <w:sz w:val="24"/>
          <w:szCs w:val="24"/>
        </w:rPr>
        <w:t xml:space="preserve">Численность постоянного населения по состоянию на </w:t>
      </w:r>
      <w:r w:rsidR="00EF4DE0" w:rsidRPr="00EF4DE0">
        <w:rPr>
          <w:rFonts w:ascii="Times New Roman" w:hAnsi="Times New Roman" w:cs="Times New Roman"/>
          <w:sz w:val="24"/>
          <w:szCs w:val="24"/>
        </w:rPr>
        <w:t xml:space="preserve">01.01.2024 </w:t>
      </w:r>
      <w:r w:rsidRPr="00EF4DE0">
        <w:rPr>
          <w:rFonts w:ascii="Times New Roman" w:hAnsi="Times New Roman" w:cs="Times New Roman"/>
          <w:sz w:val="24"/>
          <w:szCs w:val="24"/>
        </w:rPr>
        <w:t>составляет</w:t>
      </w:r>
      <w:r w:rsidR="00EF4DE0">
        <w:rPr>
          <w:rFonts w:ascii="Times New Roman" w:hAnsi="Times New Roman" w:cs="Times New Roman"/>
          <w:sz w:val="24"/>
          <w:szCs w:val="24"/>
        </w:rPr>
        <w:br/>
      </w:r>
      <w:r w:rsidR="00EF4DE0" w:rsidRPr="00EF4DE0">
        <w:rPr>
          <w:rFonts w:ascii="Times New Roman" w:hAnsi="Times New Roman" w:cs="Times New Roman"/>
          <w:sz w:val="24"/>
          <w:szCs w:val="24"/>
        </w:rPr>
        <w:t>8</w:t>
      </w:r>
      <w:r w:rsidR="00EF4DE0">
        <w:rPr>
          <w:rFonts w:ascii="Times New Roman" w:hAnsi="Times New Roman" w:cs="Times New Roman"/>
          <w:sz w:val="24"/>
          <w:szCs w:val="24"/>
        </w:rPr>
        <w:t xml:space="preserve"> </w:t>
      </w:r>
      <w:r w:rsidR="00EF4DE0" w:rsidRPr="00EF4DE0">
        <w:rPr>
          <w:rFonts w:ascii="Times New Roman" w:hAnsi="Times New Roman" w:cs="Times New Roman"/>
          <w:sz w:val="24"/>
          <w:szCs w:val="24"/>
        </w:rPr>
        <w:t xml:space="preserve">586 </w:t>
      </w:r>
      <w:r w:rsidRPr="00EF4DE0">
        <w:rPr>
          <w:rFonts w:ascii="Times New Roman" w:hAnsi="Times New Roman" w:cs="Times New Roman"/>
          <w:sz w:val="24"/>
          <w:szCs w:val="24"/>
        </w:rPr>
        <w:t xml:space="preserve">чел. Из общего количества населения трудоспособное население составляет </w:t>
      </w:r>
      <w:r w:rsidR="00EF4DE0" w:rsidRPr="00EF4DE0">
        <w:rPr>
          <w:rFonts w:ascii="Times New Roman" w:hAnsi="Times New Roman" w:cs="Times New Roman"/>
          <w:sz w:val="24"/>
          <w:szCs w:val="24"/>
        </w:rPr>
        <w:t xml:space="preserve">3 864 </w:t>
      </w:r>
      <w:r w:rsidRPr="00EF4DE0">
        <w:rPr>
          <w:rFonts w:ascii="Times New Roman" w:hAnsi="Times New Roman" w:cs="Times New Roman"/>
          <w:sz w:val="24"/>
          <w:szCs w:val="24"/>
        </w:rPr>
        <w:t>человек (или 4</w:t>
      </w:r>
      <w:r w:rsidR="00EF4DE0" w:rsidRPr="00EF4DE0">
        <w:rPr>
          <w:rFonts w:ascii="Times New Roman" w:hAnsi="Times New Roman" w:cs="Times New Roman"/>
          <w:sz w:val="24"/>
          <w:szCs w:val="24"/>
        </w:rPr>
        <w:t xml:space="preserve">5,0 </w:t>
      </w:r>
      <w:r w:rsidRPr="00EF4DE0">
        <w:rPr>
          <w:rFonts w:ascii="Times New Roman" w:hAnsi="Times New Roman" w:cs="Times New Roman"/>
          <w:sz w:val="24"/>
          <w:szCs w:val="24"/>
        </w:rPr>
        <w:t xml:space="preserve">%), население младше трудоспособного возраста – </w:t>
      </w:r>
      <w:r w:rsidR="00EF4DE0" w:rsidRPr="00EF4DE0">
        <w:rPr>
          <w:rFonts w:ascii="Times New Roman" w:hAnsi="Times New Roman" w:cs="Times New Roman"/>
          <w:sz w:val="24"/>
          <w:szCs w:val="24"/>
        </w:rPr>
        <w:t xml:space="preserve">1 502 </w:t>
      </w:r>
      <w:r w:rsidRPr="00EF4DE0">
        <w:rPr>
          <w:rFonts w:ascii="Times New Roman" w:hAnsi="Times New Roman" w:cs="Times New Roman"/>
          <w:sz w:val="24"/>
          <w:szCs w:val="24"/>
        </w:rPr>
        <w:t xml:space="preserve">человек (или </w:t>
      </w:r>
      <w:r w:rsidR="00EF4DE0" w:rsidRPr="00EF4DE0">
        <w:rPr>
          <w:rFonts w:ascii="Times New Roman" w:hAnsi="Times New Roman" w:cs="Times New Roman"/>
          <w:sz w:val="24"/>
          <w:szCs w:val="24"/>
        </w:rPr>
        <w:t xml:space="preserve">17,49 </w:t>
      </w:r>
      <w:r w:rsidRPr="00EF4DE0">
        <w:rPr>
          <w:rFonts w:ascii="Times New Roman" w:hAnsi="Times New Roman" w:cs="Times New Roman"/>
          <w:sz w:val="24"/>
          <w:szCs w:val="24"/>
        </w:rPr>
        <w:t xml:space="preserve">%), население старше трудоспособного возраста – </w:t>
      </w:r>
      <w:r w:rsidR="00EF4DE0" w:rsidRPr="00EF4DE0">
        <w:rPr>
          <w:rFonts w:ascii="Times New Roman" w:hAnsi="Times New Roman" w:cs="Times New Roman"/>
          <w:sz w:val="24"/>
          <w:szCs w:val="24"/>
        </w:rPr>
        <w:t>3 220</w:t>
      </w:r>
      <w:r w:rsidRPr="00EF4DE0">
        <w:rPr>
          <w:rFonts w:ascii="Times New Roman" w:hAnsi="Times New Roman" w:cs="Times New Roman"/>
          <w:sz w:val="24"/>
          <w:szCs w:val="24"/>
        </w:rPr>
        <w:t xml:space="preserve"> человек (или </w:t>
      </w:r>
      <w:r w:rsidR="00EF4DE0" w:rsidRPr="00EF4DE0">
        <w:rPr>
          <w:rFonts w:ascii="Times New Roman" w:hAnsi="Times New Roman" w:cs="Times New Roman"/>
          <w:sz w:val="24"/>
          <w:szCs w:val="24"/>
        </w:rPr>
        <w:t xml:space="preserve">37,51 </w:t>
      </w:r>
      <w:r w:rsidRPr="00EF4DE0">
        <w:rPr>
          <w:rFonts w:ascii="Times New Roman" w:hAnsi="Times New Roman" w:cs="Times New Roman"/>
          <w:sz w:val="24"/>
          <w:szCs w:val="24"/>
        </w:rPr>
        <w:t>%).</w:t>
      </w:r>
    </w:p>
    <w:p w14:paraId="7F63E59F" w14:textId="23C0DE4C" w:rsidR="00F73B83" w:rsidRPr="00F73B83" w:rsidRDefault="00F73B83" w:rsidP="00F16A3F">
      <w:pPr>
        <w:pStyle w:val="afd"/>
        <w:spacing w:after="0"/>
        <w:ind w:left="0" w:firstLine="709"/>
        <w:jc w:val="both"/>
        <w:rPr>
          <w:rFonts w:ascii="Times New Roman" w:hAnsi="Times New Roman" w:cs="Times New Roman"/>
          <w:sz w:val="24"/>
          <w:szCs w:val="24"/>
        </w:rPr>
      </w:pPr>
      <w:r w:rsidRPr="00EF4DE0">
        <w:rPr>
          <w:rFonts w:ascii="Times New Roman" w:hAnsi="Times New Roman" w:cs="Times New Roman"/>
          <w:sz w:val="24"/>
          <w:szCs w:val="24"/>
        </w:rPr>
        <w:t xml:space="preserve">Плотность Вилегодского муниципального </w:t>
      </w:r>
      <w:r w:rsidR="00EF4DE0" w:rsidRPr="00EF4DE0">
        <w:rPr>
          <w:rFonts w:ascii="Times New Roman" w:hAnsi="Times New Roman" w:cs="Times New Roman"/>
          <w:sz w:val="24"/>
          <w:szCs w:val="24"/>
        </w:rPr>
        <w:t xml:space="preserve">округа </w:t>
      </w:r>
      <w:r w:rsidRPr="00EF4DE0">
        <w:rPr>
          <w:rFonts w:ascii="Times New Roman" w:hAnsi="Times New Roman" w:cs="Times New Roman"/>
          <w:sz w:val="24"/>
          <w:szCs w:val="24"/>
        </w:rPr>
        <w:t>по состоянию на 01.01.20</w:t>
      </w:r>
      <w:r w:rsidR="00EF4DE0" w:rsidRPr="00EF4DE0">
        <w:rPr>
          <w:rFonts w:ascii="Times New Roman" w:hAnsi="Times New Roman" w:cs="Times New Roman"/>
          <w:sz w:val="24"/>
          <w:szCs w:val="24"/>
        </w:rPr>
        <w:t>24</w:t>
      </w:r>
      <w:r w:rsidRPr="00EF4DE0">
        <w:rPr>
          <w:rFonts w:ascii="Times New Roman" w:hAnsi="Times New Roman" w:cs="Times New Roman"/>
          <w:sz w:val="24"/>
          <w:szCs w:val="24"/>
        </w:rPr>
        <w:t xml:space="preserve"> составляет </w:t>
      </w:r>
      <w:r w:rsidR="00EF4DE0" w:rsidRPr="00EF4DE0">
        <w:rPr>
          <w:rFonts w:ascii="Times New Roman" w:hAnsi="Times New Roman" w:cs="Times New Roman"/>
          <w:sz w:val="24"/>
          <w:szCs w:val="24"/>
        </w:rPr>
        <w:t>1,8</w:t>
      </w:r>
      <w:r w:rsidRPr="00EF4DE0">
        <w:rPr>
          <w:rFonts w:ascii="Times New Roman" w:hAnsi="Times New Roman" w:cs="Times New Roman"/>
          <w:sz w:val="24"/>
          <w:szCs w:val="24"/>
        </w:rPr>
        <w:t xml:space="preserve"> чел./</w:t>
      </w:r>
      <w:proofErr w:type="spellStart"/>
      <w:r w:rsidRPr="00EF4DE0">
        <w:rPr>
          <w:rFonts w:ascii="Times New Roman" w:hAnsi="Times New Roman" w:cs="Times New Roman"/>
          <w:sz w:val="24"/>
          <w:szCs w:val="24"/>
        </w:rPr>
        <w:t>кв.км</w:t>
      </w:r>
      <w:proofErr w:type="spellEnd"/>
      <w:r w:rsidRPr="00EF4DE0">
        <w:rPr>
          <w:rFonts w:ascii="Times New Roman" w:hAnsi="Times New Roman" w:cs="Times New Roman"/>
          <w:sz w:val="24"/>
          <w:szCs w:val="24"/>
        </w:rPr>
        <w:t>.</w:t>
      </w:r>
    </w:p>
    <w:bookmarkEnd w:id="1"/>
    <w:p w14:paraId="27B2BB8B" w14:textId="77777777" w:rsidR="007D2DD7" w:rsidRPr="00AE5D8C" w:rsidRDefault="007D2DD7" w:rsidP="00F16A3F">
      <w:pPr>
        <w:widowControl w:val="0"/>
        <w:numPr>
          <w:ilvl w:val="0"/>
          <w:numId w:val="3"/>
        </w:numPr>
        <w:tabs>
          <w:tab w:val="left" w:pos="284"/>
          <w:tab w:val="right" w:pos="993"/>
        </w:tabs>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При определении перспектив развития и п</w:t>
      </w:r>
      <w:r w:rsidR="000B335D" w:rsidRPr="00AE5D8C">
        <w:rPr>
          <w:rFonts w:ascii="Times New Roman" w:eastAsia="Times New Roman" w:hAnsi="Times New Roman" w:cs="Times New Roman"/>
          <w:sz w:val="24"/>
          <w:szCs w:val="24"/>
          <w:lang w:eastAsia="ru-RU" w:bidi="ru-RU"/>
        </w:rPr>
        <w:t xml:space="preserve">ланировки </w:t>
      </w:r>
      <w:r w:rsidR="009165EA" w:rsidRPr="00AE5D8C">
        <w:rPr>
          <w:rFonts w:ascii="Times New Roman" w:eastAsia="Times New Roman" w:hAnsi="Times New Roman" w:cs="Times New Roman"/>
          <w:sz w:val="24"/>
          <w:szCs w:val="24"/>
          <w:lang w:eastAsia="ru-RU" w:bidi="ru-RU"/>
        </w:rPr>
        <w:t>населенных пунктов</w:t>
      </w:r>
      <w:r w:rsidR="000B335D" w:rsidRPr="00AE5D8C">
        <w:rPr>
          <w:rFonts w:ascii="Times New Roman" w:eastAsia="Times New Roman" w:hAnsi="Times New Roman" w:cs="Times New Roman"/>
          <w:sz w:val="24"/>
          <w:szCs w:val="24"/>
          <w:lang w:eastAsia="ru-RU" w:bidi="ru-RU"/>
        </w:rPr>
        <w:t xml:space="preserve">, входящих </w:t>
      </w:r>
      <w:r w:rsidRPr="00AE5D8C">
        <w:rPr>
          <w:rFonts w:ascii="Times New Roman" w:eastAsia="Times New Roman" w:hAnsi="Times New Roman" w:cs="Times New Roman"/>
          <w:sz w:val="24"/>
          <w:szCs w:val="24"/>
          <w:lang w:eastAsia="ru-RU" w:bidi="ru-RU"/>
        </w:rPr>
        <w:t>состав муниципального округа, учитывались:</w:t>
      </w:r>
    </w:p>
    <w:p w14:paraId="0ED18450" w14:textId="77777777"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численность населения на расчетный срок;</w:t>
      </w:r>
    </w:p>
    <w:p w14:paraId="16CDA91D" w14:textId="77777777"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 xml:space="preserve">местоположение </w:t>
      </w:r>
      <w:r w:rsidR="000B335D" w:rsidRPr="00AE5D8C">
        <w:rPr>
          <w:rFonts w:ascii="Times New Roman" w:eastAsia="Times New Roman" w:hAnsi="Times New Roman" w:cs="Times New Roman"/>
          <w:sz w:val="24"/>
          <w:szCs w:val="24"/>
          <w:lang w:eastAsia="ru-RU" w:bidi="ru-RU"/>
        </w:rPr>
        <w:t xml:space="preserve">муниципального округа </w:t>
      </w:r>
      <w:r w:rsidRPr="00AE5D8C">
        <w:rPr>
          <w:rFonts w:ascii="Times New Roman" w:eastAsia="Times New Roman" w:hAnsi="Times New Roman" w:cs="Times New Roman"/>
          <w:sz w:val="24"/>
          <w:szCs w:val="24"/>
          <w:lang w:eastAsia="ru-RU" w:bidi="ru-RU"/>
        </w:rPr>
        <w:t>в системе расселения области;</w:t>
      </w:r>
    </w:p>
    <w:p w14:paraId="6ADD6BEA" w14:textId="77777777"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 xml:space="preserve">роль </w:t>
      </w:r>
      <w:r w:rsidR="009165EA" w:rsidRPr="00AE5D8C">
        <w:rPr>
          <w:rFonts w:ascii="Times New Roman" w:eastAsia="Times New Roman" w:hAnsi="Times New Roman" w:cs="Times New Roman"/>
          <w:sz w:val="24"/>
          <w:szCs w:val="24"/>
          <w:lang w:eastAsia="ru-RU" w:bidi="ru-RU"/>
        </w:rPr>
        <w:t>населенных пунктов</w:t>
      </w:r>
      <w:r w:rsidRPr="00AE5D8C">
        <w:rPr>
          <w:rFonts w:ascii="Times New Roman" w:eastAsia="Times New Roman" w:hAnsi="Times New Roman" w:cs="Times New Roman"/>
          <w:sz w:val="24"/>
          <w:szCs w:val="24"/>
          <w:lang w:eastAsia="ru-RU" w:bidi="ru-RU"/>
        </w:rPr>
        <w:t xml:space="preserve"> в системе формируемых </w:t>
      </w:r>
      <w:r w:rsidR="009165EA" w:rsidRPr="00AE5D8C">
        <w:rPr>
          <w:rFonts w:ascii="Times New Roman" w:eastAsia="Times New Roman" w:hAnsi="Times New Roman" w:cs="Times New Roman"/>
          <w:sz w:val="24"/>
          <w:szCs w:val="24"/>
          <w:lang w:eastAsia="ru-RU" w:bidi="ru-RU"/>
        </w:rPr>
        <w:t>центров обслуживания населения</w:t>
      </w:r>
      <w:r w:rsidRPr="00AE5D8C">
        <w:rPr>
          <w:rFonts w:ascii="Times New Roman" w:eastAsia="Times New Roman" w:hAnsi="Times New Roman" w:cs="Times New Roman"/>
          <w:sz w:val="24"/>
          <w:szCs w:val="24"/>
          <w:lang w:eastAsia="ru-RU" w:bidi="ru-RU"/>
        </w:rPr>
        <w:t>;</w:t>
      </w:r>
    </w:p>
    <w:p w14:paraId="4B81DA8E" w14:textId="77777777"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 xml:space="preserve">историко-культурное значение </w:t>
      </w:r>
      <w:r w:rsidR="003412B6" w:rsidRPr="00AE5D8C">
        <w:rPr>
          <w:rFonts w:ascii="Times New Roman" w:eastAsia="Times New Roman" w:hAnsi="Times New Roman" w:cs="Times New Roman"/>
          <w:sz w:val="24"/>
          <w:szCs w:val="24"/>
          <w:lang w:eastAsia="ru-RU" w:bidi="ru-RU"/>
        </w:rPr>
        <w:t>населенных пунктов</w:t>
      </w:r>
      <w:r w:rsidRPr="00AE5D8C">
        <w:rPr>
          <w:rFonts w:ascii="Times New Roman" w:eastAsia="Times New Roman" w:hAnsi="Times New Roman" w:cs="Times New Roman"/>
          <w:sz w:val="24"/>
          <w:szCs w:val="24"/>
          <w:lang w:eastAsia="ru-RU" w:bidi="ru-RU"/>
        </w:rPr>
        <w:t>;</w:t>
      </w:r>
    </w:p>
    <w:p w14:paraId="09163E7C" w14:textId="77777777" w:rsidR="00F16A3F"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 xml:space="preserve">прогноз социально-экономического развития территории; </w:t>
      </w:r>
    </w:p>
    <w:p w14:paraId="4FAA5ED0" w14:textId="4B794681"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санитарно-эпидемиологическую и экологическую обстановку на планируемых</w:t>
      </w:r>
      <w:r w:rsidR="00F16A3F">
        <w:rPr>
          <w:rFonts w:ascii="Times New Roman" w:eastAsia="Times New Roman" w:hAnsi="Times New Roman" w:cs="Times New Roman"/>
          <w:sz w:val="24"/>
          <w:szCs w:val="24"/>
          <w:lang w:eastAsia="ru-RU" w:bidi="ru-RU"/>
        </w:rPr>
        <w:br/>
      </w:r>
      <w:r w:rsidRPr="00AE5D8C">
        <w:rPr>
          <w:rFonts w:ascii="Times New Roman" w:eastAsia="Times New Roman" w:hAnsi="Times New Roman" w:cs="Times New Roman"/>
          <w:sz w:val="24"/>
          <w:szCs w:val="24"/>
          <w:lang w:eastAsia="ru-RU" w:bidi="ru-RU"/>
        </w:rPr>
        <w:t>к развитию территориях.</w:t>
      </w:r>
    </w:p>
    <w:p w14:paraId="56043A9C" w14:textId="77777777" w:rsidR="007D2DD7" w:rsidRPr="007D2DD7" w:rsidRDefault="007D2DD7" w:rsidP="00F16A3F">
      <w:pPr>
        <w:widowControl w:val="0"/>
        <w:numPr>
          <w:ilvl w:val="0"/>
          <w:numId w:val="3"/>
        </w:numPr>
        <w:tabs>
          <w:tab w:val="left" w:pos="993"/>
        </w:tabs>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Селитебная территория формируется с учетом взаимоувязанного размещения жилых, общественно-деловых зон, отдельных коммунальных и промышленных объектов</w:t>
      </w:r>
      <w:r w:rsidRPr="007D2DD7">
        <w:rPr>
          <w:rFonts w:ascii="Times New Roman" w:eastAsia="Times New Roman" w:hAnsi="Times New Roman" w:cs="Times New Roman"/>
          <w:sz w:val="24"/>
          <w:szCs w:val="24"/>
          <w:lang w:eastAsia="ru-RU" w:bidi="ru-RU"/>
        </w:rPr>
        <w:t>,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14:paraId="7B4965D5" w14:textId="4A22B69F" w:rsidR="007D2DD7" w:rsidRPr="007D2DD7" w:rsidRDefault="007D2DD7" w:rsidP="00F16A3F">
      <w:pPr>
        <w:widowControl w:val="0"/>
        <w:numPr>
          <w:ilvl w:val="0"/>
          <w:numId w:val="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предварительного определения общих размеров жилых зон допускается принимать укрупненные показатели согласно п. 5.3 СП 42.13330.2016 «Градостроительство. Планировка и застройка городских и сельских поселений. Актуализированная редакция СНиП 2.07.01-89*» (далее - СП 42.13330.2016) в расчете</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 xml:space="preserve">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w:t>
      </w:r>
      <w:r w:rsidRPr="007D2DD7">
        <w:rPr>
          <w:rFonts w:ascii="Times New Roman" w:eastAsia="Times New Roman" w:hAnsi="Times New Roman" w:cs="Times New Roman"/>
          <w:sz w:val="24"/>
          <w:szCs w:val="24"/>
          <w:lang w:eastAsia="ru-RU" w:bidi="ru-RU"/>
        </w:rPr>
        <w:lastRenderedPageBreak/>
        <w:t>га; 9 этажей и выше - 7 га; в сельских поселениях усадебной застройки - 40 га.</w:t>
      </w:r>
    </w:p>
    <w:p w14:paraId="49D4A38D" w14:textId="0DAE1724" w:rsidR="007D2DD7" w:rsidRPr="007D2DD7" w:rsidRDefault="007D2DD7" w:rsidP="00E86502">
      <w:pPr>
        <w:widowControl w:val="0"/>
        <w:numPr>
          <w:ilvl w:val="0"/>
          <w:numId w:val="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При определении размера территории жилых зон следует исходить</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 учетом социальной нормы площади жилья, установленной в соответствии</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 законодательством Российской Федерации и нормативными правовыми актами Архангельской области.</w:t>
      </w:r>
    </w:p>
    <w:p w14:paraId="7D9325C5" w14:textId="77777777" w:rsidR="007D2DD7" w:rsidRPr="007D2DD7" w:rsidRDefault="007D2DD7" w:rsidP="00E86502">
      <w:pPr>
        <w:widowControl w:val="0"/>
        <w:numPr>
          <w:ilvl w:val="0"/>
          <w:numId w:val="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Нормативные показатели плотности застройки территориальных зон следует принимать согласно приложению «Г» к СП 42.13330.2016.</w:t>
      </w:r>
    </w:p>
    <w:p w14:paraId="111CF6B2" w14:textId="77777777" w:rsidR="007D2DD7" w:rsidRPr="007D2DD7" w:rsidRDefault="007D2DD7" w:rsidP="00E86502">
      <w:pPr>
        <w:widowControl w:val="0"/>
        <w:numPr>
          <w:ilvl w:val="0"/>
          <w:numId w:val="3"/>
        </w:numPr>
        <w:tabs>
          <w:tab w:val="left" w:pos="993"/>
        </w:tabs>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Расчетная плотность населения в соответствии с п. 7.6 СП 42.13330.2016 не должна превышать 450 чел./га.</w:t>
      </w:r>
    </w:p>
    <w:p w14:paraId="1F30D585" w14:textId="77777777" w:rsidR="007D2DD7" w:rsidRPr="00250617" w:rsidRDefault="007D2DD7" w:rsidP="00A35C97">
      <w:pPr>
        <w:widowControl w:val="0"/>
        <w:numPr>
          <w:ilvl w:val="0"/>
          <w:numId w:val="4"/>
        </w:numPr>
        <w:tabs>
          <w:tab w:val="left" w:pos="0"/>
          <w:tab w:val="right" w:pos="993"/>
        </w:tabs>
        <w:spacing w:after="260" w:line="240" w:lineRule="auto"/>
        <w:ind w:firstLine="567"/>
        <w:jc w:val="center"/>
        <w:rPr>
          <w:rFonts w:ascii="Times New Roman" w:eastAsia="Times New Roman" w:hAnsi="Times New Roman" w:cs="Times New Roman"/>
          <w:b/>
          <w:sz w:val="24"/>
          <w:szCs w:val="24"/>
          <w:lang w:eastAsia="ru-RU" w:bidi="ru-RU"/>
        </w:rPr>
      </w:pPr>
      <w:r w:rsidRPr="00250617">
        <w:rPr>
          <w:rFonts w:ascii="Times New Roman" w:eastAsia="Times New Roman" w:hAnsi="Times New Roman" w:cs="Times New Roman"/>
          <w:b/>
          <w:sz w:val="24"/>
          <w:szCs w:val="24"/>
          <w:lang w:eastAsia="ru-RU" w:bidi="ru-RU"/>
        </w:rPr>
        <w:t>В области образования</w:t>
      </w:r>
    </w:p>
    <w:p w14:paraId="2F7C1467" w14:textId="2A1A8850" w:rsidR="007D2DD7" w:rsidRPr="009E5A6B" w:rsidRDefault="007D2DD7" w:rsidP="003F654B">
      <w:pPr>
        <w:autoSpaceDE w:val="0"/>
        <w:autoSpaceDN w:val="0"/>
        <w:adjustRightInd w:val="0"/>
        <w:spacing w:after="0"/>
        <w:ind w:firstLine="709"/>
        <w:jc w:val="both"/>
        <w:rPr>
          <w:rFonts w:ascii="Times New Roman" w:hAnsi="Times New Roman" w:cs="Times New Roman"/>
          <w:sz w:val="24"/>
          <w:szCs w:val="24"/>
          <w:lang w:eastAsia="ru-RU"/>
        </w:rPr>
      </w:pPr>
      <w:r w:rsidRPr="00250617">
        <w:rPr>
          <w:rFonts w:ascii="Times New Roman" w:eastAsia="Times New Roman" w:hAnsi="Times New Roman" w:cs="Times New Roman"/>
          <w:sz w:val="24"/>
          <w:szCs w:val="24"/>
          <w:lang w:eastAsia="ru-RU" w:bidi="ru-RU"/>
        </w:rPr>
        <w:t>Согласно статье 1</w:t>
      </w:r>
      <w:r w:rsidR="00A64AE1" w:rsidRPr="00250617">
        <w:rPr>
          <w:rFonts w:ascii="Times New Roman" w:eastAsia="Times New Roman" w:hAnsi="Times New Roman" w:cs="Times New Roman"/>
          <w:sz w:val="24"/>
          <w:szCs w:val="24"/>
          <w:lang w:eastAsia="ru-RU" w:bidi="ru-RU"/>
        </w:rPr>
        <w:t>6</w:t>
      </w:r>
      <w:r w:rsidRPr="00250617">
        <w:rPr>
          <w:rFonts w:ascii="Times New Roman" w:eastAsia="Times New Roman" w:hAnsi="Times New Roman" w:cs="Times New Roman"/>
          <w:sz w:val="24"/>
          <w:szCs w:val="24"/>
          <w:lang w:eastAsia="ru-RU" w:bidi="ru-RU"/>
        </w:rPr>
        <w:t xml:space="preserve"> Федерального закона от 6</w:t>
      </w:r>
      <w:r w:rsidR="00357361" w:rsidRPr="00250617">
        <w:rPr>
          <w:rFonts w:ascii="Times New Roman" w:eastAsia="Times New Roman" w:hAnsi="Times New Roman" w:cs="Times New Roman"/>
          <w:sz w:val="24"/>
          <w:szCs w:val="24"/>
          <w:lang w:eastAsia="ru-RU" w:bidi="ru-RU"/>
        </w:rPr>
        <w:t xml:space="preserve"> октября </w:t>
      </w:r>
      <w:r w:rsidRPr="00250617">
        <w:rPr>
          <w:rFonts w:ascii="Times New Roman" w:eastAsia="Times New Roman" w:hAnsi="Times New Roman" w:cs="Times New Roman"/>
          <w:sz w:val="24"/>
          <w:szCs w:val="24"/>
          <w:lang w:eastAsia="ru-RU" w:bidi="ru-RU"/>
        </w:rPr>
        <w:t xml:space="preserve">2003 </w:t>
      </w:r>
      <w:r w:rsidR="00357361" w:rsidRPr="00250617">
        <w:rPr>
          <w:rFonts w:ascii="Times New Roman" w:eastAsia="Times New Roman" w:hAnsi="Times New Roman" w:cs="Times New Roman"/>
          <w:sz w:val="24"/>
          <w:szCs w:val="24"/>
          <w:lang w:eastAsia="ru-RU" w:bidi="ru-RU"/>
        </w:rPr>
        <w:t xml:space="preserve">года </w:t>
      </w:r>
      <w:r w:rsidRPr="00250617">
        <w:rPr>
          <w:rFonts w:ascii="Times New Roman" w:eastAsia="Times New Roman" w:hAnsi="Times New Roman" w:cs="Times New Roman"/>
          <w:sz w:val="24"/>
          <w:szCs w:val="24"/>
          <w:lang w:eastAsia="ru-RU" w:bidi="ru-RU"/>
        </w:rPr>
        <w:t>№ 131-ФЗ</w:t>
      </w:r>
      <w:r w:rsidR="00515101">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в области образования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в муниципальных образовательных организациях, а также организация отдыха детей</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в каникулярное время</w:t>
      </w:r>
      <w:r w:rsidR="009E5A6B">
        <w:rPr>
          <w:rFonts w:ascii="Times New Roman" w:eastAsia="Times New Roman" w:hAnsi="Times New Roman" w:cs="Times New Roman"/>
          <w:sz w:val="24"/>
          <w:szCs w:val="24"/>
          <w:lang w:eastAsia="ru-RU" w:bidi="ru-RU"/>
        </w:rPr>
        <w:t>,</w:t>
      </w:r>
      <w:r w:rsidR="009E5A6B" w:rsidRPr="009E5A6B">
        <w:rPr>
          <w:rFonts w:ascii="Times New Roman" w:hAnsi="Times New Roman" w:cs="Times New Roman"/>
          <w:sz w:val="24"/>
          <w:szCs w:val="24"/>
          <w:lang w:eastAsia="ru-RU"/>
        </w:rPr>
        <w:t xml:space="preserve"> </w:t>
      </w:r>
      <w:r w:rsidR="009E5A6B">
        <w:rPr>
          <w:rFonts w:ascii="Times New Roman" w:hAnsi="Times New Roman" w:cs="Times New Roman"/>
          <w:sz w:val="24"/>
          <w:szCs w:val="24"/>
          <w:lang w:eastAsia="ru-RU"/>
        </w:rPr>
        <w:t>включая мероприятия по обеспечению безопасности их жизни</w:t>
      </w:r>
      <w:r w:rsidR="003F654B">
        <w:rPr>
          <w:rFonts w:ascii="Times New Roman" w:hAnsi="Times New Roman" w:cs="Times New Roman"/>
          <w:sz w:val="24"/>
          <w:szCs w:val="24"/>
          <w:lang w:eastAsia="ru-RU"/>
        </w:rPr>
        <w:br/>
      </w:r>
      <w:r w:rsidR="009E5A6B">
        <w:rPr>
          <w:rFonts w:ascii="Times New Roman" w:hAnsi="Times New Roman" w:cs="Times New Roman"/>
          <w:sz w:val="24"/>
          <w:szCs w:val="24"/>
          <w:lang w:eastAsia="ru-RU"/>
        </w:rPr>
        <w:t>и здоровья.</w:t>
      </w:r>
    </w:p>
    <w:p w14:paraId="46277907" w14:textId="3E7589C4" w:rsidR="007D2DD7" w:rsidRPr="00250617" w:rsidRDefault="007D2DD7" w:rsidP="003F654B">
      <w:pPr>
        <w:widowControl w:val="0"/>
        <w:spacing w:after="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Согласно п. 10.4 и 10.5 СП 42.13330.2016 установлены расчетные показатели максимально допустимого уровня территориальной доступности (пешеходной</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и транспортной) объектов местного значения муниципального округа в области образования для населения:</w:t>
      </w:r>
    </w:p>
    <w:p w14:paraId="735AD190" w14:textId="77777777" w:rsidR="007D2DD7" w:rsidRPr="00250617" w:rsidRDefault="007D2DD7" w:rsidP="00E00518">
      <w:pPr>
        <w:widowControl w:val="0"/>
        <w:numPr>
          <w:ilvl w:val="0"/>
          <w:numId w:val="5"/>
        </w:numPr>
        <w:tabs>
          <w:tab w:val="left" w:pos="1062"/>
        </w:tabs>
        <w:spacing w:after="0"/>
        <w:ind w:firstLine="709"/>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детские дошкольные учреждения: пешеходная доступность - 500 м;</w:t>
      </w:r>
    </w:p>
    <w:p w14:paraId="7E268136" w14:textId="77777777" w:rsidR="007D2DD7" w:rsidRPr="00250617" w:rsidRDefault="007D2DD7" w:rsidP="00E00518">
      <w:pPr>
        <w:widowControl w:val="0"/>
        <w:numPr>
          <w:ilvl w:val="0"/>
          <w:numId w:val="5"/>
        </w:numPr>
        <w:tabs>
          <w:tab w:val="left" w:pos="1067"/>
        </w:tabs>
        <w:spacing w:after="0"/>
        <w:ind w:firstLine="709"/>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общеобразовательные организации: пешеходная доступность не более 500 м;</w:t>
      </w:r>
    </w:p>
    <w:p w14:paraId="2637F738" w14:textId="77777777" w:rsidR="007D2DD7" w:rsidRPr="00250617" w:rsidRDefault="007D2DD7" w:rsidP="00E00518">
      <w:pPr>
        <w:widowControl w:val="0"/>
        <w:spacing w:after="0"/>
        <w:ind w:firstLine="709"/>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транспортная доступность:</w:t>
      </w:r>
    </w:p>
    <w:p w14:paraId="4C13E9E6" w14:textId="77777777" w:rsidR="007D2DD7" w:rsidRPr="00250617" w:rsidRDefault="007D2DD7" w:rsidP="00E00518">
      <w:pPr>
        <w:widowControl w:val="0"/>
        <w:numPr>
          <w:ilvl w:val="0"/>
          <w:numId w:val="6"/>
        </w:numPr>
        <w:tabs>
          <w:tab w:val="left" w:pos="942"/>
        </w:tabs>
        <w:spacing w:after="0"/>
        <w:ind w:firstLine="709"/>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для учащихся начального общего образования - не более 15 минут в одну сторону;</w:t>
      </w:r>
    </w:p>
    <w:p w14:paraId="3300EC21" w14:textId="77777777" w:rsidR="007D2DD7" w:rsidRPr="00250617" w:rsidRDefault="007D2DD7" w:rsidP="00E00518">
      <w:pPr>
        <w:widowControl w:val="0"/>
        <w:numPr>
          <w:ilvl w:val="0"/>
          <w:numId w:val="6"/>
        </w:numPr>
        <w:tabs>
          <w:tab w:val="left" w:pos="945"/>
        </w:tabs>
        <w:spacing w:after="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для учащихся основного общего и среднего образования - не более 30 минут в одну сторону.</w:t>
      </w:r>
    </w:p>
    <w:p w14:paraId="456F8415" w14:textId="77777777" w:rsidR="007D2DD7" w:rsidRPr="00250617" w:rsidRDefault="007D2DD7" w:rsidP="00E00518">
      <w:pPr>
        <w:widowControl w:val="0"/>
        <w:spacing w:after="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 xml:space="preserve">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w:t>
      </w:r>
      <w:r w:rsidRPr="00250617">
        <w:rPr>
          <w:rFonts w:ascii="Times New Roman" w:eastAsia="Times New Roman" w:hAnsi="Times New Roman" w:cs="Times New Roman"/>
          <w:sz w:val="24"/>
          <w:szCs w:val="24"/>
          <w:lang w:eastAsia="ru-RU" w:bidi="ru-RU"/>
        </w:rPr>
        <w:lastRenderedPageBreak/>
        <w:t>не более 500 м;</w:t>
      </w:r>
    </w:p>
    <w:p w14:paraId="622AE827" w14:textId="77777777" w:rsidR="007D2DD7" w:rsidRPr="00250617" w:rsidRDefault="007D2DD7" w:rsidP="00E00518">
      <w:pPr>
        <w:widowControl w:val="0"/>
        <w:numPr>
          <w:ilvl w:val="0"/>
          <w:numId w:val="5"/>
        </w:numPr>
        <w:tabs>
          <w:tab w:val="left" w:pos="1067"/>
        </w:tabs>
        <w:spacing w:after="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организации дополнительного образования:</w:t>
      </w:r>
    </w:p>
    <w:p w14:paraId="231907CC" w14:textId="77777777" w:rsidR="007D2DD7" w:rsidRPr="007D2DD7" w:rsidRDefault="007D2DD7" w:rsidP="00E00518">
      <w:pPr>
        <w:widowControl w:val="0"/>
        <w:spacing w:after="26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доступность объектов дополнительного образования, исходя из положений СП 42.13330.2016, допускается принимать согласно заданию на проектирование.</w:t>
      </w:r>
    </w:p>
    <w:p w14:paraId="124CD89B" w14:textId="77777777" w:rsidR="007D2DD7" w:rsidRPr="003412B6" w:rsidRDefault="007D2DD7" w:rsidP="00A35C97">
      <w:pPr>
        <w:widowControl w:val="0"/>
        <w:numPr>
          <w:ilvl w:val="0"/>
          <w:numId w:val="4"/>
        </w:numPr>
        <w:tabs>
          <w:tab w:val="left" w:pos="476"/>
          <w:tab w:val="right" w:pos="993"/>
        </w:tabs>
        <w:spacing w:after="260"/>
        <w:ind w:firstLine="567"/>
        <w:jc w:val="center"/>
        <w:rPr>
          <w:rFonts w:ascii="Times New Roman" w:eastAsia="Times New Roman" w:hAnsi="Times New Roman" w:cs="Times New Roman"/>
          <w:b/>
          <w:sz w:val="24"/>
          <w:szCs w:val="24"/>
          <w:lang w:eastAsia="ru-RU" w:bidi="ru-RU"/>
        </w:rPr>
      </w:pPr>
      <w:r w:rsidRPr="003412B6">
        <w:rPr>
          <w:rFonts w:ascii="Times New Roman" w:eastAsia="Times New Roman" w:hAnsi="Times New Roman" w:cs="Times New Roman"/>
          <w:b/>
          <w:sz w:val="24"/>
          <w:szCs w:val="24"/>
          <w:lang w:eastAsia="ru-RU" w:bidi="ru-RU"/>
        </w:rPr>
        <w:t>В области здравоохранения</w:t>
      </w:r>
    </w:p>
    <w:p w14:paraId="291E6E54" w14:textId="5EDDF6F1" w:rsidR="007D2DD7" w:rsidRPr="007D2DD7" w:rsidRDefault="007D2DD7" w:rsidP="00E00518">
      <w:pPr>
        <w:widowControl w:val="0"/>
        <w:numPr>
          <w:ilvl w:val="0"/>
          <w:numId w:val="7"/>
        </w:numPr>
        <w:tabs>
          <w:tab w:val="left" w:pos="1041"/>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 от 6</w:t>
      </w:r>
      <w:r w:rsidR="00A64AE1">
        <w:rPr>
          <w:rFonts w:ascii="Times New Roman" w:eastAsia="Times New Roman" w:hAnsi="Times New Roman" w:cs="Times New Roman"/>
          <w:sz w:val="24"/>
          <w:szCs w:val="24"/>
          <w:lang w:eastAsia="ru-RU" w:bidi="ru-RU"/>
        </w:rPr>
        <w:t xml:space="preserve"> октября </w:t>
      </w:r>
      <w:r w:rsidRPr="007D2DD7">
        <w:rPr>
          <w:rFonts w:ascii="Times New Roman" w:eastAsia="Times New Roman" w:hAnsi="Times New Roman" w:cs="Times New Roman"/>
          <w:sz w:val="24"/>
          <w:szCs w:val="24"/>
          <w:lang w:eastAsia="ru-RU" w:bidi="ru-RU"/>
        </w:rPr>
        <w:t xml:space="preserve">2003 </w:t>
      </w:r>
      <w:r w:rsidR="00A64AE1">
        <w:rPr>
          <w:rFonts w:ascii="Times New Roman" w:eastAsia="Times New Roman" w:hAnsi="Times New Roman" w:cs="Times New Roman"/>
          <w:sz w:val="24"/>
          <w:szCs w:val="24"/>
          <w:lang w:eastAsia="ru-RU" w:bidi="ru-RU"/>
        </w:rPr>
        <w:t xml:space="preserve">года </w:t>
      </w:r>
      <w:r w:rsidRPr="007D2DD7">
        <w:rPr>
          <w:rFonts w:ascii="Times New Roman" w:eastAsia="Times New Roman" w:hAnsi="Times New Roman" w:cs="Times New Roman"/>
          <w:sz w:val="24"/>
          <w:szCs w:val="24"/>
          <w:lang w:eastAsia="ru-RU" w:bidi="ru-RU"/>
        </w:rPr>
        <w:t>№ 131-ФЗ</w:t>
      </w:r>
      <w:r w:rsidR="00E00518">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E00518">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в области здравоохранения относится создание условий для оказания медицинской помощи населению на территории муниципального округа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92A043B" w14:textId="5DACF6E2" w:rsidR="007D2DD7" w:rsidRPr="003412B6" w:rsidRDefault="007D2DD7" w:rsidP="00B921D0">
      <w:pPr>
        <w:widowControl w:val="0"/>
        <w:numPr>
          <w:ilvl w:val="0"/>
          <w:numId w:val="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соответствии с распоряжением Правительства Российской Федерации от</w:t>
      </w:r>
      <w:r w:rsidR="00E5662A">
        <w:rPr>
          <w:rFonts w:ascii="Times New Roman" w:eastAsia="Times New Roman" w:hAnsi="Times New Roman" w:cs="Times New Roman"/>
          <w:sz w:val="24"/>
          <w:szCs w:val="24"/>
          <w:lang w:eastAsia="ru-RU" w:bidi="ru-RU"/>
        </w:rPr>
        <w:t xml:space="preserve"> </w:t>
      </w:r>
      <w:r w:rsidRPr="003412B6">
        <w:rPr>
          <w:rFonts w:ascii="Times New Roman" w:eastAsia="Times New Roman" w:hAnsi="Times New Roman" w:cs="Times New Roman"/>
          <w:sz w:val="24"/>
          <w:szCs w:val="24"/>
          <w:lang w:eastAsia="ru-RU" w:bidi="ru-RU"/>
        </w:rPr>
        <w:t>3</w:t>
      </w:r>
      <w:r w:rsidR="003412B6" w:rsidRPr="003412B6">
        <w:rPr>
          <w:rFonts w:ascii="Times New Roman" w:eastAsia="Times New Roman" w:hAnsi="Times New Roman" w:cs="Times New Roman"/>
          <w:sz w:val="24"/>
          <w:szCs w:val="24"/>
          <w:lang w:eastAsia="ru-RU" w:bidi="ru-RU"/>
        </w:rPr>
        <w:t xml:space="preserve"> июля </w:t>
      </w:r>
      <w:r w:rsidRPr="003412B6">
        <w:rPr>
          <w:rFonts w:ascii="Times New Roman" w:eastAsia="Times New Roman" w:hAnsi="Times New Roman" w:cs="Times New Roman"/>
          <w:sz w:val="24"/>
          <w:szCs w:val="24"/>
          <w:lang w:eastAsia="ru-RU" w:bidi="ru-RU"/>
        </w:rPr>
        <w:t xml:space="preserve">1996 </w:t>
      </w:r>
      <w:r w:rsidR="003412B6" w:rsidRPr="003412B6">
        <w:rPr>
          <w:rFonts w:ascii="Times New Roman" w:eastAsia="Times New Roman" w:hAnsi="Times New Roman" w:cs="Times New Roman"/>
          <w:sz w:val="24"/>
          <w:szCs w:val="24"/>
          <w:lang w:eastAsia="ru-RU" w:bidi="ru-RU"/>
        </w:rPr>
        <w:t xml:space="preserve">года </w:t>
      </w:r>
      <w:r w:rsidRPr="003412B6">
        <w:rPr>
          <w:rFonts w:ascii="Times New Roman" w:eastAsia="Times New Roman" w:hAnsi="Times New Roman" w:cs="Times New Roman"/>
          <w:sz w:val="24"/>
          <w:szCs w:val="24"/>
          <w:lang w:eastAsia="ru-RU" w:bidi="ru-RU"/>
        </w:rPr>
        <w:t>№</w:t>
      </w:r>
      <w:r w:rsidR="00EC3902">
        <w:rPr>
          <w:rFonts w:ascii="Times New Roman" w:eastAsia="Times New Roman" w:hAnsi="Times New Roman" w:cs="Times New Roman"/>
          <w:sz w:val="24"/>
          <w:szCs w:val="24"/>
          <w:lang w:eastAsia="ru-RU" w:bidi="ru-RU"/>
        </w:rPr>
        <w:t xml:space="preserve"> </w:t>
      </w:r>
      <w:r w:rsidRPr="003412B6">
        <w:rPr>
          <w:rFonts w:ascii="Times New Roman" w:eastAsia="Times New Roman" w:hAnsi="Times New Roman" w:cs="Times New Roman"/>
          <w:sz w:val="24"/>
          <w:szCs w:val="24"/>
          <w:lang w:eastAsia="ru-RU" w:bidi="ru-RU"/>
        </w:rPr>
        <w:t>1063-р «Социальные нормативы и нормы», СП 42.13330.2016</w:t>
      </w:r>
      <w:r w:rsidR="00B921D0">
        <w:rPr>
          <w:rFonts w:ascii="Times New Roman" w:eastAsia="Times New Roman" w:hAnsi="Times New Roman" w:cs="Times New Roman"/>
          <w:sz w:val="24"/>
          <w:szCs w:val="24"/>
          <w:lang w:eastAsia="ru-RU" w:bidi="ru-RU"/>
        </w:rPr>
        <w:br/>
      </w:r>
      <w:r w:rsidRPr="003412B6">
        <w:rPr>
          <w:rFonts w:ascii="Times New Roman" w:eastAsia="Times New Roman" w:hAnsi="Times New Roman" w:cs="Times New Roman"/>
          <w:sz w:val="24"/>
          <w:szCs w:val="24"/>
          <w:lang w:eastAsia="ru-RU" w:bidi="ru-RU"/>
        </w:rPr>
        <w:t>и</w:t>
      </w:r>
      <w:r w:rsidR="00E5662A">
        <w:rPr>
          <w:rFonts w:ascii="Times New Roman" w:eastAsia="Times New Roman" w:hAnsi="Times New Roman" w:cs="Times New Roman"/>
          <w:sz w:val="24"/>
          <w:szCs w:val="24"/>
          <w:lang w:eastAsia="ru-RU" w:bidi="ru-RU"/>
        </w:rPr>
        <w:t xml:space="preserve"> </w:t>
      </w:r>
      <w:r w:rsidRPr="003412B6">
        <w:rPr>
          <w:rFonts w:ascii="Times New Roman" w:eastAsia="Times New Roman" w:hAnsi="Times New Roman" w:cs="Times New Roman"/>
          <w:sz w:val="24"/>
          <w:szCs w:val="24"/>
          <w:lang w:eastAsia="ru-RU" w:bidi="ru-RU"/>
        </w:rPr>
        <w:t>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w:t>
      </w:r>
    </w:p>
    <w:p w14:paraId="2BF0F7A5" w14:textId="4208AB27" w:rsidR="007D2DD7" w:rsidRPr="007D2DD7" w:rsidRDefault="007D2DD7" w:rsidP="00B921D0">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фельдшерскими и фельдшерско-акушерскими пунктами допускается принимать по заданию на проектирование;</w:t>
      </w:r>
    </w:p>
    <w:p w14:paraId="56592EDC" w14:textId="77777777" w:rsidR="007D2DD7" w:rsidRPr="007D2DD7" w:rsidRDefault="007D2DD7" w:rsidP="00B921D0">
      <w:pPr>
        <w:widowControl w:val="0"/>
        <w:numPr>
          <w:ilvl w:val="0"/>
          <w:numId w:val="6"/>
        </w:numPr>
        <w:tabs>
          <w:tab w:val="left" w:pos="97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станции скорой помощи: принимается 1 автомобиль на 10 тыс. человек;</w:t>
      </w:r>
    </w:p>
    <w:p w14:paraId="3667976C" w14:textId="77777777" w:rsidR="007D2DD7" w:rsidRPr="007D2DD7" w:rsidRDefault="007D2DD7" w:rsidP="00B921D0">
      <w:pPr>
        <w:widowControl w:val="0"/>
        <w:numPr>
          <w:ilvl w:val="0"/>
          <w:numId w:val="6"/>
        </w:numPr>
        <w:tabs>
          <w:tab w:val="left" w:pos="97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выдвижные пункты скорой помощи: принимается 1 автомобиль на 5 тыс. человек;</w:t>
      </w:r>
    </w:p>
    <w:p w14:paraId="3F28DA7C" w14:textId="77777777" w:rsidR="007D2DD7" w:rsidRPr="007D2DD7" w:rsidRDefault="007D2DD7" w:rsidP="00B921D0">
      <w:pPr>
        <w:widowControl w:val="0"/>
        <w:numPr>
          <w:ilvl w:val="0"/>
          <w:numId w:val="6"/>
        </w:numPr>
        <w:tabs>
          <w:tab w:val="left" w:pos="957"/>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поликлиники, амбулатории, диспансеры без стационара: принимается из расчета 20 посещений в смену на 1 тыс. человек;</w:t>
      </w:r>
    </w:p>
    <w:p w14:paraId="1D528F21" w14:textId="77777777" w:rsidR="007D2DD7" w:rsidRPr="007D2DD7" w:rsidRDefault="007D2DD7" w:rsidP="00B921D0">
      <w:pPr>
        <w:widowControl w:val="0"/>
        <w:numPr>
          <w:ilvl w:val="0"/>
          <w:numId w:val="6"/>
        </w:numPr>
        <w:tabs>
          <w:tab w:val="left" w:pos="957"/>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стационары для детей и взрослых для интенсивного лечения и кратковременного пребывания: принимаются из расчета 134,7 коек на 10 тыс. человек;</w:t>
      </w:r>
    </w:p>
    <w:p w14:paraId="0349B4CA" w14:textId="77777777" w:rsidR="007D2DD7" w:rsidRPr="007D2DD7" w:rsidRDefault="007D2DD7" w:rsidP="00B921D0">
      <w:pPr>
        <w:widowControl w:val="0"/>
        <w:numPr>
          <w:ilvl w:val="0"/>
          <w:numId w:val="6"/>
        </w:numPr>
        <w:tabs>
          <w:tab w:val="left" w:pos="95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аптеки: принимается 1 учреждение на 3,0 тыс. жителей.</w:t>
      </w:r>
    </w:p>
    <w:p w14:paraId="3DA96E05" w14:textId="77777777" w:rsidR="007D2DD7" w:rsidRPr="007D2DD7" w:rsidRDefault="007D2DD7" w:rsidP="00B921D0">
      <w:pPr>
        <w:widowControl w:val="0"/>
        <w:numPr>
          <w:ilvl w:val="0"/>
          <w:numId w:val="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Максимально допустимый уровень территориальной доступности объектов местного значения в области здравоохранения для населения муниципального округа определяется в соответствии с приложением «Д» СП 42.13330.2016 для:</w:t>
      </w:r>
    </w:p>
    <w:p w14:paraId="27EE77FB" w14:textId="77777777" w:rsidR="007D2DD7" w:rsidRPr="007D2DD7" w:rsidRDefault="007D2DD7" w:rsidP="00B921D0">
      <w:pPr>
        <w:widowControl w:val="0"/>
        <w:numPr>
          <w:ilvl w:val="0"/>
          <w:numId w:val="6"/>
        </w:numPr>
        <w:tabs>
          <w:tab w:val="left" w:pos="97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станции скорой помощи - 15-минутная доступность на специальном автомобиле;</w:t>
      </w:r>
    </w:p>
    <w:p w14:paraId="027DB194" w14:textId="7ACEC734" w:rsidR="007D2DD7" w:rsidRPr="007D2DD7" w:rsidRDefault="007D2DD7" w:rsidP="00B921D0">
      <w:pPr>
        <w:widowControl w:val="0"/>
        <w:numPr>
          <w:ilvl w:val="0"/>
          <w:numId w:val="6"/>
        </w:numPr>
        <w:tabs>
          <w:tab w:val="left" w:pos="957"/>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выдвижных пунктов скорой медицинской помощи - 30-минутная доступность</w:t>
      </w:r>
      <w:r w:rsidR="00B921D0">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на специальном автомобиле.</w:t>
      </w:r>
    </w:p>
    <w:p w14:paraId="2B1222A1" w14:textId="77777777" w:rsidR="007D2DD7" w:rsidRPr="007D2DD7" w:rsidRDefault="007D2DD7" w:rsidP="00B921D0">
      <w:pPr>
        <w:widowControl w:val="0"/>
        <w:numPr>
          <w:ilvl w:val="0"/>
          <w:numId w:val="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соответствии с пунктом 10.4 СП 42.13330.2016 принимается максимальная территориальная доступность для:</w:t>
      </w:r>
    </w:p>
    <w:p w14:paraId="71C7463E" w14:textId="77777777" w:rsidR="007D2DD7" w:rsidRPr="007D2DD7" w:rsidRDefault="007D2DD7" w:rsidP="00B921D0">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фельдшерских и фельдшерско-акушерских пунктов – 30-минутная транспортная доступность;</w:t>
      </w:r>
    </w:p>
    <w:p w14:paraId="04DE9B82" w14:textId="77777777" w:rsidR="007D2DD7" w:rsidRPr="007D2DD7" w:rsidRDefault="007D2DD7" w:rsidP="00B921D0">
      <w:pPr>
        <w:widowControl w:val="0"/>
        <w:numPr>
          <w:ilvl w:val="0"/>
          <w:numId w:val="6"/>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поликлиник, амбулаторий, диспансеров без стационара – 30-минутная транспортная доступность;</w:t>
      </w:r>
    </w:p>
    <w:p w14:paraId="6B007BC0" w14:textId="77777777" w:rsidR="007D2DD7" w:rsidRPr="007D2DD7" w:rsidRDefault="007D2DD7" w:rsidP="00B921D0">
      <w:pPr>
        <w:widowControl w:val="0"/>
        <w:numPr>
          <w:ilvl w:val="0"/>
          <w:numId w:val="6"/>
        </w:numPr>
        <w:tabs>
          <w:tab w:val="left" w:pos="957"/>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стационаров для детей и взрослых для интенсивного лечения и кратковременного пребывания – 30-минутная транспортная доступность;</w:t>
      </w:r>
    </w:p>
    <w:p w14:paraId="0C98776E" w14:textId="77777777" w:rsidR="007D2DD7" w:rsidRPr="007D2DD7" w:rsidRDefault="007D2DD7" w:rsidP="00B921D0">
      <w:pPr>
        <w:widowControl w:val="0"/>
        <w:numPr>
          <w:ilvl w:val="0"/>
          <w:numId w:val="6"/>
        </w:numPr>
        <w:tabs>
          <w:tab w:val="left" w:pos="955"/>
        </w:tabs>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аптек – 30-минутная транспортная доступность.</w:t>
      </w:r>
    </w:p>
    <w:p w14:paraId="502A620B" w14:textId="77777777" w:rsidR="007D2DD7" w:rsidRPr="003412B6" w:rsidRDefault="007D2DD7" w:rsidP="00A35C97">
      <w:pPr>
        <w:widowControl w:val="0"/>
        <w:numPr>
          <w:ilvl w:val="0"/>
          <w:numId w:val="4"/>
        </w:numPr>
        <w:tabs>
          <w:tab w:val="left" w:pos="567"/>
          <w:tab w:val="right" w:pos="993"/>
        </w:tabs>
        <w:spacing w:after="260"/>
        <w:ind w:firstLine="567"/>
        <w:jc w:val="center"/>
        <w:rPr>
          <w:rFonts w:ascii="Times New Roman" w:eastAsia="Times New Roman" w:hAnsi="Times New Roman" w:cs="Times New Roman"/>
          <w:b/>
          <w:sz w:val="24"/>
          <w:szCs w:val="24"/>
          <w:lang w:eastAsia="ru-RU" w:bidi="ru-RU"/>
        </w:rPr>
      </w:pPr>
      <w:r w:rsidRPr="003412B6">
        <w:rPr>
          <w:rFonts w:ascii="Times New Roman" w:eastAsia="Times New Roman" w:hAnsi="Times New Roman" w:cs="Times New Roman"/>
          <w:b/>
          <w:sz w:val="24"/>
          <w:szCs w:val="24"/>
          <w:lang w:eastAsia="ru-RU" w:bidi="ru-RU"/>
        </w:rPr>
        <w:lastRenderedPageBreak/>
        <w:t>В области физической культуры и массового спорта</w:t>
      </w:r>
    </w:p>
    <w:p w14:paraId="05002AD9" w14:textId="47720226" w:rsidR="007D2DD7" w:rsidRPr="007D2DD7" w:rsidRDefault="007D2DD7" w:rsidP="00307FFE">
      <w:pPr>
        <w:widowControl w:val="0"/>
        <w:numPr>
          <w:ilvl w:val="0"/>
          <w:numId w:val="8"/>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 </w:t>
      </w:r>
      <w:r w:rsidR="00A64AE1" w:rsidRPr="00A64AE1">
        <w:rPr>
          <w:rFonts w:ascii="Times New Roman" w:eastAsia="Times New Roman" w:hAnsi="Times New Roman" w:cs="Times New Roman"/>
          <w:sz w:val="24"/>
          <w:szCs w:val="24"/>
          <w:lang w:eastAsia="ru-RU" w:bidi="ru-RU"/>
        </w:rPr>
        <w:t>от 6 октября 2003 года № 131-ФЗ</w:t>
      </w:r>
      <w:r w:rsidR="00ED236F">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ED236F">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 xml:space="preserve">к полномочиям органов местного самоуправления муниципального округа относится обеспечение условий для развития на территории </w:t>
      </w:r>
      <w:r w:rsidR="00A64AE1">
        <w:rPr>
          <w:rFonts w:ascii="Times New Roman" w:eastAsia="Times New Roman" w:hAnsi="Times New Roman" w:cs="Times New Roman"/>
          <w:sz w:val="24"/>
          <w:szCs w:val="24"/>
          <w:lang w:eastAsia="ru-RU" w:bidi="ru-RU"/>
        </w:rPr>
        <w:t>округа</w:t>
      </w:r>
      <w:r w:rsidRPr="007D2DD7">
        <w:rPr>
          <w:rFonts w:ascii="Times New Roman" w:eastAsia="Times New Roman" w:hAnsi="Times New Roman" w:cs="Times New Roman"/>
          <w:sz w:val="24"/>
          <w:szCs w:val="24"/>
          <w:lang w:eastAsia="ru-RU" w:bidi="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72787B0E" w14:textId="1AA809AF" w:rsidR="007D2DD7" w:rsidRPr="007D2DD7" w:rsidRDefault="007D2DD7" w:rsidP="00307FFE">
      <w:pPr>
        <w:widowControl w:val="0"/>
        <w:numPr>
          <w:ilvl w:val="0"/>
          <w:numId w:val="8"/>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Согласно части </w:t>
      </w:r>
      <w:r w:rsidR="00E254A9">
        <w:rPr>
          <w:rFonts w:ascii="Times New Roman" w:eastAsia="Times New Roman" w:hAnsi="Times New Roman" w:cs="Times New Roman"/>
          <w:sz w:val="24"/>
          <w:szCs w:val="24"/>
          <w:lang w:eastAsia="ru-RU" w:bidi="ru-RU"/>
        </w:rPr>
        <w:t>5</w:t>
      </w:r>
      <w:r w:rsidRPr="007D2DD7">
        <w:rPr>
          <w:rFonts w:ascii="Times New Roman" w:eastAsia="Times New Roman" w:hAnsi="Times New Roman" w:cs="Times New Roman"/>
          <w:sz w:val="24"/>
          <w:szCs w:val="24"/>
          <w:lang w:eastAsia="ru-RU" w:bidi="ru-RU"/>
        </w:rPr>
        <w:t xml:space="preserve"> статьи 13.</w:t>
      </w:r>
      <w:r w:rsidR="00E254A9">
        <w:rPr>
          <w:rFonts w:ascii="Times New Roman" w:eastAsia="Times New Roman" w:hAnsi="Times New Roman" w:cs="Times New Roman"/>
          <w:sz w:val="24"/>
          <w:szCs w:val="24"/>
          <w:lang w:eastAsia="ru-RU" w:bidi="ru-RU"/>
        </w:rPr>
        <w:t>3</w:t>
      </w:r>
      <w:r w:rsidRPr="007D2DD7">
        <w:rPr>
          <w:rFonts w:ascii="Times New Roman" w:eastAsia="Times New Roman" w:hAnsi="Times New Roman" w:cs="Times New Roman"/>
          <w:sz w:val="24"/>
          <w:szCs w:val="24"/>
          <w:lang w:eastAsia="ru-RU" w:bidi="ru-RU"/>
        </w:rPr>
        <w:t xml:space="preserve"> закона </w:t>
      </w:r>
      <w:r w:rsidR="003412B6" w:rsidRPr="003412B6">
        <w:rPr>
          <w:rFonts w:ascii="Times New Roman" w:eastAsia="Times New Roman" w:hAnsi="Times New Roman" w:cs="Times New Roman"/>
          <w:sz w:val="24"/>
          <w:szCs w:val="24"/>
          <w:lang w:eastAsia="ru-RU" w:bidi="ru-RU"/>
        </w:rPr>
        <w:t>Архангельской области от 1 марта 2006 года № 153-9-03</w:t>
      </w:r>
      <w:r w:rsidRPr="007D2DD7">
        <w:rPr>
          <w:rFonts w:ascii="Times New Roman" w:eastAsia="Times New Roman" w:hAnsi="Times New Roman" w:cs="Times New Roman"/>
          <w:sz w:val="24"/>
          <w:szCs w:val="24"/>
          <w:lang w:eastAsia="ru-RU" w:bidi="ru-RU"/>
        </w:rPr>
        <w:t xml:space="preserve"> «Градостроительный кодекс Архангельской области», к видам объектов местного значения муниципального округа, подлежащим к отображению на </w:t>
      </w:r>
      <w:r w:rsidR="00E254A9">
        <w:rPr>
          <w:rFonts w:ascii="Times New Roman" w:eastAsia="Times New Roman" w:hAnsi="Times New Roman" w:cs="Times New Roman"/>
          <w:sz w:val="24"/>
          <w:szCs w:val="24"/>
          <w:lang w:eastAsia="ru-RU" w:bidi="ru-RU"/>
        </w:rPr>
        <w:t>генеральном плане муниципального округа</w:t>
      </w:r>
      <w:r w:rsidRPr="007D2DD7">
        <w:rPr>
          <w:rFonts w:ascii="Times New Roman" w:eastAsia="Times New Roman" w:hAnsi="Times New Roman" w:cs="Times New Roman"/>
          <w:sz w:val="24"/>
          <w:szCs w:val="24"/>
          <w:lang w:eastAsia="ru-RU" w:bidi="ru-RU"/>
        </w:rPr>
        <w:t>, отнесены спортивные сооружения, осуществляющие деятельность в области физической культуры и массового спорта.</w:t>
      </w:r>
    </w:p>
    <w:p w14:paraId="1315B915" w14:textId="271A7962" w:rsidR="007D2DD7" w:rsidRPr="007D2DD7" w:rsidRDefault="007D2DD7" w:rsidP="00307FFE">
      <w:pPr>
        <w:widowControl w:val="0"/>
        <w:numPr>
          <w:ilvl w:val="0"/>
          <w:numId w:val="8"/>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Согласно положениям Социальных нормативов и норм, утвержденных распоряжением Правительства Российской Федерации </w:t>
      </w:r>
      <w:r w:rsidR="003412B6" w:rsidRPr="003412B6">
        <w:rPr>
          <w:rFonts w:ascii="Times New Roman" w:eastAsia="Times New Roman" w:hAnsi="Times New Roman" w:cs="Times New Roman"/>
          <w:sz w:val="24"/>
          <w:szCs w:val="24"/>
          <w:lang w:eastAsia="ru-RU" w:bidi="ru-RU"/>
        </w:rPr>
        <w:t>от 3 июля 1996 года № 1063-р</w:t>
      </w:r>
      <w:r w:rsidRPr="007D2DD7">
        <w:rPr>
          <w:rFonts w:ascii="Times New Roman" w:eastAsia="Times New Roman" w:hAnsi="Times New Roman" w:cs="Times New Roman"/>
          <w:sz w:val="24"/>
          <w:szCs w:val="24"/>
          <w:lang w:eastAsia="ru-RU" w:bidi="ru-RU"/>
        </w:rPr>
        <w:t>,</w:t>
      </w:r>
    </w:p>
    <w:p w14:paraId="436A0ACF" w14:textId="77777777" w:rsidR="007D2DD7" w:rsidRDefault="007D2DD7" w:rsidP="00307FFE">
      <w:pPr>
        <w:widowControl w:val="0"/>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принимается норматив единовременной пропускной способности спортивных сооружений - 1,9 на 10 тыс. человек.</w:t>
      </w:r>
    </w:p>
    <w:p w14:paraId="562D792B" w14:textId="77777777" w:rsidR="003412B6" w:rsidRPr="007D2DD7" w:rsidRDefault="003412B6" w:rsidP="00307FFE">
      <w:pPr>
        <w:widowControl w:val="0"/>
        <w:spacing w:after="0"/>
        <w:ind w:firstLine="709"/>
        <w:jc w:val="both"/>
        <w:rPr>
          <w:rFonts w:ascii="Times New Roman" w:eastAsia="Times New Roman" w:hAnsi="Times New Roman" w:cs="Times New Roman"/>
          <w:sz w:val="24"/>
          <w:szCs w:val="24"/>
          <w:lang w:eastAsia="ru-RU" w:bidi="ru-RU"/>
        </w:rPr>
      </w:pPr>
    </w:p>
    <w:p w14:paraId="298E5BE3" w14:textId="19DFDE87" w:rsidR="007D2DD7" w:rsidRPr="003412B6" w:rsidRDefault="007D2DD7" w:rsidP="00A35C97">
      <w:pPr>
        <w:widowControl w:val="0"/>
        <w:numPr>
          <w:ilvl w:val="0"/>
          <w:numId w:val="4"/>
        </w:numPr>
        <w:tabs>
          <w:tab w:val="left" w:pos="993"/>
        </w:tabs>
        <w:spacing w:after="260"/>
        <w:ind w:firstLine="567"/>
        <w:jc w:val="center"/>
        <w:rPr>
          <w:rFonts w:ascii="Times New Roman" w:eastAsia="Times New Roman" w:hAnsi="Times New Roman" w:cs="Times New Roman"/>
          <w:b/>
          <w:sz w:val="24"/>
          <w:szCs w:val="24"/>
          <w:lang w:eastAsia="ru-RU" w:bidi="ru-RU"/>
        </w:rPr>
      </w:pPr>
      <w:r w:rsidRPr="003412B6">
        <w:rPr>
          <w:rFonts w:ascii="Times New Roman" w:eastAsia="Times New Roman" w:hAnsi="Times New Roman" w:cs="Times New Roman"/>
          <w:b/>
          <w:sz w:val="24"/>
          <w:szCs w:val="24"/>
          <w:lang w:eastAsia="ru-RU" w:bidi="ru-RU"/>
        </w:rPr>
        <w:t>В области электро</w:t>
      </w:r>
      <w:r w:rsidR="00C03F32">
        <w:rPr>
          <w:rFonts w:ascii="Times New Roman" w:eastAsia="Times New Roman" w:hAnsi="Times New Roman" w:cs="Times New Roman"/>
          <w:b/>
          <w:sz w:val="24"/>
          <w:szCs w:val="24"/>
          <w:lang w:eastAsia="ru-RU" w:bidi="ru-RU"/>
        </w:rPr>
        <w:t>-, тепло- и водоснабжения, водоотведения</w:t>
      </w:r>
    </w:p>
    <w:p w14:paraId="5567D134" w14:textId="36AD6F55" w:rsidR="007D2DD7" w:rsidRPr="007D2DD7" w:rsidRDefault="007D2DD7" w:rsidP="00307FFE">
      <w:pPr>
        <w:widowControl w:val="0"/>
        <w:numPr>
          <w:ilvl w:val="0"/>
          <w:numId w:val="9"/>
        </w:numPr>
        <w:tabs>
          <w:tab w:val="left" w:pos="993"/>
          <w:tab w:val="left" w:pos="111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w:t>
      </w:r>
      <w:r w:rsidR="00307FFE">
        <w:rPr>
          <w:rFonts w:ascii="Times New Roman" w:eastAsia="Times New Roman" w:hAnsi="Times New Roman" w:cs="Times New Roman"/>
          <w:sz w:val="24"/>
          <w:szCs w:val="24"/>
          <w:lang w:eastAsia="ru-RU" w:bidi="ru-RU"/>
        </w:rPr>
        <w:t xml:space="preserve"> </w:t>
      </w:r>
      <w:r w:rsidR="00A64AE1" w:rsidRPr="00A64AE1">
        <w:rPr>
          <w:rFonts w:ascii="Times New Roman" w:eastAsia="Times New Roman" w:hAnsi="Times New Roman" w:cs="Times New Roman"/>
          <w:sz w:val="24"/>
          <w:szCs w:val="24"/>
          <w:lang w:eastAsia="ru-RU" w:bidi="ru-RU"/>
        </w:rPr>
        <w:t>от 6 октября 2003 года № 131-ФЗ</w:t>
      </w:r>
      <w:r w:rsidR="00307FFE">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07FFE">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 xml:space="preserve">к полномочиям органов местного самоуправления муниципального округа в области инженерного обеспечения относится организация в границах </w:t>
      </w:r>
      <w:r w:rsidR="00A64AE1">
        <w:rPr>
          <w:rFonts w:ascii="Times New Roman" w:eastAsia="Times New Roman" w:hAnsi="Times New Roman" w:cs="Times New Roman"/>
          <w:sz w:val="24"/>
          <w:szCs w:val="24"/>
          <w:lang w:eastAsia="ru-RU" w:bidi="ru-RU"/>
        </w:rPr>
        <w:t>округа</w:t>
      </w:r>
      <w:r w:rsidRPr="007D2DD7">
        <w:rPr>
          <w:rFonts w:ascii="Times New Roman" w:eastAsia="Times New Roman" w:hAnsi="Times New Roman" w:cs="Times New Roman"/>
          <w:sz w:val="24"/>
          <w:szCs w:val="24"/>
          <w:lang w:eastAsia="ru-RU" w:bidi="ru-RU"/>
        </w:rPr>
        <w:t xml:space="preserve"> электроснабжения населения топливом.</w:t>
      </w:r>
    </w:p>
    <w:p w14:paraId="0AD1AB82" w14:textId="1EA3DE9D" w:rsidR="007D2DD7" w:rsidRPr="007D2DD7" w:rsidRDefault="007D2DD7" w:rsidP="00307FFE">
      <w:pPr>
        <w:widowControl w:val="0"/>
        <w:numPr>
          <w:ilvl w:val="0"/>
          <w:numId w:val="9"/>
        </w:numPr>
        <w:tabs>
          <w:tab w:val="left" w:pos="1031"/>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 учетом части 5 статьи 13.3 закона Архангельской области от 01</w:t>
      </w:r>
      <w:r w:rsidR="003412B6">
        <w:rPr>
          <w:rFonts w:ascii="Times New Roman" w:eastAsia="Times New Roman" w:hAnsi="Times New Roman" w:cs="Times New Roman"/>
          <w:sz w:val="24"/>
          <w:szCs w:val="24"/>
          <w:lang w:eastAsia="ru-RU" w:bidi="ru-RU"/>
        </w:rPr>
        <w:t xml:space="preserve"> марта </w:t>
      </w:r>
      <w:r w:rsidRPr="007D2DD7">
        <w:rPr>
          <w:rFonts w:ascii="Times New Roman" w:eastAsia="Times New Roman" w:hAnsi="Times New Roman" w:cs="Times New Roman"/>
          <w:sz w:val="24"/>
          <w:szCs w:val="24"/>
          <w:lang w:eastAsia="ru-RU" w:bidi="ru-RU"/>
        </w:rPr>
        <w:t xml:space="preserve">2006 </w:t>
      </w:r>
      <w:r w:rsidR="003412B6">
        <w:rPr>
          <w:rFonts w:ascii="Times New Roman" w:eastAsia="Times New Roman" w:hAnsi="Times New Roman" w:cs="Times New Roman"/>
          <w:sz w:val="24"/>
          <w:szCs w:val="24"/>
          <w:lang w:eastAsia="ru-RU" w:bidi="ru-RU"/>
        </w:rPr>
        <w:t>года № 153-</w:t>
      </w:r>
      <w:r w:rsidRPr="007D2DD7">
        <w:rPr>
          <w:rFonts w:ascii="Times New Roman" w:eastAsia="Times New Roman" w:hAnsi="Times New Roman" w:cs="Times New Roman"/>
          <w:sz w:val="24"/>
          <w:szCs w:val="24"/>
          <w:lang w:eastAsia="ru-RU" w:bidi="ru-RU"/>
        </w:rPr>
        <w:t>9-03 «Градостроительный кодекс Архангельской области» в местных нормативах градостроительного проектирования муниципального округа установлены расчетные показатели для объектов местного значения муниципального округа в области электроснабжения:</w:t>
      </w:r>
    </w:p>
    <w:p w14:paraId="19E91AF2" w14:textId="77777777" w:rsidR="007D2DD7" w:rsidRPr="007D2DD7" w:rsidRDefault="007D2DD7" w:rsidP="00307FFE">
      <w:pPr>
        <w:widowControl w:val="0"/>
        <w:numPr>
          <w:ilvl w:val="0"/>
          <w:numId w:val="6"/>
        </w:numPr>
        <w:tabs>
          <w:tab w:val="left" w:pos="969"/>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подстанции и переключательные пунк</w:t>
      </w:r>
      <w:r w:rsidR="003412B6">
        <w:rPr>
          <w:rFonts w:ascii="Times New Roman" w:eastAsia="Times New Roman" w:hAnsi="Times New Roman" w:cs="Times New Roman"/>
          <w:sz w:val="24"/>
          <w:szCs w:val="24"/>
          <w:lang w:eastAsia="ru-RU" w:bidi="ru-RU"/>
        </w:rPr>
        <w:t xml:space="preserve">ты, проектный номинальный класс </w:t>
      </w:r>
      <w:r w:rsidRPr="007D2DD7">
        <w:rPr>
          <w:rFonts w:ascii="Times New Roman" w:eastAsia="Times New Roman" w:hAnsi="Times New Roman" w:cs="Times New Roman"/>
          <w:sz w:val="24"/>
          <w:szCs w:val="24"/>
          <w:lang w:eastAsia="ru-RU" w:bidi="ru-RU"/>
        </w:rPr>
        <w:t>напряжений которых находится в диапазоне от 20 кВ до 35 кВ включительно;</w:t>
      </w:r>
    </w:p>
    <w:p w14:paraId="1EBB68A5" w14:textId="77777777" w:rsidR="007D2DD7" w:rsidRPr="007D2DD7" w:rsidRDefault="007D2DD7" w:rsidP="00307FFE">
      <w:pPr>
        <w:widowControl w:val="0"/>
        <w:numPr>
          <w:ilvl w:val="0"/>
          <w:numId w:val="6"/>
        </w:numPr>
        <w:tabs>
          <w:tab w:val="left" w:pos="969"/>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трансформаторные подстанц</w:t>
      </w:r>
      <w:r w:rsidR="003412B6">
        <w:rPr>
          <w:rFonts w:ascii="Times New Roman" w:eastAsia="Times New Roman" w:hAnsi="Times New Roman" w:cs="Times New Roman"/>
          <w:sz w:val="24"/>
          <w:szCs w:val="24"/>
          <w:lang w:eastAsia="ru-RU" w:bidi="ru-RU"/>
        </w:rPr>
        <w:t xml:space="preserve">ии, проектный номинальный класс </w:t>
      </w:r>
      <w:r w:rsidRPr="007D2DD7">
        <w:rPr>
          <w:rFonts w:ascii="Times New Roman" w:eastAsia="Times New Roman" w:hAnsi="Times New Roman" w:cs="Times New Roman"/>
          <w:sz w:val="24"/>
          <w:szCs w:val="24"/>
          <w:lang w:eastAsia="ru-RU" w:bidi="ru-RU"/>
        </w:rPr>
        <w:t xml:space="preserve">напряжений которых находится в диапазоне от 6 кВ до 10 кВ включительно, расположенные на территории </w:t>
      </w:r>
      <w:r w:rsidR="001B273B">
        <w:rPr>
          <w:rFonts w:ascii="Times New Roman" w:eastAsia="Times New Roman" w:hAnsi="Times New Roman" w:cs="Times New Roman"/>
          <w:sz w:val="24"/>
          <w:szCs w:val="24"/>
          <w:lang w:eastAsia="ru-RU" w:bidi="ru-RU"/>
        </w:rPr>
        <w:t>округа</w:t>
      </w:r>
      <w:r w:rsidRPr="007D2DD7">
        <w:rPr>
          <w:rFonts w:ascii="Times New Roman" w:eastAsia="Times New Roman" w:hAnsi="Times New Roman" w:cs="Times New Roman"/>
          <w:sz w:val="24"/>
          <w:szCs w:val="24"/>
          <w:lang w:eastAsia="ru-RU" w:bidi="ru-RU"/>
        </w:rPr>
        <w:t>.</w:t>
      </w:r>
    </w:p>
    <w:p w14:paraId="16AA344C" w14:textId="1D8F7679" w:rsidR="007D2DD7" w:rsidRPr="007D2DD7" w:rsidRDefault="007D2DD7" w:rsidP="00A43873">
      <w:pPr>
        <w:widowControl w:val="0"/>
        <w:numPr>
          <w:ilvl w:val="0"/>
          <w:numId w:val="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r w:rsidRPr="005258AC">
        <w:rPr>
          <w:rFonts w:ascii="Times New Roman" w:eastAsia="Times New Roman" w:hAnsi="Times New Roman" w:cs="Times New Roman"/>
          <w:sz w:val="24"/>
          <w:szCs w:val="24"/>
          <w:lang w:eastAsia="ru-RU" w:bidi="ru-RU"/>
        </w:rPr>
        <w:t>электроснабжения, обеспечивающих</w:t>
      </w:r>
      <w:r w:rsidRPr="007D2DD7">
        <w:rPr>
          <w:rFonts w:ascii="Times New Roman" w:eastAsia="Times New Roman" w:hAnsi="Times New Roman" w:cs="Times New Roman"/>
          <w:sz w:val="24"/>
          <w:szCs w:val="24"/>
          <w:lang w:eastAsia="ru-RU" w:bidi="ru-RU"/>
        </w:rPr>
        <w:t xml:space="preserve"> благоприятные условия жизнедеятельности человека, установлены из условия достижения основных целей и направлений развития инженерной инфраструктуры</w:t>
      </w:r>
      <w:r w:rsidR="000B512E">
        <w:rPr>
          <w:rFonts w:ascii="Times New Roman" w:eastAsia="Times New Roman" w:hAnsi="Times New Roman" w:cs="Times New Roman"/>
          <w:sz w:val="24"/>
          <w:szCs w:val="24"/>
          <w:lang w:eastAsia="ru-RU" w:bidi="ru-RU"/>
        </w:rPr>
        <w:t>.</w:t>
      </w:r>
    </w:p>
    <w:p w14:paraId="1AA4FD7C" w14:textId="77777777" w:rsidR="007D2DD7" w:rsidRPr="007D2DD7" w:rsidRDefault="007D2DD7" w:rsidP="00A43873">
      <w:pPr>
        <w:widowControl w:val="0"/>
        <w:numPr>
          <w:ilvl w:val="0"/>
          <w:numId w:val="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оптимального развития инфраструктуры муниципального округа необходимо решение ряда стратегических задач:</w:t>
      </w:r>
    </w:p>
    <w:p w14:paraId="469D4887" w14:textId="77777777" w:rsidR="007D2DD7" w:rsidRP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повышение эффективности, качества коммунального обслуживания;</w:t>
      </w:r>
    </w:p>
    <w:p w14:paraId="1AF42BA7" w14:textId="77777777" w:rsidR="007D2DD7" w:rsidRPr="007D2DD7" w:rsidRDefault="007D2DD7" w:rsidP="000B512E">
      <w:pPr>
        <w:widowControl w:val="0"/>
        <w:numPr>
          <w:ilvl w:val="0"/>
          <w:numId w:val="6"/>
        </w:numPr>
        <w:tabs>
          <w:tab w:val="left" w:pos="94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повышение надежности работы инженерных систем жизнеобеспечения населенных пунктов в границах муниципального округа;</w:t>
      </w:r>
    </w:p>
    <w:p w14:paraId="243B5985" w14:textId="77777777" w:rsidR="007D2DD7" w:rsidRP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снижение количества аварий в жилищно-коммунальном хозяйстве;</w:t>
      </w:r>
    </w:p>
    <w:p w14:paraId="13E61178" w14:textId="77777777" w:rsidR="007D2DD7" w:rsidRP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lastRenderedPageBreak/>
        <w:t>снижение уровня износа объектов коммунальной инфраструктуры;</w:t>
      </w:r>
    </w:p>
    <w:p w14:paraId="7C38ED60" w14:textId="77777777" w:rsidR="007D2DD7" w:rsidRP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повышение комфортности и безопасности условий проживания населения.</w:t>
      </w:r>
    </w:p>
    <w:p w14:paraId="2EF77257" w14:textId="77777777" w:rsidR="007D2DD7" w:rsidRPr="007D2DD7" w:rsidRDefault="007D2DD7" w:rsidP="000B512E">
      <w:pPr>
        <w:widowControl w:val="0"/>
        <w:numPr>
          <w:ilvl w:val="0"/>
          <w:numId w:val="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Основные направления сфере развития инженерного обеспечения, решающие стратегические задачи:</w:t>
      </w:r>
    </w:p>
    <w:p w14:paraId="65EA2DD3" w14:textId="6C87F055" w:rsid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реконструкция и модернизация электроподстанций и распределительных сетей</w:t>
      </w:r>
      <w:r w:rsidR="000B512E">
        <w:rPr>
          <w:rFonts w:ascii="Times New Roman" w:eastAsia="Times New Roman" w:hAnsi="Times New Roman" w:cs="Times New Roman"/>
          <w:sz w:val="24"/>
          <w:szCs w:val="24"/>
          <w:lang w:eastAsia="ru-RU" w:bidi="ru-RU"/>
        </w:rPr>
        <w:t>;</w:t>
      </w:r>
    </w:p>
    <w:p w14:paraId="652A156A" w14:textId="7EA37E99" w:rsidR="000B512E" w:rsidRPr="00AA041C" w:rsidRDefault="000B512E" w:rsidP="000B512E">
      <w:pPr>
        <w:pStyle w:val="ConsPlusNormal"/>
        <w:numPr>
          <w:ilvl w:val="0"/>
          <w:numId w:val="6"/>
        </w:numPr>
        <w:tabs>
          <w:tab w:val="right" w:pos="993"/>
        </w:tabs>
        <w:spacing w:line="276" w:lineRule="auto"/>
        <w:ind w:firstLine="709"/>
        <w:jc w:val="both"/>
        <w:rPr>
          <w:rFonts w:ascii="Times New Roman" w:hAnsi="Times New Roman" w:cs="Times New Roman"/>
          <w:sz w:val="24"/>
          <w:szCs w:val="24"/>
        </w:rPr>
      </w:pPr>
      <w:r w:rsidRPr="00AA041C">
        <w:rPr>
          <w:rFonts w:ascii="Times New Roman" w:hAnsi="Times New Roman" w:cs="Times New Roman"/>
          <w:sz w:val="24"/>
          <w:szCs w:val="24"/>
        </w:rPr>
        <w:t>поэтапная реконструкция сетей водоснабжения, имеющих большой износ,</w:t>
      </w:r>
      <w:r>
        <w:rPr>
          <w:rFonts w:ascii="Times New Roman" w:hAnsi="Times New Roman" w:cs="Times New Roman"/>
          <w:sz w:val="24"/>
          <w:szCs w:val="24"/>
        </w:rPr>
        <w:br/>
      </w:r>
      <w:r w:rsidRPr="00AA041C">
        <w:rPr>
          <w:rFonts w:ascii="Times New Roman" w:hAnsi="Times New Roman" w:cs="Times New Roman"/>
          <w:sz w:val="24"/>
          <w:szCs w:val="24"/>
        </w:rPr>
        <w:t>с использованием современных материалов и технологий;</w:t>
      </w:r>
    </w:p>
    <w:p w14:paraId="1A847CBF" w14:textId="637DCE57" w:rsidR="000B512E" w:rsidRPr="00AA041C" w:rsidRDefault="000B512E" w:rsidP="000B512E">
      <w:pPr>
        <w:pStyle w:val="ConsPlusNormal"/>
        <w:numPr>
          <w:ilvl w:val="0"/>
          <w:numId w:val="6"/>
        </w:numPr>
        <w:tabs>
          <w:tab w:val="right" w:pos="993"/>
        </w:tabs>
        <w:spacing w:line="276" w:lineRule="auto"/>
        <w:ind w:firstLine="709"/>
        <w:jc w:val="both"/>
        <w:rPr>
          <w:rFonts w:ascii="Times New Roman" w:hAnsi="Times New Roman" w:cs="Times New Roman"/>
          <w:sz w:val="24"/>
          <w:szCs w:val="24"/>
        </w:rPr>
      </w:pPr>
      <w:r w:rsidRPr="00AA041C">
        <w:rPr>
          <w:rFonts w:ascii="Times New Roman" w:hAnsi="Times New Roman" w:cs="Times New Roman"/>
          <w:sz w:val="24"/>
          <w:szCs w:val="24"/>
        </w:rPr>
        <w:t xml:space="preserve">реконструкция магистральных и самотечных коллекторов с учетом развития муниципального </w:t>
      </w:r>
      <w:r>
        <w:rPr>
          <w:rFonts w:ascii="Times New Roman" w:hAnsi="Times New Roman" w:cs="Times New Roman"/>
          <w:sz w:val="24"/>
          <w:szCs w:val="24"/>
        </w:rPr>
        <w:t>округа</w:t>
      </w:r>
      <w:r w:rsidRPr="00AA041C">
        <w:rPr>
          <w:rFonts w:ascii="Times New Roman" w:hAnsi="Times New Roman" w:cs="Times New Roman"/>
          <w:sz w:val="24"/>
          <w:szCs w:val="24"/>
        </w:rPr>
        <w:t>;</w:t>
      </w:r>
    </w:p>
    <w:p w14:paraId="361BD794" w14:textId="58F3747C" w:rsidR="000B512E" w:rsidRPr="000B512E" w:rsidRDefault="000B512E" w:rsidP="000B512E">
      <w:pPr>
        <w:pStyle w:val="ConsPlusNormal"/>
        <w:numPr>
          <w:ilvl w:val="0"/>
          <w:numId w:val="6"/>
        </w:numPr>
        <w:tabs>
          <w:tab w:val="right" w:pos="993"/>
        </w:tabs>
        <w:spacing w:line="276" w:lineRule="auto"/>
        <w:ind w:firstLine="709"/>
        <w:jc w:val="both"/>
        <w:rPr>
          <w:rFonts w:ascii="Times New Roman" w:hAnsi="Times New Roman" w:cs="Times New Roman"/>
          <w:sz w:val="24"/>
          <w:szCs w:val="24"/>
        </w:rPr>
      </w:pPr>
      <w:r w:rsidRPr="00AA041C">
        <w:rPr>
          <w:rFonts w:ascii="Times New Roman" w:hAnsi="Times New Roman" w:cs="Times New Roman"/>
          <w:sz w:val="24"/>
          <w:szCs w:val="24"/>
        </w:rPr>
        <w:t>повышение надежности и качества системы теплоснабжения.</w:t>
      </w:r>
    </w:p>
    <w:p w14:paraId="0FF3F786" w14:textId="77777777" w:rsidR="007D2DD7" w:rsidRDefault="007D2DD7" w:rsidP="000B512E">
      <w:pPr>
        <w:widowControl w:val="0"/>
        <w:numPr>
          <w:ilvl w:val="0"/>
          <w:numId w:val="9"/>
        </w:numPr>
        <w:tabs>
          <w:tab w:val="left" w:pos="1041"/>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14:paraId="493CDA70" w14:textId="77777777" w:rsidR="007D2DD7" w:rsidRPr="007D2DD7" w:rsidRDefault="007D2DD7" w:rsidP="005258AC">
      <w:pPr>
        <w:widowControl w:val="0"/>
        <w:tabs>
          <w:tab w:val="left" w:pos="1070"/>
        </w:tabs>
        <w:spacing w:after="0" w:line="240" w:lineRule="auto"/>
        <w:jc w:val="both"/>
        <w:rPr>
          <w:rFonts w:ascii="Times New Roman" w:eastAsia="Times New Roman" w:hAnsi="Times New Roman" w:cs="Times New Roman"/>
          <w:sz w:val="24"/>
          <w:szCs w:val="24"/>
          <w:lang w:eastAsia="ru-RU" w:bidi="ru-RU"/>
        </w:rPr>
      </w:pPr>
    </w:p>
    <w:p w14:paraId="3E94C4B8" w14:textId="131E7C9D" w:rsidR="007D2DD7" w:rsidRPr="001B273B" w:rsidRDefault="000B512E" w:rsidP="00A35C97">
      <w:pPr>
        <w:widowControl w:val="0"/>
        <w:numPr>
          <w:ilvl w:val="0"/>
          <w:numId w:val="10"/>
        </w:numPr>
        <w:tabs>
          <w:tab w:val="left" w:pos="0"/>
          <w:tab w:val="right" w:pos="1276"/>
        </w:tabs>
        <w:spacing w:after="260" w:line="240" w:lineRule="auto"/>
        <w:ind w:firstLine="567"/>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Э</w:t>
      </w:r>
      <w:r w:rsidR="007D2DD7" w:rsidRPr="001B273B">
        <w:rPr>
          <w:rFonts w:ascii="Times New Roman" w:eastAsia="Times New Roman" w:hAnsi="Times New Roman" w:cs="Times New Roman"/>
          <w:b/>
          <w:sz w:val="24"/>
          <w:szCs w:val="24"/>
          <w:lang w:eastAsia="ru-RU" w:bidi="ru-RU"/>
        </w:rPr>
        <w:t>лектроснабжени</w:t>
      </w:r>
      <w:r>
        <w:rPr>
          <w:rFonts w:ascii="Times New Roman" w:eastAsia="Times New Roman" w:hAnsi="Times New Roman" w:cs="Times New Roman"/>
          <w:b/>
          <w:sz w:val="24"/>
          <w:szCs w:val="24"/>
          <w:lang w:eastAsia="ru-RU" w:bidi="ru-RU"/>
        </w:rPr>
        <w:t>е</w:t>
      </w:r>
    </w:p>
    <w:p w14:paraId="5B766B21" w14:textId="77777777" w:rsidR="000B512E" w:rsidRDefault="007D2DD7" w:rsidP="000B512E">
      <w:pPr>
        <w:widowControl w:val="0"/>
        <w:numPr>
          <w:ilvl w:val="0"/>
          <w:numId w:val="12"/>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Расчетные показатели минимально допустимого уровня обеспеченности объектами местного значения муниципального округа в области электроснабжения установлены с учетом Федерального закона от 26</w:t>
      </w:r>
      <w:r w:rsidR="001B273B">
        <w:rPr>
          <w:rFonts w:ascii="Times New Roman" w:eastAsia="Times New Roman" w:hAnsi="Times New Roman" w:cs="Times New Roman"/>
          <w:sz w:val="24"/>
          <w:szCs w:val="24"/>
          <w:lang w:eastAsia="ru-RU" w:bidi="ru-RU"/>
        </w:rPr>
        <w:t xml:space="preserve"> марта </w:t>
      </w:r>
      <w:r w:rsidRPr="007D2DD7">
        <w:rPr>
          <w:rFonts w:ascii="Times New Roman" w:eastAsia="Times New Roman" w:hAnsi="Times New Roman" w:cs="Times New Roman"/>
          <w:sz w:val="24"/>
          <w:szCs w:val="24"/>
          <w:lang w:eastAsia="ru-RU" w:bidi="ru-RU"/>
        </w:rPr>
        <w:t>2003</w:t>
      </w:r>
      <w:r w:rsidR="001B273B">
        <w:rPr>
          <w:rFonts w:ascii="Times New Roman" w:eastAsia="Times New Roman" w:hAnsi="Times New Roman" w:cs="Times New Roman"/>
          <w:sz w:val="24"/>
          <w:szCs w:val="24"/>
          <w:lang w:eastAsia="ru-RU" w:bidi="ru-RU"/>
        </w:rPr>
        <w:t xml:space="preserve"> года</w:t>
      </w:r>
      <w:r w:rsidRPr="007D2DD7">
        <w:rPr>
          <w:rFonts w:ascii="Times New Roman" w:eastAsia="Times New Roman" w:hAnsi="Times New Roman" w:cs="Times New Roman"/>
          <w:sz w:val="24"/>
          <w:szCs w:val="24"/>
          <w:lang w:eastAsia="ru-RU" w:bidi="ru-RU"/>
        </w:rPr>
        <w:t xml:space="preserve"> № 35-ФЗ</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электроэнергетике». В соответствии с данным Федеральным законом одним</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14:paraId="05DF1431" w14:textId="77777777" w:rsidR="000B512E" w:rsidRPr="000B512E" w:rsidRDefault="000B512E" w:rsidP="000B512E">
      <w:pPr>
        <w:widowControl w:val="0"/>
        <w:numPr>
          <w:ilvl w:val="0"/>
          <w:numId w:val="12"/>
        </w:numPr>
        <w:tabs>
          <w:tab w:val="left" w:pos="993"/>
        </w:tabs>
        <w:spacing w:after="0"/>
        <w:ind w:firstLine="709"/>
        <w:jc w:val="both"/>
        <w:rPr>
          <w:rFonts w:ascii="Times New Roman" w:eastAsia="Times New Roman" w:hAnsi="Times New Roman" w:cs="Times New Roman"/>
          <w:sz w:val="24"/>
          <w:szCs w:val="24"/>
          <w:lang w:eastAsia="ru-RU" w:bidi="ru-RU"/>
        </w:rPr>
      </w:pPr>
      <w:r w:rsidRPr="000B512E">
        <w:rPr>
          <w:rFonts w:ascii="Times New Roman" w:hAnsi="Times New Roman" w:cs="Times New Roman"/>
          <w:sz w:val="24"/>
          <w:szCs w:val="24"/>
        </w:rPr>
        <w:t>Укрупненные показатели электропотребления для проживающего населения установлены на основании Приложения Л СП 42.13330.2016 и рекомендованы для определения минимальной необходимой мощности объектов электроснабжения.</w:t>
      </w:r>
    </w:p>
    <w:p w14:paraId="2C3D6A4D" w14:textId="77777777" w:rsidR="000B512E" w:rsidRPr="000B512E" w:rsidRDefault="000B512E" w:rsidP="000B512E">
      <w:pPr>
        <w:widowControl w:val="0"/>
        <w:numPr>
          <w:ilvl w:val="0"/>
          <w:numId w:val="12"/>
        </w:numPr>
        <w:tabs>
          <w:tab w:val="left" w:pos="993"/>
        </w:tabs>
        <w:spacing w:after="0"/>
        <w:ind w:firstLine="709"/>
        <w:jc w:val="both"/>
        <w:rPr>
          <w:rFonts w:ascii="Times New Roman" w:eastAsia="Times New Roman" w:hAnsi="Times New Roman" w:cs="Times New Roman"/>
          <w:sz w:val="24"/>
          <w:szCs w:val="24"/>
          <w:lang w:eastAsia="ru-RU" w:bidi="ru-RU"/>
        </w:rPr>
      </w:pPr>
      <w:r w:rsidRPr="000B512E">
        <w:rPr>
          <w:rFonts w:ascii="Times New Roman" w:hAnsi="Times New Roman" w:cs="Times New Roman"/>
          <w:sz w:val="24"/>
          <w:szCs w:val="24"/>
        </w:rPr>
        <w:t>Дифференциация укрупненных показателей электропотребления по видам потребителей представлена ниже (Приложение И).</w:t>
      </w:r>
    </w:p>
    <w:p w14:paraId="54E4D716" w14:textId="77777777" w:rsidR="000B512E" w:rsidRDefault="000B512E" w:rsidP="000B512E">
      <w:pPr>
        <w:widowControl w:val="0"/>
        <w:tabs>
          <w:tab w:val="left" w:pos="993"/>
        </w:tabs>
        <w:spacing w:after="0"/>
        <w:ind w:firstLine="709"/>
        <w:jc w:val="both"/>
        <w:rPr>
          <w:rFonts w:ascii="Times New Roman" w:hAnsi="Times New Roman" w:cs="Times New Roman"/>
          <w:sz w:val="24"/>
          <w:szCs w:val="24"/>
        </w:rPr>
      </w:pPr>
      <w:r w:rsidRPr="000B512E">
        <w:rPr>
          <w:rFonts w:ascii="Times New Roman" w:hAnsi="Times New Roman" w:cs="Times New Roman"/>
          <w:sz w:val="24"/>
          <w:szCs w:val="24"/>
        </w:rPr>
        <w:t>В зависимости от степени благоустройства жилой и общественной застройки показатели приняты для:</w:t>
      </w:r>
    </w:p>
    <w:p w14:paraId="7FF5F7B8" w14:textId="224012EC" w:rsidR="000B512E" w:rsidRDefault="000B512E" w:rsidP="009D2479">
      <w:pPr>
        <w:pStyle w:val="ConsPlusNormal"/>
        <w:ind w:firstLine="540"/>
        <w:jc w:val="both"/>
      </w:pPr>
      <w:r w:rsidRPr="000B512E">
        <w:rPr>
          <w:rFonts w:ascii="Times New Roman" w:hAnsi="Times New Roman" w:cs="Times New Roman"/>
          <w:sz w:val="24"/>
          <w:szCs w:val="24"/>
        </w:rPr>
        <w:t>1) застройки зданиями, не оборудованными стационарными электроплитами:</w:t>
      </w:r>
      <w:r>
        <w:rPr>
          <w:rFonts w:ascii="Times New Roman" w:hAnsi="Times New Roman" w:cs="Times New Roman"/>
          <w:sz w:val="24"/>
          <w:szCs w:val="24"/>
        </w:rPr>
        <w:t xml:space="preserve"> 950 </w:t>
      </w:r>
      <w:proofErr w:type="spellStart"/>
      <w:r w:rsidRPr="000B512E">
        <w:rPr>
          <w:rFonts w:ascii="Times New Roman" w:hAnsi="Times New Roman" w:cs="Times New Roman"/>
          <w:sz w:val="24"/>
          <w:szCs w:val="24"/>
        </w:rPr>
        <w:t>кВт·ч</w:t>
      </w:r>
      <w:proofErr w:type="spellEnd"/>
      <w:r w:rsidRPr="000B512E">
        <w:rPr>
          <w:rFonts w:ascii="Times New Roman" w:hAnsi="Times New Roman" w:cs="Times New Roman"/>
          <w:sz w:val="24"/>
          <w:szCs w:val="24"/>
        </w:rPr>
        <w:t>/чел. в год;</w:t>
      </w:r>
    </w:p>
    <w:p w14:paraId="7BC839BC" w14:textId="55879A03" w:rsidR="009D2479" w:rsidRDefault="000B512E" w:rsidP="009D2479">
      <w:pPr>
        <w:pStyle w:val="ConsPlusNormal"/>
        <w:ind w:firstLine="540"/>
        <w:jc w:val="both"/>
      </w:pPr>
      <w:r w:rsidRPr="000B512E">
        <w:rPr>
          <w:rFonts w:ascii="Times New Roman" w:hAnsi="Times New Roman" w:cs="Times New Roman"/>
          <w:sz w:val="24"/>
          <w:szCs w:val="24"/>
        </w:rPr>
        <w:t>2) застройки зданиями, оборудованными стационарными электроплитами:</w:t>
      </w:r>
      <w:r w:rsidR="009D2479">
        <w:rPr>
          <w:rFonts w:ascii="Times New Roman" w:hAnsi="Times New Roman" w:cs="Times New Roman"/>
          <w:sz w:val="24"/>
          <w:szCs w:val="24"/>
        </w:rPr>
        <w:t xml:space="preserve"> 1350 </w:t>
      </w:r>
      <w:proofErr w:type="spellStart"/>
      <w:r w:rsidR="009D2479" w:rsidRPr="000B512E">
        <w:rPr>
          <w:rFonts w:ascii="Times New Roman" w:hAnsi="Times New Roman" w:cs="Times New Roman"/>
          <w:sz w:val="24"/>
          <w:szCs w:val="24"/>
        </w:rPr>
        <w:t>кВт·ч</w:t>
      </w:r>
      <w:proofErr w:type="spellEnd"/>
      <w:r w:rsidR="009D2479" w:rsidRPr="000B512E">
        <w:rPr>
          <w:rFonts w:ascii="Times New Roman" w:hAnsi="Times New Roman" w:cs="Times New Roman"/>
          <w:sz w:val="24"/>
          <w:szCs w:val="24"/>
        </w:rPr>
        <w:t>/чел. в год;</w:t>
      </w:r>
    </w:p>
    <w:p w14:paraId="5CF65F6E" w14:textId="6E56879B" w:rsidR="000B512E" w:rsidRDefault="000B512E" w:rsidP="000B512E">
      <w:pPr>
        <w:widowControl w:val="0"/>
        <w:tabs>
          <w:tab w:val="left" w:pos="993"/>
        </w:tabs>
        <w:spacing w:after="0"/>
        <w:ind w:firstLine="709"/>
        <w:jc w:val="both"/>
        <w:rPr>
          <w:rFonts w:ascii="Times New Roman" w:hAnsi="Times New Roman" w:cs="Times New Roman"/>
          <w:sz w:val="24"/>
          <w:szCs w:val="24"/>
        </w:rPr>
      </w:pPr>
      <w:r w:rsidRPr="000B512E">
        <w:rPr>
          <w:rFonts w:ascii="Times New Roman" w:hAnsi="Times New Roman" w:cs="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14:paraId="089D46B7" w14:textId="14AE8245" w:rsidR="009D2479" w:rsidRDefault="009D2479" w:rsidP="000B512E">
      <w:pPr>
        <w:widowControl w:val="0"/>
        <w:tabs>
          <w:tab w:val="left" w:pos="993"/>
        </w:tabs>
        <w:spacing w:after="0"/>
        <w:ind w:firstLine="709"/>
        <w:jc w:val="both"/>
        <w:rPr>
          <w:rFonts w:ascii="Times New Roman" w:hAnsi="Times New Roman" w:cs="Times New Roman"/>
          <w:sz w:val="24"/>
          <w:szCs w:val="24"/>
        </w:rPr>
      </w:pPr>
    </w:p>
    <w:p w14:paraId="05C855DB" w14:textId="50BF9EA8" w:rsidR="009D2479" w:rsidRDefault="009D2479" w:rsidP="00A35C97">
      <w:pPr>
        <w:widowControl w:val="0"/>
        <w:tabs>
          <w:tab w:val="right" w:pos="993"/>
        </w:tabs>
        <w:spacing w:after="0"/>
        <w:ind w:firstLine="567"/>
        <w:jc w:val="center"/>
        <w:rPr>
          <w:rFonts w:ascii="Times New Roman" w:hAnsi="Times New Roman" w:cs="Times New Roman"/>
          <w:b/>
          <w:bCs/>
          <w:sz w:val="24"/>
          <w:szCs w:val="24"/>
        </w:rPr>
      </w:pPr>
      <w:r w:rsidRPr="009D2479">
        <w:rPr>
          <w:rFonts w:ascii="Times New Roman" w:hAnsi="Times New Roman" w:cs="Times New Roman"/>
          <w:b/>
          <w:bCs/>
          <w:sz w:val="24"/>
          <w:szCs w:val="24"/>
        </w:rPr>
        <w:t>4.4.2.</w:t>
      </w:r>
      <w:r w:rsidRPr="009D2479">
        <w:rPr>
          <w:rFonts w:ascii="Times New Roman" w:hAnsi="Times New Roman" w:cs="Times New Roman"/>
          <w:b/>
          <w:bCs/>
          <w:sz w:val="24"/>
          <w:szCs w:val="24"/>
        </w:rPr>
        <w:tab/>
        <w:t>Теплоснабжение</w:t>
      </w:r>
    </w:p>
    <w:p w14:paraId="62366932" w14:textId="25F476DF" w:rsidR="009D2479" w:rsidRDefault="009D2479" w:rsidP="009D2479">
      <w:pPr>
        <w:widowControl w:val="0"/>
        <w:tabs>
          <w:tab w:val="left" w:pos="993"/>
        </w:tabs>
        <w:spacing w:after="0"/>
        <w:ind w:firstLine="709"/>
        <w:jc w:val="center"/>
        <w:rPr>
          <w:rFonts w:ascii="Times New Roman" w:eastAsia="Times New Roman" w:hAnsi="Times New Roman" w:cs="Times New Roman"/>
          <w:b/>
          <w:bCs/>
          <w:sz w:val="24"/>
          <w:szCs w:val="24"/>
          <w:lang w:eastAsia="ru-RU" w:bidi="ru-RU"/>
        </w:rPr>
      </w:pPr>
    </w:p>
    <w:p w14:paraId="13C3C2B8" w14:textId="77777777"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Расчетные показатели обеспеченности объектами местного значения поселения</w:t>
      </w:r>
      <w:r>
        <w:rPr>
          <w:rFonts w:ascii="Times New Roman" w:hAnsi="Times New Roman" w:cs="Times New Roman"/>
          <w:sz w:val="24"/>
          <w:szCs w:val="24"/>
        </w:rPr>
        <w:br/>
      </w:r>
      <w:r w:rsidRPr="009D2479">
        <w:rPr>
          <w:rFonts w:ascii="Times New Roman" w:hAnsi="Times New Roman" w:cs="Times New Roman"/>
          <w:sz w:val="24"/>
          <w:szCs w:val="24"/>
        </w:rPr>
        <w:t xml:space="preserve">в области теплоснабжения установлены с учетом Федерального </w:t>
      </w:r>
      <w:hyperlink r:id="rId13">
        <w:r w:rsidRPr="009D2479">
          <w:rPr>
            <w:rFonts w:ascii="Times New Roman" w:hAnsi="Times New Roman" w:cs="Times New Roman"/>
            <w:color w:val="0000FF"/>
            <w:sz w:val="24"/>
            <w:szCs w:val="24"/>
          </w:rPr>
          <w:t>закона</w:t>
        </w:r>
      </w:hyperlink>
      <w:r w:rsidRPr="009D2479">
        <w:rPr>
          <w:rFonts w:ascii="Times New Roman" w:hAnsi="Times New Roman" w:cs="Times New Roman"/>
          <w:sz w:val="24"/>
          <w:szCs w:val="24"/>
        </w:rPr>
        <w:t xml:space="preserve"> от 27.07.2010 N 190-ФЗ "О теплоснабжении". Основными принципами организации отношений в сфере теплоснабжения являются развитие систем централизованного теплоснабжения</w:t>
      </w:r>
      <w:r>
        <w:rPr>
          <w:rFonts w:ascii="Times New Roman" w:hAnsi="Times New Roman" w:cs="Times New Roman"/>
          <w:sz w:val="24"/>
          <w:szCs w:val="24"/>
        </w:rPr>
        <w:br/>
      </w:r>
      <w:r w:rsidRPr="009D2479">
        <w:rPr>
          <w:rFonts w:ascii="Times New Roman" w:hAnsi="Times New Roman" w:cs="Times New Roman"/>
          <w:sz w:val="24"/>
          <w:szCs w:val="24"/>
        </w:rPr>
        <w:t>и обеспечение надежности и энергетической эффективности теплоснабжения и потребления тепловой энергии.</w:t>
      </w:r>
    </w:p>
    <w:p w14:paraId="628E3B73" w14:textId="77777777"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Выбор количества и расчет мощности объектов теплоснабжения выполняется исходя из расчета подключенной к ним нагрузки. Расчетные часовые расходы тепла</w:t>
      </w:r>
      <w:r>
        <w:rPr>
          <w:rFonts w:ascii="Times New Roman" w:hAnsi="Times New Roman" w:cs="Times New Roman"/>
          <w:sz w:val="24"/>
          <w:szCs w:val="24"/>
        </w:rPr>
        <w:br/>
      </w:r>
      <w:r w:rsidRPr="009D2479">
        <w:rPr>
          <w:rFonts w:ascii="Times New Roman" w:hAnsi="Times New Roman" w:cs="Times New Roman"/>
          <w:sz w:val="24"/>
          <w:szCs w:val="24"/>
        </w:rPr>
        <w:lastRenderedPageBreak/>
        <w:t>на отопление жилых, административных и общественных зданий и сооружений рассчитываются согласно разделу 5 СП 50.13330.2012 "Тепловая защита зданий. Актуализированная редакция СНиП 23-02-2003" по укрупненным показателям расхода тепла, отнесенным к 1 кв. м общей площади зданий.</w:t>
      </w:r>
    </w:p>
    <w:p w14:paraId="13F1AB30" w14:textId="31E613B1" w:rsidR="009D2479" w:rsidRP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Удельные расходы тепла на отопление жилых, административных и общественных зданий приведены ниже (</w:t>
      </w:r>
      <w:hyperlink w:anchor="P1025">
        <w:r w:rsidRPr="009D2479">
          <w:rPr>
            <w:rFonts w:ascii="Times New Roman" w:hAnsi="Times New Roman" w:cs="Times New Roman"/>
            <w:color w:val="0000FF"/>
            <w:sz w:val="24"/>
            <w:szCs w:val="24"/>
          </w:rPr>
          <w:t>Таблица 3</w:t>
        </w:r>
      </w:hyperlink>
      <w:r w:rsidRPr="009D2479">
        <w:rPr>
          <w:rFonts w:ascii="Times New Roman" w:hAnsi="Times New Roman" w:cs="Times New Roman"/>
          <w:sz w:val="24"/>
          <w:szCs w:val="24"/>
        </w:rPr>
        <w:t>).</w:t>
      </w:r>
    </w:p>
    <w:p w14:paraId="39410D81" w14:textId="77777777" w:rsidR="009D2479" w:rsidRPr="009D2479" w:rsidRDefault="009D2479" w:rsidP="009D2479">
      <w:pPr>
        <w:pStyle w:val="ConsPlusNormal"/>
        <w:spacing w:line="276" w:lineRule="auto"/>
        <w:ind w:firstLine="709"/>
        <w:jc w:val="both"/>
        <w:rPr>
          <w:rFonts w:ascii="Times New Roman" w:hAnsi="Times New Roman" w:cs="Times New Roman"/>
          <w:sz w:val="24"/>
          <w:szCs w:val="24"/>
        </w:rPr>
      </w:pPr>
    </w:p>
    <w:p w14:paraId="0FAFE921" w14:textId="77777777" w:rsidR="009D2479" w:rsidRPr="009D2479" w:rsidRDefault="009D2479" w:rsidP="009D2479">
      <w:pPr>
        <w:pStyle w:val="ConsPlusNormal"/>
        <w:spacing w:line="276" w:lineRule="auto"/>
        <w:ind w:firstLine="709"/>
        <w:jc w:val="center"/>
        <w:outlineLvl w:val="4"/>
        <w:rPr>
          <w:rFonts w:ascii="Times New Roman" w:hAnsi="Times New Roman" w:cs="Times New Roman"/>
          <w:sz w:val="24"/>
          <w:szCs w:val="24"/>
        </w:rPr>
      </w:pPr>
      <w:bookmarkStart w:id="2" w:name="P1025"/>
      <w:bookmarkEnd w:id="2"/>
      <w:r w:rsidRPr="009D2479">
        <w:rPr>
          <w:rFonts w:ascii="Times New Roman" w:hAnsi="Times New Roman" w:cs="Times New Roman"/>
          <w:sz w:val="24"/>
          <w:szCs w:val="24"/>
        </w:rPr>
        <w:t>Таблица 3. Удельные расходы тепла на отопление жилых,</w:t>
      </w:r>
    </w:p>
    <w:p w14:paraId="6A8F539A" w14:textId="77777777" w:rsidR="009D2479" w:rsidRPr="009D2479" w:rsidRDefault="009D2479" w:rsidP="009D2479">
      <w:pPr>
        <w:pStyle w:val="ConsPlusNormal"/>
        <w:spacing w:line="276" w:lineRule="auto"/>
        <w:ind w:firstLine="709"/>
        <w:jc w:val="center"/>
        <w:rPr>
          <w:rFonts w:ascii="Times New Roman" w:hAnsi="Times New Roman" w:cs="Times New Roman"/>
          <w:sz w:val="24"/>
          <w:szCs w:val="24"/>
        </w:rPr>
      </w:pPr>
      <w:r w:rsidRPr="009D2479">
        <w:rPr>
          <w:rFonts w:ascii="Times New Roman" w:hAnsi="Times New Roman" w:cs="Times New Roman"/>
          <w:sz w:val="24"/>
          <w:szCs w:val="24"/>
        </w:rPr>
        <w:t>административных и общественных зданий</w:t>
      </w:r>
    </w:p>
    <w:p w14:paraId="17873921" w14:textId="77777777" w:rsidR="009D2479" w:rsidRPr="009D2479" w:rsidRDefault="009D2479" w:rsidP="009D2479">
      <w:pPr>
        <w:pStyle w:val="ConsPlusNormal"/>
        <w:spacing w:line="276"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832"/>
        <w:gridCol w:w="833"/>
        <w:gridCol w:w="833"/>
        <w:gridCol w:w="833"/>
        <w:gridCol w:w="832"/>
        <w:gridCol w:w="833"/>
        <w:gridCol w:w="833"/>
        <w:gridCol w:w="833"/>
      </w:tblGrid>
      <w:tr w:rsidR="009D2479" w:rsidRPr="009D2479" w14:paraId="06653C56" w14:textId="77777777" w:rsidTr="009D2479">
        <w:tc>
          <w:tcPr>
            <w:tcW w:w="2614" w:type="dxa"/>
          </w:tcPr>
          <w:p w14:paraId="39A755F8" w14:textId="77777777" w:rsidR="009D2479" w:rsidRPr="007153BD" w:rsidRDefault="009D2479" w:rsidP="009D2479">
            <w:pPr>
              <w:pStyle w:val="ConsPlusNormal"/>
              <w:spacing w:line="276" w:lineRule="auto"/>
              <w:rPr>
                <w:rFonts w:ascii="Times New Roman" w:hAnsi="Times New Roman" w:cs="Times New Roman"/>
                <w:sz w:val="20"/>
                <w:szCs w:val="20"/>
              </w:rPr>
            </w:pPr>
            <w:r w:rsidRPr="007153BD">
              <w:rPr>
                <w:rFonts w:ascii="Times New Roman" w:hAnsi="Times New Roman" w:cs="Times New Roman"/>
                <w:sz w:val="20"/>
                <w:szCs w:val="20"/>
              </w:rPr>
              <w:t>Вид застройки/этажность</w:t>
            </w:r>
          </w:p>
        </w:tc>
        <w:tc>
          <w:tcPr>
            <w:tcW w:w="832" w:type="dxa"/>
            <w:vAlign w:val="center"/>
          </w:tcPr>
          <w:p w14:paraId="6399E0A9"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1</w:t>
            </w:r>
          </w:p>
        </w:tc>
        <w:tc>
          <w:tcPr>
            <w:tcW w:w="833" w:type="dxa"/>
            <w:vAlign w:val="center"/>
          </w:tcPr>
          <w:p w14:paraId="214C9DDF"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w:t>
            </w:r>
          </w:p>
        </w:tc>
        <w:tc>
          <w:tcPr>
            <w:tcW w:w="833" w:type="dxa"/>
            <w:vAlign w:val="center"/>
          </w:tcPr>
          <w:p w14:paraId="13512BC3"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w:t>
            </w:r>
          </w:p>
        </w:tc>
        <w:tc>
          <w:tcPr>
            <w:tcW w:w="833" w:type="dxa"/>
            <w:vAlign w:val="center"/>
          </w:tcPr>
          <w:p w14:paraId="2C0890B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4, 5</w:t>
            </w:r>
          </w:p>
        </w:tc>
        <w:tc>
          <w:tcPr>
            <w:tcW w:w="832" w:type="dxa"/>
            <w:vAlign w:val="center"/>
          </w:tcPr>
          <w:p w14:paraId="5FA46AC9"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6, 7</w:t>
            </w:r>
          </w:p>
        </w:tc>
        <w:tc>
          <w:tcPr>
            <w:tcW w:w="833" w:type="dxa"/>
            <w:vAlign w:val="center"/>
          </w:tcPr>
          <w:p w14:paraId="41A18499"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8, 9</w:t>
            </w:r>
          </w:p>
        </w:tc>
        <w:tc>
          <w:tcPr>
            <w:tcW w:w="833" w:type="dxa"/>
            <w:vAlign w:val="center"/>
          </w:tcPr>
          <w:p w14:paraId="6C68CAC7"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10, 11</w:t>
            </w:r>
          </w:p>
        </w:tc>
        <w:tc>
          <w:tcPr>
            <w:tcW w:w="833" w:type="dxa"/>
            <w:vAlign w:val="center"/>
          </w:tcPr>
          <w:p w14:paraId="0B38356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12+</w:t>
            </w:r>
          </w:p>
        </w:tc>
      </w:tr>
      <w:tr w:rsidR="009D2479" w:rsidRPr="009D2479" w14:paraId="2E2BBC85" w14:textId="77777777" w:rsidTr="009D2479">
        <w:tc>
          <w:tcPr>
            <w:tcW w:w="2614" w:type="dxa"/>
          </w:tcPr>
          <w:p w14:paraId="74C85E25" w14:textId="77777777" w:rsidR="009D2479" w:rsidRPr="007153BD" w:rsidRDefault="009D2479" w:rsidP="009D2479">
            <w:pPr>
              <w:pStyle w:val="ConsPlusNormal"/>
              <w:spacing w:line="276" w:lineRule="auto"/>
              <w:rPr>
                <w:rFonts w:ascii="Times New Roman" w:hAnsi="Times New Roman" w:cs="Times New Roman"/>
                <w:sz w:val="20"/>
                <w:szCs w:val="20"/>
              </w:rPr>
            </w:pPr>
            <w:r w:rsidRPr="007153BD">
              <w:rPr>
                <w:rFonts w:ascii="Times New Roman" w:hAnsi="Times New Roman" w:cs="Times New Roman"/>
                <w:sz w:val="20"/>
                <w:szCs w:val="20"/>
              </w:rPr>
              <w:t>Отопление жилых зданий, Ккал/ч на 1 кв. м общей площади здания</w:t>
            </w:r>
          </w:p>
        </w:tc>
        <w:tc>
          <w:tcPr>
            <w:tcW w:w="832" w:type="dxa"/>
            <w:vAlign w:val="center"/>
          </w:tcPr>
          <w:p w14:paraId="45D0A668"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38,7</w:t>
            </w:r>
          </w:p>
        </w:tc>
        <w:tc>
          <w:tcPr>
            <w:tcW w:w="833" w:type="dxa"/>
            <w:vAlign w:val="center"/>
          </w:tcPr>
          <w:p w14:paraId="708CAC1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35,2</w:t>
            </w:r>
          </w:p>
        </w:tc>
        <w:tc>
          <w:tcPr>
            <w:tcW w:w="833" w:type="dxa"/>
            <w:vAlign w:val="center"/>
          </w:tcPr>
          <w:p w14:paraId="5FB2ACB2"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31,7</w:t>
            </w:r>
          </w:p>
        </w:tc>
        <w:tc>
          <w:tcPr>
            <w:tcW w:w="833" w:type="dxa"/>
            <w:vAlign w:val="center"/>
          </w:tcPr>
          <w:p w14:paraId="6498074C"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30,6</w:t>
            </w:r>
          </w:p>
        </w:tc>
        <w:tc>
          <w:tcPr>
            <w:tcW w:w="832" w:type="dxa"/>
            <w:vAlign w:val="center"/>
          </w:tcPr>
          <w:p w14:paraId="375CD842"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28,6</w:t>
            </w:r>
          </w:p>
        </w:tc>
        <w:tc>
          <w:tcPr>
            <w:tcW w:w="833" w:type="dxa"/>
            <w:vAlign w:val="center"/>
          </w:tcPr>
          <w:p w14:paraId="7FE13A28"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27,2</w:t>
            </w:r>
          </w:p>
        </w:tc>
        <w:tc>
          <w:tcPr>
            <w:tcW w:w="833" w:type="dxa"/>
            <w:vAlign w:val="center"/>
          </w:tcPr>
          <w:p w14:paraId="7E811D18"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25,6</w:t>
            </w:r>
          </w:p>
        </w:tc>
        <w:tc>
          <w:tcPr>
            <w:tcW w:w="833" w:type="dxa"/>
            <w:vAlign w:val="center"/>
          </w:tcPr>
          <w:p w14:paraId="3A4618A1"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24,7</w:t>
            </w:r>
          </w:p>
        </w:tc>
      </w:tr>
      <w:tr w:rsidR="009D2479" w:rsidRPr="009D2479" w14:paraId="07FC7447" w14:textId="77777777" w:rsidTr="009D2479">
        <w:tc>
          <w:tcPr>
            <w:tcW w:w="2614" w:type="dxa"/>
          </w:tcPr>
          <w:p w14:paraId="5EEC0099" w14:textId="77777777" w:rsidR="009D2479" w:rsidRPr="007153BD" w:rsidRDefault="009D2479" w:rsidP="009D2479">
            <w:pPr>
              <w:pStyle w:val="ConsPlusNormal"/>
              <w:spacing w:line="276" w:lineRule="auto"/>
              <w:rPr>
                <w:rFonts w:ascii="Times New Roman" w:hAnsi="Times New Roman" w:cs="Times New Roman"/>
                <w:sz w:val="20"/>
                <w:szCs w:val="20"/>
              </w:rPr>
            </w:pPr>
            <w:r w:rsidRPr="007153BD">
              <w:rPr>
                <w:rFonts w:ascii="Times New Roman" w:hAnsi="Times New Roman" w:cs="Times New Roman"/>
                <w:sz w:val="20"/>
                <w:szCs w:val="20"/>
              </w:rPr>
              <w:t>Отопление административных и общественных зданий, Ккал/ч на 1 кв. м общей площади здания</w:t>
            </w:r>
          </w:p>
        </w:tc>
        <w:tc>
          <w:tcPr>
            <w:tcW w:w="832" w:type="dxa"/>
            <w:vAlign w:val="center"/>
          </w:tcPr>
          <w:p w14:paraId="1EDFD5F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41,4</w:t>
            </w:r>
          </w:p>
        </w:tc>
        <w:tc>
          <w:tcPr>
            <w:tcW w:w="833" w:type="dxa"/>
            <w:vAlign w:val="center"/>
          </w:tcPr>
          <w:p w14:paraId="0C1FF2D2"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39,1</w:t>
            </w:r>
          </w:p>
        </w:tc>
        <w:tc>
          <w:tcPr>
            <w:tcW w:w="833" w:type="dxa"/>
            <w:vAlign w:val="center"/>
          </w:tcPr>
          <w:p w14:paraId="40B31B7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37,9</w:t>
            </w:r>
          </w:p>
        </w:tc>
        <w:tc>
          <w:tcPr>
            <w:tcW w:w="833" w:type="dxa"/>
            <w:vAlign w:val="center"/>
          </w:tcPr>
          <w:p w14:paraId="3231480C"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31,1</w:t>
            </w:r>
          </w:p>
        </w:tc>
        <w:tc>
          <w:tcPr>
            <w:tcW w:w="832" w:type="dxa"/>
            <w:vAlign w:val="center"/>
          </w:tcPr>
          <w:p w14:paraId="27A5C775"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27,6</w:t>
            </w:r>
          </w:p>
        </w:tc>
        <w:tc>
          <w:tcPr>
            <w:tcW w:w="833" w:type="dxa"/>
            <w:vAlign w:val="center"/>
          </w:tcPr>
          <w:p w14:paraId="1DE197D7"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25,3</w:t>
            </w:r>
          </w:p>
        </w:tc>
        <w:tc>
          <w:tcPr>
            <w:tcW w:w="833" w:type="dxa"/>
            <w:vAlign w:val="center"/>
          </w:tcPr>
          <w:p w14:paraId="728ADFC1"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23,1</w:t>
            </w:r>
          </w:p>
        </w:tc>
        <w:tc>
          <w:tcPr>
            <w:tcW w:w="833" w:type="dxa"/>
            <w:vAlign w:val="center"/>
          </w:tcPr>
          <w:p w14:paraId="54B6E859"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23,1</w:t>
            </w:r>
          </w:p>
        </w:tc>
      </w:tr>
    </w:tbl>
    <w:p w14:paraId="70A7A2AD" w14:textId="77777777" w:rsidR="009D2479" w:rsidRDefault="009D2479" w:rsidP="009D2479">
      <w:pPr>
        <w:pStyle w:val="ConsPlusNormal"/>
        <w:outlineLvl w:val="3"/>
      </w:pPr>
    </w:p>
    <w:p w14:paraId="3FC753E4" w14:textId="18C06972" w:rsidR="009D2479" w:rsidRPr="007153BD" w:rsidRDefault="009D2479" w:rsidP="00A35C97">
      <w:pPr>
        <w:pStyle w:val="ConsPlusNormal"/>
        <w:tabs>
          <w:tab w:val="left" w:pos="0"/>
          <w:tab w:val="right" w:pos="993"/>
        </w:tabs>
        <w:spacing w:line="276" w:lineRule="auto"/>
        <w:ind w:firstLine="567"/>
        <w:jc w:val="center"/>
        <w:outlineLvl w:val="3"/>
        <w:rPr>
          <w:rFonts w:ascii="Times New Roman" w:hAnsi="Times New Roman" w:cs="Times New Roman"/>
          <w:b/>
          <w:bCs/>
          <w:sz w:val="24"/>
          <w:szCs w:val="24"/>
        </w:rPr>
      </w:pPr>
      <w:r w:rsidRPr="007153BD">
        <w:rPr>
          <w:rFonts w:ascii="Times New Roman" w:hAnsi="Times New Roman" w:cs="Times New Roman"/>
          <w:b/>
          <w:bCs/>
          <w:sz w:val="24"/>
          <w:szCs w:val="24"/>
        </w:rPr>
        <w:t>4.4.3</w:t>
      </w:r>
      <w:r w:rsidR="00A35C97">
        <w:rPr>
          <w:rFonts w:ascii="Times New Roman" w:hAnsi="Times New Roman" w:cs="Times New Roman"/>
          <w:b/>
          <w:bCs/>
          <w:sz w:val="24"/>
          <w:szCs w:val="24"/>
        </w:rPr>
        <w:t>.</w:t>
      </w:r>
      <w:r w:rsidRPr="007153BD">
        <w:rPr>
          <w:rFonts w:ascii="Times New Roman" w:hAnsi="Times New Roman" w:cs="Times New Roman"/>
          <w:b/>
          <w:bCs/>
          <w:sz w:val="24"/>
          <w:szCs w:val="24"/>
        </w:rPr>
        <w:tab/>
        <w:t>Водоснабжение и водоотведение</w:t>
      </w:r>
    </w:p>
    <w:p w14:paraId="5CEA2F7D" w14:textId="77777777" w:rsidR="009D2479" w:rsidRPr="009D2479" w:rsidRDefault="009D2479" w:rsidP="009D2479">
      <w:pPr>
        <w:pStyle w:val="ConsPlusNormal"/>
        <w:spacing w:line="276" w:lineRule="auto"/>
        <w:jc w:val="both"/>
        <w:rPr>
          <w:rFonts w:ascii="Times New Roman" w:hAnsi="Times New Roman" w:cs="Times New Roman"/>
          <w:sz w:val="24"/>
          <w:szCs w:val="24"/>
        </w:rPr>
      </w:pPr>
    </w:p>
    <w:p w14:paraId="4C202E79" w14:textId="14DF3E8A"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муниципального образования в области водоснабжения и водоотведения установлены с учетом Федерального </w:t>
      </w:r>
      <w:hyperlink r:id="rId14">
        <w:r w:rsidRPr="009D2479">
          <w:rPr>
            <w:rFonts w:ascii="Times New Roman" w:hAnsi="Times New Roman" w:cs="Times New Roman"/>
            <w:color w:val="0000FF"/>
            <w:sz w:val="24"/>
            <w:szCs w:val="24"/>
          </w:rPr>
          <w:t>закона</w:t>
        </w:r>
      </w:hyperlink>
      <w:r w:rsidRPr="009D2479">
        <w:rPr>
          <w:rFonts w:ascii="Times New Roman" w:hAnsi="Times New Roman" w:cs="Times New Roman"/>
          <w:sz w:val="24"/>
          <w:szCs w:val="24"/>
        </w:rPr>
        <w:t xml:space="preserve"> от 07.12.2011 N 416-ФЗ </w:t>
      </w:r>
      <w:r>
        <w:rPr>
          <w:rFonts w:ascii="Times New Roman" w:hAnsi="Times New Roman" w:cs="Times New Roman"/>
          <w:sz w:val="24"/>
          <w:szCs w:val="24"/>
        </w:rPr>
        <w:t>«</w:t>
      </w:r>
      <w:r w:rsidRPr="009D2479">
        <w:rPr>
          <w:rFonts w:ascii="Times New Roman" w:hAnsi="Times New Roman" w:cs="Times New Roman"/>
          <w:sz w:val="24"/>
          <w:szCs w:val="24"/>
        </w:rPr>
        <w:t>О водоснабжении</w:t>
      </w:r>
      <w:r>
        <w:rPr>
          <w:rFonts w:ascii="Times New Roman" w:hAnsi="Times New Roman" w:cs="Times New Roman"/>
          <w:sz w:val="24"/>
          <w:szCs w:val="24"/>
        </w:rPr>
        <w:br/>
      </w:r>
      <w:r w:rsidRPr="009D2479">
        <w:rPr>
          <w:rFonts w:ascii="Times New Roman" w:hAnsi="Times New Roman" w:cs="Times New Roman"/>
          <w:sz w:val="24"/>
          <w:szCs w:val="24"/>
        </w:rPr>
        <w:t>и водоотведении</w:t>
      </w:r>
      <w:r>
        <w:rPr>
          <w:rFonts w:ascii="Times New Roman" w:hAnsi="Times New Roman" w:cs="Times New Roman"/>
          <w:sz w:val="24"/>
          <w:szCs w:val="24"/>
        </w:rPr>
        <w:t>»</w:t>
      </w:r>
      <w:r w:rsidRPr="009D2479">
        <w:rPr>
          <w:rFonts w:ascii="Times New Roman" w:hAnsi="Times New Roman" w:cs="Times New Roman"/>
          <w:sz w:val="24"/>
          <w:szCs w:val="24"/>
        </w:rPr>
        <w:t>, регулирующего отношения и полномочия в сфере водоснабжения</w:t>
      </w:r>
      <w:r>
        <w:rPr>
          <w:rFonts w:ascii="Times New Roman" w:hAnsi="Times New Roman" w:cs="Times New Roman"/>
          <w:sz w:val="24"/>
          <w:szCs w:val="24"/>
        </w:rPr>
        <w:br/>
      </w:r>
      <w:r w:rsidRPr="009D2479">
        <w:rPr>
          <w:rFonts w:ascii="Times New Roman" w:hAnsi="Times New Roman" w:cs="Times New Roman"/>
          <w:sz w:val="24"/>
          <w:szCs w:val="24"/>
        </w:rPr>
        <w:t>и водоотведения.</w:t>
      </w:r>
    </w:p>
    <w:p w14:paraId="531EE748" w14:textId="77777777"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Установленные показатели удельного среднесуточного (за год) водопотребления позволяют установить минимальные объемы снабжения водой населения для хозяйственно-питьевых целей и минимальные объемы необходимых для очистки сточных вод. Прогнозные годовые объемы водопотребления, водоотведения территории определяются для перспективной численности населения, что позволяет выявить наличие резерва (дефицита) существующих мощностей объектов и сетей систем. На основе такого анализа представляется возможным сформировать направления и задачи развития для объектов и сетей систем водоснабжения, водоотведения в документах территориального планирования, с целью достижения стратегических задач развития территории муниципального образования.</w:t>
      </w:r>
    </w:p>
    <w:p w14:paraId="49C4372D" w14:textId="77777777"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Показатели удельного среднесуточного (за год) водопотребления определены</w:t>
      </w:r>
      <w:r>
        <w:rPr>
          <w:rFonts w:ascii="Times New Roman" w:hAnsi="Times New Roman" w:cs="Times New Roman"/>
          <w:sz w:val="24"/>
          <w:szCs w:val="24"/>
        </w:rPr>
        <w:br/>
      </w:r>
      <w:r w:rsidRPr="009D2479">
        <w:rPr>
          <w:rFonts w:ascii="Times New Roman" w:hAnsi="Times New Roman" w:cs="Times New Roman"/>
          <w:sz w:val="24"/>
          <w:szCs w:val="24"/>
        </w:rPr>
        <w:t>на основе норм, указанных в п. 5.1 СП 31.13330.2012 "Водоснабжение. Наружные сети</w:t>
      </w:r>
      <w:r>
        <w:rPr>
          <w:rFonts w:ascii="Times New Roman" w:hAnsi="Times New Roman" w:cs="Times New Roman"/>
          <w:sz w:val="24"/>
          <w:szCs w:val="24"/>
        </w:rPr>
        <w:br/>
      </w:r>
      <w:r w:rsidRPr="009D2479">
        <w:rPr>
          <w:rFonts w:ascii="Times New Roman" w:hAnsi="Times New Roman" w:cs="Times New Roman"/>
          <w:sz w:val="24"/>
          <w:szCs w:val="24"/>
        </w:rPr>
        <w:t>и сооружения. Актуализированная редакция СНиП 2.04.02-84*", в п. 8.4 СП 53.13330.2011 "Планировка и застройка территорий садоводческих (дачных) объединений граждан, здания и сооружения. Актуализированная редакция СНиП 30-02-97*", с учетом анализа фактических объемов водопотребления.</w:t>
      </w:r>
    </w:p>
    <w:p w14:paraId="4B0C122A" w14:textId="0637363B"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В зависимости от степени благоустройства районов жилой застройки показатели приняты для:</w:t>
      </w:r>
    </w:p>
    <w:p w14:paraId="0F2823AB" w14:textId="36B132B8" w:rsidR="00834F1A" w:rsidRPr="00834F1A" w:rsidRDefault="00834F1A" w:rsidP="009D2479">
      <w:pPr>
        <w:pStyle w:val="ConsPlusNormal"/>
        <w:spacing w:line="276" w:lineRule="auto"/>
        <w:ind w:firstLine="709"/>
        <w:jc w:val="both"/>
        <w:rPr>
          <w:rFonts w:ascii="Times New Roman" w:hAnsi="Times New Roman" w:cs="Times New Roman"/>
          <w:sz w:val="24"/>
          <w:szCs w:val="24"/>
        </w:rPr>
      </w:pPr>
      <w:r w:rsidRPr="00834F1A">
        <w:rPr>
          <w:rFonts w:ascii="Times New Roman" w:hAnsi="Times New Roman" w:cs="Times New Roman"/>
          <w:sz w:val="24"/>
          <w:szCs w:val="24"/>
        </w:rPr>
        <w:lastRenderedPageBreak/>
        <w:t>- застройка зданиями, оборудованными внутренним водопроводом и канализацией, без ванн – 125-160 л/сут. на чел.;</w:t>
      </w:r>
    </w:p>
    <w:p w14:paraId="2C38666C" w14:textId="46C2DB13" w:rsidR="009D2479" w:rsidRPr="00834F1A" w:rsidRDefault="009D2479" w:rsidP="009D2479">
      <w:pPr>
        <w:pStyle w:val="ConsPlusNormal"/>
        <w:spacing w:line="276" w:lineRule="auto"/>
        <w:ind w:firstLine="709"/>
        <w:jc w:val="both"/>
        <w:rPr>
          <w:rFonts w:ascii="Times New Roman" w:hAnsi="Times New Roman" w:cs="Times New Roman"/>
          <w:sz w:val="24"/>
          <w:szCs w:val="24"/>
        </w:rPr>
      </w:pPr>
      <w:r w:rsidRPr="00834F1A">
        <w:rPr>
          <w:rFonts w:ascii="Times New Roman" w:hAnsi="Times New Roman" w:cs="Times New Roman"/>
          <w:sz w:val="24"/>
          <w:szCs w:val="24"/>
        </w:rPr>
        <w:t>- застройки зданиями, оборудованными внутренним водопроводом и канализацией, с ванными и местными водонагревателями - 1</w:t>
      </w:r>
      <w:r w:rsidR="00834F1A" w:rsidRPr="00834F1A">
        <w:rPr>
          <w:rFonts w:ascii="Times New Roman" w:hAnsi="Times New Roman" w:cs="Times New Roman"/>
          <w:sz w:val="24"/>
          <w:szCs w:val="24"/>
        </w:rPr>
        <w:t>6</w:t>
      </w:r>
      <w:r w:rsidRPr="00834F1A">
        <w:rPr>
          <w:rFonts w:ascii="Times New Roman" w:hAnsi="Times New Roman" w:cs="Times New Roman"/>
          <w:sz w:val="24"/>
          <w:szCs w:val="24"/>
        </w:rPr>
        <w:t xml:space="preserve">0 </w:t>
      </w:r>
      <w:r w:rsidR="00834F1A" w:rsidRPr="00834F1A">
        <w:rPr>
          <w:rFonts w:ascii="Times New Roman" w:hAnsi="Times New Roman" w:cs="Times New Roman"/>
          <w:sz w:val="24"/>
          <w:szCs w:val="24"/>
        </w:rPr>
        <w:t xml:space="preserve">– 230 </w:t>
      </w:r>
      <w:r w:rsidRPr="00834F1A">
        <w:rPr>
          <w:rFonts w:ascii="Times New Roman" w:hAnsi="Times New Roman" w:cs="Times New Roman"/>
          <w:sz w:val="24"/>
          <w:szCs w:val="24"/>
        </w:rPr>
        <w:t>л/сут. на чел.;</w:t>
      </w:r>
    </w:p>
    <w:p w14:paraId="3694EE59" w14:textId="25B32905" w:rsidR="009D2479" w:rsidRPr="00834F1A" w:rsidRDefault="009D2479" w:rsidP="009D2479">
      <w:pPr>
        <w:pStyle w:val="ConsPlusNormal"/>
        <w:spacing w:line="276" w:lineRule="auto"/>
        <w:ind w:firstLine="709"/>
        <w:jc w:val="both"/>
        <w:rPr>
          <w:rFonts w:ascii="Times New Roman" w:hAnsi="Times New Roman" w:cs="Times New Roman"/>
          <w:sz w:val="24"/>
          <w:szCs w:val="24"/>
        </w:rPr>
      </w:pPr>
      <w:r w:rsidRPr="00834F1A">
        <w:rPr>
          <w:rFonts w:ascii="Times New Roman" w:hAnsi="Times New Roman" w:cs="Times New Roman"/>
          <w:sz w:val="24"/>
          <w:szCs w:val="24"/>
        </w:rPr>
        <w:t xml:space="preserve">- застройки зданиями, оборудованными внутренним водопроводом и канализацией, с централизованным горячим водоснабжением </w:t>
      </w:r>
      <w:r w:rsidR="00834F1A" w:rsidRPr="00834F1A">
        <w:rPr>
          <w:rFonts w:ascii="Times New Roman" w:hAnsi="Times New Roman" w:cs="Times New Roman"/>
          <w:sz w:val="24"/>
          <w:szCs w:val="24"/>
        </w:rPr>
        <w:t>–</w:t>
      </w:r>
      <w:r w:rsidRPr="00834F1A">
        <w:rPr>
          <w:rFonts w:ascii="Times New Roman" w:hAnsi="Times New Roman" w:cs="Times New Roman"/>
          <w:sz w:val="24"/>
          <w:szCs w:val="24"/>
        </w:rPr>
        <w:t xml:space="preserve"> 2</w:t>
      </w:r>
      <w:r w:rsidR="00834F1A" w:rsidRPr="00834F1A">
        <w:rPr>
          <w:rFonts w:ascii="Times New Roman" w:hAnsi="Times New Roman" w:cs="Times New Roman"/>
          <w:sz w:val="24"/>
          <w:szCs w:val="24"/>
        </w:rPr>
        <w:t>3</w:t>
      </w:r>
      <w:r w:rsidRPr="00834F1A">
        <w:rPr>
          <w:rFonts w:ascii="Times New Roman" w:hAnsi="Times New Roman" w:cs="Times New Roman"/>
          <w:sz w:val="24"/>
          <w:szCs w:val="24"/>
        </w:rPr>
        <w:t>0</w:t>
      </w:r>
      <w:r w:rsidR="00834F1A" w:rsidRPr="00834F1A">
        <w:rPr>
          <w:rFonts w:ascii="Times New Roman" w:hAnsi="Times New Roman" w:cs="Times New Roman"/>
          <w:sz w:val="24"/>
          <w:szCs w:val="24"/>
        </w:rPr>
        <w:t xml:space="preserve"> - 350</w:t>
      </w:r>
      <w:r w:rsidRPr="00834F1A">
        <w:rPr>
          <w:rFonts w:ascii="Times New Roman" w:hAnsi="Times New Roman" w:cs="Times New Roman"/>
          <w:sz w:val="24"/>
          <w:szCs w:val="24"/>
        </w:rPr>
        <w:t xml:space="preserve"> л/сут. на чел.</w:t>
      </w:r>
    </w:p>
    <w:p w14:paraId="693EFA82" w14:textId="33146D7A" w:rsidR="009D2479" w:rsidRPr="009D2479" w:rsidRDefault="009D2479" w:rsidP="009D2479">
      <w:pPr>
        <w:pStyle w:val="ConsPlusNormal"/>
        <w:spacing w:line="276" w:lineRule="auto"/>
        <w:ind w:firstLine="709"/>
        <w:jc w:val="both"/>
        <w:rPr>
          <w:rFonts w:ascii="Times New Roman" w:hAnsi="Times New Roman" w:cs="Times New Roman"/>
          <w:sz w:val="24"/>
          <w:szCs w:val="24"/>
        </w:rPr>
      </w:pPr>
      <w:r w:rsidRPr="00834F1A">
        <w:rPr>
          <w:rFonts w:ascii="Times New Roman" w:hAnsi="Times New Roman" w:cs="Times New Roman"/>
          <w:sz w:val="24"/>
          <w:szCs w:val="24"/>
        </w:rPr>
        <w:t>Показатели удельного среднесуточного (за год) водоотведения приняты равными показателям удельного среднесуточного (за год) водопотребления согласно п. 5.1 СП 32.13330.2012 «Канализация. Наружные сети и сооружения. Актуализированная редакция</w:t>
      </w:r>
      <w:r w:rsidRPr="009D2479">
        <w:rPr>
          <w:rFonts w:ascii="Times New Roman" w:hAnsi="Times New Roman" w:cs="Times New Roman"/>
          <w:sz w:val="24"/>
          <w:szCs w:val="24"/>
        </w:rPr>
        <w:t xml:space="preserve"> СНиП 2.04.03-85</w:t>
      </w:r>
      <w:r>
        <w:rPr>
          <w:rFonts w:ascii="Times New Roman" w:hAnsi="Times New Roman" w:cs="Times New Roman"/>
          <w:sz w:val="24"/>
          <w:szCs w:val="24"/>
        </w:rPr>
        <w:t>»</w:t>
      </w:r>
      <w:r w:rsidRPr="009D2479">
        <w:rPr>
          <w:rFonts w:ascii="Times New Roman" w:hAnsi="Times New Roman" w:cs="Times New Roman"/>
          <w:sz w:val="24"/>
          <w:szCs w:val="24"/>
        </w:rPr>
        <w:t>, без учета расхода воды на полив территорий и зеленых насаждений.</w:t>
      </w:r>
    </w:p>
    <w:p w14:paraId="47AAB93E" w14:textId="77777777" w:rsidR="001B273B" w:rsidRDefault="001B273B" w:rsidP="00A43873">
      <w:pPr>
        <w:widowControl w:val="0"/>
        <w:tabs>
          <w:tab w:val="left" w:pos="1070"/>
        </w:tabs>
        <w:spacing w:after="0"/>
        <w:ind w:left="709"/>
        <w:jc w:val="both"/>
        <w:rPr>
          <w:rFonts w:ascii="Times New Roman" w:eastAsia="Times New Roman" w:hAnsi="Times New Roman" w:cs="Times New Roman"/>
          <w:sz w:val="24"/>
          <w:szCs w:val="24"/>
          <w:lang w:eastAsia="ru-RU" w:bidi="ru-RU"/>
        </w:rPr>
      </w:pPr>
    </w:p>
    <w:p w14:paraId="7B916D71" w14:textId="77777777" w:rsidR="007D2DD7" w:rsidRPr="001B273B" w:rsidRDefault="007D2DD7" w:rsidP="00A35C97">
      <w:pPr>
        <w:widowControl w:val="0"/>
        <w:numPr>
          <w:ilvl w:val="0"/>
          <w:numId w:val="4"/>
        </w:numPr>
        <w:tabs>
          <w:tab w:val="left" w:pos="0"/>
          <w:tab w:val="right" w:pos="993"/>
        </w:tabs>
        <w:spacing w:after="260" w:line="240" w:lineRule="auto"/>
        <w:ind w:firstLine="567"/>
        <w:jc w:val="center"/>
        <w:rPr>
          <w:rFonts w:ascii="Times New Roman" w:eastAsia="Times New Roman" w:hAnsi="Times New Roman" w:cs="Times New Roman"/>
          <w:b/>
          <w:sz w:val="24"/>
          <w:szCs w:val="24"/>
          <w:lang w:eastAsia="ru-RU" w:bidi="ru-RU"/>
        </w:rPr>
      </w:pPr>
      <w:r w:rsidRPr="001B273B">
        <w:rPr>
          <w:rFonts w:ascii="Times New Roman" w:eastAsia="Times New Roman" w:hAnsi="Times New Roman" w:cs="Times New Roman"/>
          <w:b/>
          <w:sz w:val="24"/>
          <w:szCs w:val="24"/>
          <w:lang w:eastAsia="ru-RU" w:bidi="ru-RU"/>
        </w:rPr>
        <w:t>В области автомобильных дорог местного значения</w:t>
      </w:r>
    </w:p>
    <w:p w14:paraId="152073CD" w14:textId="3056D036" w:rsidR="007D2DD7" w:rsidRPr="007D2DD7" w:rsidRDefault="007D2DD7" w:rsidP="00A43873">
      <w:pPr>
        <w:widowControl w:val="0"/>
        <w:numPr>
          <w:ilvl w:val="0"/>
          <w:numId w:val="1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 </w:t>
      </w:r>
      <w:r w:rsidR="00A64AE1" w:rsidRPr="00A64AE1">
        <w:rPr>
          <w:rFonts w:ascii="Times New Roman" w:eastAsia="Times New Roman" w:hAnsi="Times New Roman" w:cs="Times New Roman"/>
          <w:sz w:val="24"/>
          <w:szCs w:val="24"/>
          <w:lang w:eastAsia="ru-RU" w:bidi="ru-RU"/>
        </w:rPr>
        <w:t>от 6 октября 2003 года № 131-ФЗ</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относится дорожная деятельность в отношении автомобильных дорог местного значения вне границ населенных пунктов в границах муниципального округа,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округа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 законодательством Российской Федерации.</w:t>
      </w:r>
    </w:p>
    <w:p w14:paraId="19073ABE" w14:textId="77777777" w:rsidR="007D2DD7" w:rsidRPr="007D2DD7" w:rsidRDefault="007D2DD7" w:rsidP="00A43873">
      <w:pPr>
        <w:widowControl w:val="0"/>
        <w:numPr>
          <w:ilvl w:val="0"/>
          <w:numId w:val="1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w:t>
      </w:r>
      <w:r w:rsidR="00D85839">
        <w:rPr>
          <w:rFonts w:ascii="Times New Roman" w:eastAsia="Times New Roman" w:hAnsi="Times New Roman" w:cs="Times New Roman"/>
          <w:sz w:val="24"/>
          <w:szCs w:val="24"/>
          <w:lang w:eastAsia="ru-RU" w:bidi="ru-RU"/>
        </w:rPr>
        <w:t>округа</w:t>
      </w:r>
      <w:r w:rsidRPr="007D2DD7">
        <w:rPr>
          <w:rFonts w:ascii="Times New Roman" w:eastAsia="Times New Roman" w:hAnsi="Times New Roman" w:cs="Times New Roman"/>
          <w:sz w:val="24"/>
          <w:szCs w:val="24"/>
          <w:lang w:eastAsia="ru-RU" w:bidi="ru-RU"/>
        </w:rPr>
        <w:t>, а также удобство выхода на внешние транспортные коммуникации.</w:t>
      </w:r>
    </w:p>
    <w:p w14:paraId="45655880" w14:textId="77777777" w:rsidR="007D2DD7" w:rsidRDefault="007D2DD7" w:rsidP="00A43873">
      <w:pPr>
        <w:widowControl w:val="0"/>
        <w:numPr>
          <w:ilvl w:val="0"/>
          <w:numId w:val="1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создания современного и надежного транспортного комплекса муниципального округа,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14:paraId="5C00F94B" w14:textId="77777777" w:rsidR="001B273B" w:rsidRPr="007D2DD7" w:rsidRDefault="001B273B" w:rsidP="001B273B">
      <w:pPr>
        <w:widowControl w:val="0"/>
        <w:tabs>
          <w:tab w:val="left" w:pos="1218"/>
        </w:tabs>
        <w:spacing w:after="0" w:line="240" w:lineRule="auto"/>
        <w:ind w:left="709"/>
        <w:jc w:val="both"/>
        <w:rPr>
          <w:rFonts w:ascii="Times New Roman" w:eastAsia="Times New Roman" w:hAnsi="Times New Roman" w:cs="Times New Roman"/>
          <w:sz w:val="24"/>
          <w:szCs w:val="24"/>
          <w:lang w:eastAsia="ru-RU" w:bidi="ru-RU"/>
        </w:rPr>
      </w:pPr>
    </w:p>
    <w:p w14:paraId="2C68A76F" w14:textId="122E8DB8" w:rsidR="007D2DD7" w:rsidRPr="001B273B" w:rsidRDefault="007D2DD7" w:rsidP="00A35C97">
      <w:pPr>
        <w:widowControl w:val="0"/>
        <w:numPr>
          <w:ilvl w:val="0"/>
          <w:numId w:val="14"/>
        </w:numPr>
        <w:tabs>
          <w:tab w:val="left" w:pos="1276"/>
        </w:tabs>
        <w:spacing w:after="260"/>
        <w:ind w:firstLine="567"/>
        <w:jc w:val="center"/>
        <w:rPr>
          <w:rFonts w:ascii="Times New Roman" w:eastAsia="Times New Roman" w:hAnsi="Times New Roman" w:cs="Times New Roman"/>
          <w:b/>
          <w:sz w:val="24"/>
          <w:szCs w:val="24"/>
          <w:lang w:eastAsia="ru-RU" w:bidi="ru-RU"/>
        </w:rPr>
      </w:pPr>
      <w:r w:rsidRPr="001B273B">
        <w:rPr>
          <w:rFonts w:ascii="Times New Roman" w:eastAsia="Times New Roman" w:hAnsi="Times New Roman" w:cs="Times New Roman"/>
          <w:b/>
          <w:sz w:val="24"/>
          <w:szCs w:val="24"/>
          <w:lang w:eastAsia="ru-RU" w:bidi="ru-RU"/>
        </w:rPr>
        <w:t>Расчетные показатели минимально допустимого уровня</w:t>
      </w:r>
      <w:r w:rsidR="005258AC">
        <w:rPr>
          <w:rFonts w:ascii="Times New Roman" w:eastAsia="Times New Roman" w:hAnsi="Times New Roman" w:cs="Times New Roman"/>
          <w:b/>
          <w:sz w:val="24"/>
          <w:szCs w:val="24"/>
          <w:lang w:eastAsia="ru-RU" w:bidi="ru-RU"/>
        </w:rPr>
        <w:br/>
      </w:r>
      <w:r w:rsidRPr="001B273B">
        <w:rPr>
          <w:rFonts w:ascii="Times New Roman" w:eastAsia="Times New Roman" w:hAnsi="Times New Roman" w:cs="Times New Roman"/>
          <w:b/>
          <w:sz w:val="24"/>
          <w:szCs w:val="24"/>
          <w:lang w:eastAsia="ru-RU" w:bidi="ru-RU"/>
        </w:rPr>
        <w:t>обеспеченности объектами местного значения в области</w:t>
      </w:r>
      <w:r w:rsidR="005258AC">
        <w:rPr>
          <w:rFonts w:ascii="Times New Roman" w:eastAsia="Times New Roman" w:hAnsi="Times New Roman" w:cs="Times New Roman"/>
          <w:b/>
          <w:sz w:val="24"/>
          <w:szCs w:val="24"/>
          <w:lang w:eastAsia="ru-RU" w:bidi="ru-RU"/>
        </w:rPr>
        <w:t xml:space="preserve"> </w:t>
      </w:r>
      <w:r w:rsidRPr="001B273B">
        <w:rPr>
          <w:rFonts w:ascii="Times New Roman" w:eastAsia="Times New Roman" w:hAnsi="Times New Roman" w:cs="Times New Roman"/>
          <w:b/>
          <w:sz w:val="24"/>
          <w:szCs w:val="24"/>
          <w:lang w:eastAsia="ru-RU" w:bidi="ru-RU"/>
        </w:rPr>
        <w:t>автомобильных дорог местного значения вне границ населенных</w:t>
      </w:r>
      <w:r w:rsidR="005258AC">
        <w:rPr>
          <w:rFonts w:ascii="Times New Roman" w:eastAsia="Times New Roman" w:hAnsi="Times New Roman" w:cs="Times New Roman"/>
          <w:b/>
          <w:sz w:val="24"/>
          <w:szCs w:val="24"/>
          <w:lang w:eastAsia="ru-RU" w:bidi="ru-RU"/>
        </w:rPr>
        <w:t xml:space="preserve"> </w:t>
      </w:r>
      <w:r w:rsidRPr="001B273B">
        <w:rPr>
          <w:rFonts w:ascii="Times New Roman" w:eastAsia="Times New Roman" w:hAnsi="Times New Roman" w:cs="Times New Roman"/>
          <w:b/>
          <w:sz w:val="24"/>
          <w:szCs w:val="24"/>
          <w:lang w:eastAsia="ru-RU" w:bidi="ru-RU"/>
        </w:rPr>
        <w:t>пунктов</w:t>
      </w:r>
    </w:p>
    <w:p w14:paraId="45EC2A76" w14:textId="77777777" w:rsidR="007D2DD7" w:rsidRPr="007D2DD7" w:rsidRDefault="007D2DD7" w:rsidP="001553A6">
      <w:pPr>
        <w:widowControl w:val="0"/>
        <w:numPr>
          <w:ilvl w:val="0"/>
          <w:numId w:val="15"/>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w:t>
      </w:r>
      <w:r w:rsidR="001B273B">
        <w:rPr>
          <w:rFonts w:ascii="Times New Roman" w:eastAsia="Times New Roman" w:hAnsi="Times New Roman" w:cs="Times New Roman"/>
          <w:sz w:val="24"/>
          <w:szCs w:val="24"/>
          <w:lang w:eastAsia="ru-RU" w:bidi="ru-RU"/>
        </w:rPr>
        <w:t>40</w:t>
      </w:r>
      <w:r w:rsidRPr="007D2DD7">
        <w:rPr>
          <w:rFonts w:ascii="Times New Roman" w:eastAsia="Times New Roman" w:hAnsi="Times New Roman" w:cs="Times New Roman"/>
          <w:sz w:val="24"/>
          <w:szCs w:val="24"/>
          <w:lang w:eastAsia="ru-RU" w:bidi="ru-RU"/>
        </w:rPr>
        <w:t xml:space="preserve"> году около 350 автомобилей на 1000 человек.</w:t>
      </w:r>
    </w:p>
    <w:p w14:paraId="1025C23E" w14:textId="77777777" w:rsidR="007D2DD7" w:rsidRPr="007D2DD7" w:rsidRDefault="007D2DD7" w:rsidP="001553A6">
      <w:pPr>
        <w:widowControl w:val="0"/>
        <w:numPr>
          <w:ilvl w:val="0"/>
          <w:numId w:val="15"/>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Исходя из функционального назначения, состава потока и скоростей движения автомобильного транспорта дороги должны быть дифференцированы на соответствующие категории согласно постановлению Правительства Российской Федерации от 29</w:t>
      </w:r>
      <w:r w:rsidR="001B273B">
        <w:rPr>
          <w:rFonts w:ascii="Times New Roman" w:eastAsia="Times New Roman" w:hAnsi="Times New Roman" w:cs="Times New Roman"/>
          <w:sz w:val="24"/>
          <w:szCs w:val="24"/>
          <w:lang w:eastAsia="ru-RU" w:bidi="ru-RU"/>
        </w:rPr>
        <w:t xml:space="preserve"> сентября </w:t>
      </w:r>
      <w:r w:rsidRPr="007D2DD7">
        <w:rPr>
          <w:rFonts w:ascii="Times New Roman" w:eastAsia="Times New Roman" w:hAnsi="Times New Roman" w:cs="Times New Roman"/>
          <w:sz w:val="24"/>
          <w:szCs w:val="24"/>
          <w:lang w:eastAsia="ru-RU" w:bidi="ru-RU"/>
        </w:rPr>
        <w:t>2009</w:t>
      </w:r>
      <w:r w:rsidR="001B273B">
        <w:rPr>
          <w:rFonts w:ascii="Times New Roman" w:eastAsia="Times New Roman" w:hAnsi="Times New Roman" w:cs="Times New Roman"/>
          <w:sz w:val="24"/>
          <w:szCs w:val="24"/>
          <w:lang w:eastAsia="ru-RU" w:bidi="ru-RU"/>
        </w:rPr>
        <w:t xml:space="preserve"> года</w:t>
      </w:r>
      <w:r w:rsidRPr="007D2DD7">
        <w:rPr>
          <w:rFonts w:ascii="Times New Roman" w:eastAsia="Times New Roman" w:hAnsi="Times New Roman" w:cs="Times New Roman"/>
          <w:sz w:val="24"/>
          <w:szCs w:val="24"/>
          <w:lang w:eastAsia="ru-RU" w:bidi="ru-RU"/>
        </w:rPr>
        <w:t xml:space="preserve"> № 767 «О классификации автомобильных дорог в Российской Федерации».</w:t>
      </w:r>
    </w:p>
    <w:p w14:paraId="1399820B" w14:textId="74C8E00F" w:rsidR="007D2DD7" w:rsidRPr="007D2DD7" w:rsidRDefault="007D2DD7" w:rsidP="001553A6">
      <w:pPr>
        <w:widowControl w:val="0"/>
        <w:numPr>
          <w:ilvl w:val="0"/>
          <w:numId w:val="15"/>
        </w:numPr>
        <w:tabs>
          <w:tab w:val="left" w:pos="108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приложению к Правилам классификации автомобильных дорог</w:t>
      </w:r>
      <w:r w:rsidR="009667B6">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lastRenderedPageBreak/>
        <w:t>в Российской Федерации, утвержденным постановлением Правительства Российской Федерации от 29</w:t>
      </w:r>
      <w:r w:rsidR="001B273B">
        <w:rPr>
          <w:rFonts w:ascii="Times New Roman" w:eastAsia="Times New Roman" w:hAnsi="Times New Roman" w:cs="Times New Roman"/>
          <w:sz w:val="24"/>
          <w:szCs w:val="24"/>
          <w:lang w:eastAsia="ru-RU" w:bidi="ru-RU"/>
        </w:rPr>
        <w:t xml:space="preserve"> сентября </w:t>
      </w:r>
      <w:r w:rsidRPr="007D2DD7">
        <w:rPr>
          <w:rFonts w:ascii="Times New Roman" w:eastAsia="Times New Roman" w:hAnsi="Times New Roman" w:cs="Times New Roman"/>
          <w:sz w:val="24"/>
          <w:szCs w:val="24"/>
          <w:lang w:eastAsia="ru-RU" w:bidi="ru-RU"/>
        </w:rPr>
        <w:t xml:space="preserve">2009 </w:t>
      </w:r>
      <w:r w:rsidR="001B273B">
        <w:rPr>
          <w:rFonts w:ascii="Times New Roman" w:eastAsia="Times New Roman" w:hAnsi="Times New Roman" w:cs="Times New Roman"/>
          <w:sz w:val="24"/>
          <w:szCs w:val="24"/>
          <w:lang w:eastAsia="ru-RU" w:bidi="ru-RU"/>
        </w:rPr>
        <w:t xml:space="preserve">года </w:t>
      </w:r>
      <w:r w:rsidRPr="007D2DD7">
        <w:rPr>
          <w:rFonts w:ascii="Times New Roman" w:eastAsia="Times New Roman" w:hAnsi="Times New Roman" w:cs="Times New Roman"/>
          <w:sz w:val="24"/>
          <w:szCs w:val="24"/>
          <w:lang w:eastAsia="ru-RU" w:bidi="ru-RU"/>
        </w:rPr>
        <w:t>№ 767, установлены расчетные показатели минимально допустимого уровня параметров дорог в соответствии их классификацией.</w:t>
      </w:r>
    </w:p>
    <w:p w14:paraId="031E9859" w14:textId="5069767A" w:rsidR="007D2DD7" w:rsidRDefault="007D2DD7" w:rsidP="001553A6">
      <w:pPr>
        <w:widowControl w:val="0"/>
        <w:numPr>
          <w:ilvl w:val="0"/>
          <w:numId w:val="15"/>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Размеры земельных участков для размещения автомобильных дорог местного значения муниципального округа определяются согласно </w:t>
      </w:r>
      <w:r w:rsidR="001553A6">
        <w:rPr>
          <w:rFonts w:ascii="Times New Roman" w:eastAsia="Times New Roman" w:hAnsi="Times New Roman" w:cs="Times New Roman"/>
          <w:sz w:val="24"/>
          <w:szCs w:val="24"/>
          <w:lang w:eastAsia="ru-RU" w:bidi="ru-RU"/>
        </w:rPr>
        <w:t>н</w:t>
      </w:r>
      <w:r w:rsidRPr="007D2DD7">
        <w:rPr>
          <w:rFonts w:ascii="Times New Roman" w:eastAsia="Times New Roman" w:hAnsi="Times New Roman" w:cs="Times New Roman"/>
          <w:sz w:val="24"/>
          <w:szCs w:val="24"/>
          <w:lang w:eastAsia="ru-RU" w:bidi="ru-RU"/>
        </w:rPr>
        <w:t>ормам отвода земель для автомобильных дорог, утвержденным постановлением Правительства Российской Федерации от 2</w:t>
      </w:r>
      <w:r w:rsidR="001B273B">
        <w:rPr>
          <w:rFonts w:ascii="Times New Roman" w:eastAsia="Times New Roman" w:hAnsi="Times New Roman" w:cs="Times New Roman"/>
          <w:sz w:val="24"/>
          <w:szCs w:val="24"/>
          <w:lang w:eastAsia="ru-RU" w:bidi="ru-RU"/>
        </w:rPr>
        <w:t xml:space="preserve"> сентября </w:t>
      </w:r>
      <w:r w:rsidRPr="007D2DD7">
        <w:rPr>
          <w:rFonts w:ascii="Times New Roman" w:eastAsia="Times New Roman" w:hAnsi="Times New Roman" w:cs="Times New Roman"/>
          <w:sz w:val="24"/>
          <w:szCs w:val="24"/>
          <w:lang w:eastAsia="ru-RU" w:bidi="ru-RU"/>
        </w:rPr>
        <w:t xml:space="preserve">2009 </w:t>
      </w:r>
      <w:r w:rsidR="001B273B">
        <w:rPr>
          <w:rFonts w:ascii="Times New Roman" w:eastAsia="Times New Roman" w:hAnsi="Times New Roman" w:cs="Times New Roman"/>
          <w:sz w:val="24"/>
          <w:szCs w:val="24"/>
          <w:lang w:eastAsia="ru-RU" w:bidi="ru-RU"/>
        </w:rPr>
        <w:t xml:space="preserve">года </w:t>
      </w:r>
      <w:r w:rsidRPr="007D2DD7">
        <w:rPr>
          <w:rFonts w:ascii="Times New Roman" w:eastAsia="Times New Roman" w:hAnsi="Times New Roman" w:cs="Times New Roman"/>
          <w:sz w:val="24"/>
          <w:szCs w:val="24"/>
          <w:lang w:eastAsia="ru-RU" w:bidi="ru-RU"/>
        </w:rPr>
        <w:t>№ 717.</w:t>
      </w:r>
    </w:p>
    <w:p w14:paraId="47C73239" w14:textId="77777777" w:rsidR="001B273B" w:rsidRDefault="001B273B" w:rsidP="009667B6">
      <w:pPr>
        <w:widowControl w:val="0"/>
        <w:tabs>
          <w:tab w:val="left" w:pos="1085"/>
        </w:tabs>
        <w:spacing w:after="0"/>
        <w:ind w:left="709"/>
        <w:jc w:val="both"/>
        <w:rPr>
          <w:rFonts w:ascii="Times New Roman" w:eastAsia="Times New Roman" w:hAnsi="Times New Roman" w:cs="Times New Roman"/>
          <w:sz w:val="24"/>
          <w:szCs w:val="24"/>
          <w:lang w:eastAsia="ru-RU" w:bidi="ru-RU"/>
        </w:rPr>
      </w:pPr>
    </w:p>
    <w:p w14:paraId="3FDE8EC6" w14:textId="0416069D" w:rsidR="007D2DD7" w:rsidRPr="001B273B" w:rsidRDefault="007D2DD7" w:rsidP="00A35C97">
      <w:pPr>
        <w:widowControl w:val="0"/>
        <w:numPr>
          <w:ilvl w:val="0"/>
          <w:numId w:val="14"/>
        </w:numPr>
        <w:tabs>
          <w:tab w:val="left" w:pos="1276"/>
          <w:tab w:val="left" w:pos="5670"/>
        </w:tabs>
        <w:spacing w:after="260"/>
        <w:ind w:right="-2" w:firstLine="567"/>
        <w:jc w:val="center"/>
        <w:rPr>
          <w:rFonts w:ascii="Times New Roman" w:eastAsia="Times New Roman" w:hAnsi="Times New Roman" w:cs="Times New Roman"/>
          <w:b/>
          <w:sz w:val="24"/>
          <w:szCs w:val="24"/>
          <w:lang w:eastAsia="ru-RU" w:bidi="ru-RU"/>
        </w:rPr>
      </w:pPr>
      <w:r w:rsidRPr="001B273B">
        <w:rPr>
          <w:rFonts w:ascii="Times New Roman" w:eastAsia="Times New Roman" w:hAnsi="Times New Roman" w:cs="Times New Roman"/>
          <w:b/>
          <w:sz w:val="24"/>
          <w:szCs w:val="24"/>
          <w:lang w:eastAsia="ru-RU" w:bidi="ru-RU"/>
        </w:rPr>
        <w:t>Расчетные показатели минимально допустимого количества машино-мест для парковки легковых автомобилей на стоянках автомобилей, размещаемых</w:t>
      </w:r>
      <w:r w:rsidR="005258AC">
        <w:rPr>
          <w:rFonts w:ascii="Times New Roman" w:eastAsia="Times New Roman" w:hAnsi="Times New Roman" w:cs="Times New Roman"/>
          <w:b/>
          <w:sz w:val="24"/>
          <w:szCs w:val="24"/>
          <w:lang w:eastAsia="ru-RU" w:bidi="ru-RU"/>
        </w:rPr>
        <w:br/>
      </w:r>
      <w:r w:rsidRPr="001B273B">
        <w:rPr>
          <w:rFonts w:ascii="Times New Roman" w:eastAsia="Times New Roman" w:hAnsi="Times New Roman" w:cs="Times New Roman"/>
          <w:b/>
          <w:sz w:val="24"/>
          <w:szCs w:val="24"/>
          <w:lang w:eastAsia="ru-RU" w:bidi="ru-RU"/>
        </w:rPr>
        <w:t>в непосредственной близости от отдельно стоящих объектов капитального строительства в границах жилых и общественно-деловых зон</w:t>
      </w:r>
    </w:p>
    <w:p w14:paraId="58181925" w14:textId="4DE57613"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w:t>
      </w:r>
      <w:r w:rsidR="009667B6">
        <w:rPr>
          <w:rFonts w:ascii="Times New Roman" w:eastAsia="Times New Roman" w:hAnsi="Times New Roman" w:cs="Times New Roman"/>
          <w:sz w:val="24"/>
          <w:szCs w:val="24"/>
          <w:lang w:eastAsia="ru-RU"/>
        </w:rPr>
        <w:tab/>
      </w:r>
      <w:hyperlink w:anchor="P1807">
        <w:r w:rsidRPr="007D2DD7">
          <w:rPr>
            <w:rFonts w:ascii="Times New Roman" w:eastAsia="Times New Roman" w:hAnsi="Times New Roman" w:cs="Times New Roman"/>
            <w:sz w:val="24"/>
            <w:szCs w:val="24"/>
            <w:lang w:eastAsia="ru-RU"/>
          </w:rPr>
          <w:t>Площадь</w:t>
        </w:r>
      </w:hyperlink>
      <w:r w:rsidRPr="007D2DD7">
        <w:rPr>
          <w:rFonts w:ascii="Times New Roman" w:eastAsia="Times New Roman" w:hAnsi="Times New Roman" w:cs="Times New Roman"/>
          <w:sz w:val="24"/>
          <w:szCs w:val="24"/>
          <w:lang w:eastAsia="ru-RU"/>
        </w:rPr>
        <w:t xml:space="preserve"> территории участка или площадь застройки здания, учитываемая</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при размещении машино-мест для парковки легковых автомобилей в зависимости от типа и этажности автостоянки в расчете на одно машино-место, определяется на основании рекомендованных показателей в соответствии с приложением № 3 к настоящим нормативам.</w:t>
      </w:r>
    </w:p>
    <w:p w14:paraId="2F898AC4" w14:textId="6E0A8548"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2.</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 xml:space="preserve">Потребность расчетного населения жилого </w:t>
      </w:r>
      <w:r w:rsidR="00FA045D">
        <w:rPr>
          <w:rFonts w:ascii="Times New Roman" w:eastAsia="Times New Roman" w:hAnsi="Times New Roman" w:cs="Times New Roman"/>
          <w:sz w:val="24"/>
          <w:szCs w:val="24"/>
          <w:lang w:eastAsia="ru-RU"/>
        </w:rPr>
        <w:t xml:space="preserve">округа </w:t>
      </w:r>
      <w:r w:rsidRPr="007D2DD7">
        <w:rPr>
          <w:rFonts w:ascii="Times New Roman" w:eastAsia="Times New Roman" w:hAnsi="Times New Roman" w:cs="Times New Roman"/>
          <w:sz w:val="24"/>
          <w:szCs w:val="24"/>
          <w:lang w:eastAsia="ru-RU"/>
        </w:rPr>
        <w:t xml:space="preserve">в местах для хранения автомобильного транспорта составляет 80 процентов от уровня автомобилизации, определяемой генеральным планом </w:t>
      </w:r>
      <w:r w:rsidR="001B273B">
        <w:rPr>
          <w:rFonts w:ascii="Times New Roman" w:eastAsia="Times New Roman" w:hAnsi="Times New Roman" w:cs="Times New Roman"/>
          <w:sz w:val="24"/>
          <w:szCs w:val="24"/>
          <w:lang w:eastAsia="ru-RU"/>
        </w:rPr>
        <w:t>округа</w:t>
      </w:r>
      <w:r w:rsidRPr="007D2DD7">
        <w:rPr>
          <w:rFonts w:ascii="Times New Roman" w:eastAsia="Times New Roman" w:hAnsi="Times New Roman" w:cs="Times New Roman"/>
          <w:sz w:val="24"/>
          <w:szCs w:val="24"/>
          <w:lang w:eastAsia="ru-RU"/>
        </w:rPr>
        <w:t xml:space="preserve"> на 1000 человек расчетного населения.</w:t>
      </w:r>
    </w:p>
    <w:p w14:paraId="4A9D5160" w14:textId="06EF2D87" w:rsidR="007D2DD7" w:rsidRPr="00B57E24"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3</w:t>
      </w:r>
      <w:r w:rsidR="009667B6">
        <w:rPr>
          <w:rFonts w:ascii="Times New Roman" w:eastAsia="Times New Roman" w:hAnsi="Times New Roman" w:cs="Times New Roman"/>
          <w:sz w:val="24"/>
          <w:szCs w:val="24"/>
          <w:lang w:eastAsia="ru-RU"/>
        </w:rPr>
        <w:t>.</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 xml:space="preserve">При подготовке проекта планировки территории в отношении элемента планировочной структуры (жилого района), а также при внесении изменений в проект планировки территории применяется следующее распределение обеспеченности расчетного населения машино-местами для постоянного хранения легкового </w:t>
      </w:r>
      <w:r w:rsidRPr="00B57E24">
        <w:rPr>
          <w:rFonts w:ascii="Times New Roman" w:eastAsia="Times New Roman" w:hAnsi="Times New Roman" w:cs="Times New Roman"/>
          <w:sz w:val="24"/>
          <w:szCs w:val="24"/>
          <w:lang w:eastAsia="ru-RU"/>
        </w:rPr>
        <w:t>автомобильного транспорта:</w:t>
      </w:r>
    </w:p>
    <w:p w14:paraId="1047B75B" w14:textId="77777777" w:rsidR="007D2DD7" w:rsidRPr="00B57E24"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7E24">
        <w:rPr>
          <w:rFonts w:ascii="Times New Roman" w:eastAsia="Times New Roman" w:hAnsi="Times New Roman" w:cs="Times New Roman"/>
          <w:sz w:val="24"/>
          <w:szCs w:val="24"/>
          <w:lang w:eastAsia="ru-RU"/>
        </w:rPr>
        <w:t>в границах жилого района – не менее 40 процентов;</w:t>
      </w:r>
    </w:p>
    <w:p w14:paraId="2A51CB9E" w14:textId="4D1D9E81"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7E24">
        <w:rPr>
          <w:rFonts w:ascii="Times New Roman" w:eastAsia="Times New Roman" w:hAnsi="Times New Roman" w:cs="Times New Roman"/>
          <w:sz w:val="24"/>
          <w:szCs w:val="24"/>
          <w:lang w:eastAsia="ru-RU"/>
        </w:rPr>
        <w:t>вне границ жилого района на селитебных территориях и на прилегающих к такому жилому району производственных территориях - остальные 60 процентов при условии обеспечения для расчетного населения дальности пешеходной доступности мест</w:t>
      </w:r>
      <w:r w:rsidR="009667B6">
        <w:rPr>
          <w:rFonts w:ascii="Times New Roman" w:eastAsia="Times New Roman" w:hAnsi="Times New Roman" w:cs="Times New Roman"/>
          <w:sz w:val="24"/>
          <w:szCs w:val="24"/>
          <w:lang w:eastAsia="ru-RU"/>
        </w:rPr>
        <w:br/>
      </w:r>
      <w:r w:rsidRPr="00B57E24">
        <w:rPr>
          <w:rFonts w:ascii="Times New Roman" w:eastAsia="Times New Roman" w:hAnsi="Times New Roman" w:cs="Times New Roman"/>
          <w:sz w:val="24"/>
          <w:szCs w:val="24"/>
          <w:lang w:eastAsia="ru-RU"/>
        </w:rPr>
        <w:t>для постоянного хранения индивидуального автомобильного транспорта не более 800 м.</w:t>
      </w:r>
    </w:p>
    <w:p w14:paraId="1EFD30A9"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 xml:space="preserve">Расстояние пешеходных подходов от приобъектных автостоянок для паркования легковых автомобилей следует принимать в соответствии с </w:t>
      </w:r>
      <w:hyperlink r:id="rId15">
        <w:r w:rsidRPr="007D2DD7">
          <w:rPr>
            <w:rFonts w:ascii="Times New Roman" w:eastAsia="Times New Roman" w:hAnsi="Times New Roman" w:cs="Times New Roman"/>
            <w:sz w:val="24"/>
            <w:szCs w:val="24"/>
            <w:lang w:eastAsia="ru-RU"/>
          </w:rPr>
          <w:t>СП 42.13330.2016</w:t>
        </w:r>
      </w:hyperlink>
      <w:r w:rsidRPr="007D2DD7">
        <w:rPr>
          <w:rFonts w:ascii="Times New Roman" w:eastAsia="Times New Roman" w:hAnsi="Times New Roman" w:cs="Times New Roman"/>
          <w:sz w:val="24"/>
          <w:szCs w:val="24"/>
          <w:lang w:eastAsia="ru-RU"/>
        </w:rPr>
        <w:t>. Свод правил. Градостроительство. Планировка и застройка городских и сельских поселений. Актуализированная редакция СНиП 2.07.01-89* (далее - СП 42.13330.2016).</w:t>
      </w:r>
    </w:p>
    <w:p w14:paraId="72408913" w14:textId="7A0C79CE"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4.</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При подготовке проекта планировки территории в отношении элемента планировочной структуры (жилого района, микрорайона) или его части, внесении изменений в проект планировки территории не допускается уменьшение расчетного показателя обеспеченности машино-местами за счет смежных элементов планировочной структуры (жилого района, микрорайона).</w:t>
      </w:r>
    </w:p>
    <w:p w14:paraId="30D79B42"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Во вновь планируемых жилых микрорайонах (кварталах), подлежащих застройке, автостоянки, гостевые стоянки автомобилей следует размещать в границах планировочной структуры таких жилых микрорайонов (кварталов).</w:t>
      </w:r>
    </w:p>
    <w:p w14:paraId="5A6C0878"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 xml:space="preserve">Не допускается устанавливать в местных нормативах градостроительного проектирования, правилах землепользования и застройки муниципального образования расчетные показатели минимально допустимого количества машино-мест для парковки </w:t>
      </w:r>
      <w:r w:rsidRPr="007D2DD7">
        <w:rPr>
          <w:rFonts w:ascii="Times New Roman" w:eastAsia="Times New Roman" w:hAnsi="Times New Roman" w:cs="Times New Roman"/>
          <w:sz w:val="24"/>
          <w:szCs w:val="24"/>
          <w:lang w:eastAsia="ru-RU"/>
        </w:rPr>
        <w:lastRenderedPageBreak/>
        <w:t>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14:paraId="7D8DC718" w14:textId="39DB2D46"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5.</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 xml:space="preserve">Допускается использование парковок (парковочных мест) в расчете требуемого количества автостоянок, гостевых стоянок автомобилей, в том числе для кратковременной остановки автотранспорта, в красных линиях (в границах территорий общего пользования) в соответствии с решениями проекта планировки территории (с учетом материалов по обоснованию) или плана благоустройства, согласованного с </w:t>
      </w:r>
      <w:r w:rsidR="00B57E24">
        <w:rPr>
          <w:rFonts w:ascii="Times New Roman" w:eastAsia="Times New Roman" w:hAnsi="Times New Roman" w:cs="Times New Roman"/>
          <w:sz w:val="24"/>
          <w:szCs w:val="24"/>
          <w:lang w:eastAsia="ru-RU"/>
        </w:rPr>
        <w:t>органом местного самоуправления</w:t>
      </w:r>
      <w:r w:rsidRPr="007D2DD7">
        <w:rPr>
          <w:rFonts w:ascii="Times New Roman" w:eastAsia="Times New Roman" w:hAnsi="Times New Roman" w:cs="Times New Roman"/>
          <w:sz w:val="24"/>
          <w:szCs w:val="24"/>
          <w:lang w:eastAsia="ru-RU"/>
        </w:rPr>
        <w:t xml:space="preserve"> на предмет технической возможности размещения таких парковок (парковочных мест) с учетом градостроительной ситуации.</w:t>
      </w:r>
    </w:p>
    <w:p w14:paraId="431BEC50" w14:textId="6C788D43" w:rsid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6.</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Для кратковременной остановки автотранспорта (гостевые стоянки автомобилей) родителей (законных представителей), привозящих детей в общеобразовательные</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и дошкольные образовательные организации, а также работников указанных образовательных организаций необходимо предусматривать машино-места при дальности пешеходной доступности таких машино-мест не более 200 м от территорий данных организаций из расчета не менее:</w:t>
      </w:r>
    </w:p>
    <w:p w14:paraId="67D045A3" w14:textId="77777777" w:rsidR="007153BD" w:rsidRPr="007D2DD7" w:rsidRDefault="007153BD"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1"/>
        <w:gridCol w:w="6170"/>
      </w:tblGrid>
      <w:tr w:rsidR="007D2DD7" w:rsidRPr="005965C6" w14:paraId="3AF68FD0" w14:textId="77777777" w:rsidTr="005965C6">
        <w:tc>
          <w:tcPr>
            <w:tcW w:w="9351" w:type="dxa"/>
            <w:gridSpan w:val="2"/>
          </w:tcPr>
          <w:p w14:paraId="05E4F0CD" w14:textId="77777777" w:rsidR="007D2DD7" w:rsidRPr="005965C6" w:rsidRDefault="007D2DD7" w:rsidP="009667B6">
            <w:pPr>
              <w:widowControl w:val="0"/>
              <w:autoSpaceDE w:val="0"/>
              <w:autoSpaceDN w:val="0"/>
              <w:spacing w:after="0"/>
              <w:ind w:firstLine="709"/>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Общеобразовательные организации</w:t>
            </w:r>
          </w:p>
        </w:tc>
      </w:tr>
      <w:tr w:rsidR="007D2DD7" w:rsidRPr="005965C6" w14:paraId="7DD25E7F" w14:textId="77777777" w:rsidTr="005965C6">
        <w:tc>
          <w:tcPr>
            <w:tcW w:w="3181" w:type="dxa"/>
          </w:tcPr>
          <w:p w14:paraId="1FF7DFE7"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Вместимость (учащиеся)</w:t>
            </w:r>
          </w:p>
        </w:tc>
        <w:tc>
          <w:tcPr>
            <w:tcW w:w="6170" w:type="dxa"/>
          </w:tcPr>
          <w:p w14:paraId="03556362"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Количество мест хранения автомобилей</w:t>
            </w:r>
          </w:p>
        </w:tc>
      </w:tr>
      <w:tr w:rsidR="007D2DD7" w:rsidRPr="005965C6" w14:paraId="162D9241" w14:textId="77777777" w:rsidTr="005965C6">
        <w:tc>
          <w:tcPr>
            <w:tcW w:w="3181" w:type="dxa"/>
          </w:tcPr>
          <w:p w14:paraId="0A801B50"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до 1100</w:t>
            </w:r>
          </w:p>
        </w:tc>
        <w:tc>
          <w:tcPr>
            <w:tcW w:w="6170" w:type="dxa"/>
          </w:tcPr>
          <w:p w14:paraId="6FA48920" w14:textId="77777777" w:rsidR="007D2DD7" w:rsidRPr="005965C6" w:rsidRDefault="007D2DD7" w:rsidP="009667B6">
            <w:pPr>
              <w:widowControl w:val="0"/>
              <w:autoSpaceDE w:val="0"/>
              <w:autoSpaceDN w:val="0"/>
              <w:spacing w:after="0"/>
              <w:ind w:firstLine="13"/>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 xml:space="preserve">1 машино-место </w:t>
            </w:r>
            <w:r w:rsidR="00B57E24">
              <w:rPr>
                <w:rFonts w:ascii="Times New Roman" w:eastAsia="Times New Roman" w:hAnsi="Times New Roman" w:cs="Times New Roman"/>
                <w:sz w:val="20"/>
                <w:szCs w:val="24"/>
                <w:lang w:eastAsia="ru-RU"/>
              </w:rPr>
              <w:t xml:space="preserve">на 100 учащихся и 7 машино-мест </w:t>
            </w:r>
            <w:r w:rsidRPr="005965C6">
              <w:rPr>
                <w:rFonts w:ascii="Times New Roman" w:eastAsia="Times New Roman" w:hAnsi="Times New Roman" w:cs="Times New Roman"/>
                <w:sz w:val="20"/>
                <w:szCs w:val="24"/>
                <w:lang w:eastAsia="ru-RU"/>
              </w:rPr>
              <w:t>на 100 работников</w:t>
            </w:r>
          </w:p>
        </w:tc>
      </w:tr>
      <w:tr w:rsidR="007D2DD7" w:rsidRPr="005965C6" w14:paraId="48297786" w14:textId="77777777" w:rsidTr="005965C6">
        <w:tc>
          <w:tcPr>
            <w:tcW w:w="3181" w:type="dxa"/>
          </w:tcPr>
          <w:p w14:paraId="6D508461"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1100 и более</w:t>
            </w:r>
          </w:p>
        </w:tc>
        <w:tc>
          <w:tcPr>
            <w:tcW w:w="6170" w:type="dxa"/>
          </w:tcPr>
          <w:p w14:paraId="44F362FE" w14:textId="77777777" w:rsidR="007D2DD7" w:rsidRPr="005965C6" w:rsidRDefault="007D2DD7" w:rsidP="009667B6">
            <w:pPr>
              <w:widowControl w:val="0"/>
              <w:autoSpaceDE w:val="0"/>
              <w:autoSpaceDN w:val="0"/>
              <w:spacing w:after="0"/>
              <w:ind w:firstLine="13"/>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1 машино-место на 100 учащихся и 5 машино-</w:t>
            </w:r>
            <w:proofErr w:type="spellStart"/>
            <w:r w:rsidRPr="005965C6">
              <w:rPr>
                <w:rFonts w:ascii="Times New Roman" w:eastAsia="Times New Roman" w:hAnsi="Times New Roman" w:cs="Times New Roman"/>
                <w:sz w:val="20"/>
                <w:szCs w:val="24"/>
                <w:lang w:eastAsia="ru-RU"/>
              </w:rPr>
              <w:t>местна</w:t>
            </w:r>
            <w:proofErr w:type="spellEnd"/>
            <w:r w:rsidRPr="005965C6">
              <w:rPr>
                <w:rFonts w:ascii="Times New Roman" w:eastAsia="Times New Roman" w:hAnsi="Times New Roman" w:cs="Times New Roman"/>
                <w:sz w:val="20"/>
                <w:szCs w:val="24"/>
                <w:lang w:eastAsia="ru-RU"/>
              </w:rPr>
              <w:t xml:space="preserve"> 100 работников</w:t>
            </w:r>
          </w:p>
        </w:tc>
      </w:tr>
    </w:tbl>
    <w:p w14:paraId="79DB33EE"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4"/>
        <w:gridCol w:w="6237"/>
      </w:tblGrid>
      <w:tr w:rsidR="007D2DD7" w:rsidRPr="005965C6" w14:paraId="4405D62D" w14:textId="77777777" w:rsidTr="005965C6">
        <w:tc>
          <w:tcPr>
            <w:tcW w:w="9351" w:type="dxa"/>
            <w:gridSpan w:val="2"/>
          </w:tcPr>
          <w:p w14:paraId="69643302" w14:textId="77777777" w:rsidR="007D2DD7" w:rsidRPr="005965C6" w:rsidRDefault="007D2DD7" w:rsidP="009667B6">
            <w:pPr>
              <w:widowControl w:val="0"/>
              <w:autoSpaceDE w:val="0"/>
              <w:autoSpaceDN w:val="0"/>
              <w:spacing w:after="0"/>
              <w:ind w:firstLine="709"/>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Дошкольные образовательные организации</w:t>
            </w:r>
          </w:p>
        </w:tc>
      </w:tr>
      <w:tr w:rsidR="007D2DD7" w:rsidRPr="005965C6" w14:paraId="6FF7B554" w14:textId="77777777" w:rsidTr="00744CC2">
        <w:tc>
          <w:tcPr>
            <w:tcW w:w="3114" w:type="dxa"/>
          </w:tcPr>
          <w:p w14:paraId="2EF65F41"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до 330 мест</w:t>
            </w:r>
          </w:p>
        </w:tc>
        <w:tc>
          <w:tcPr>
            <w:tcW w:w="6237" w:type="dxa"/>
          </w:tcPr>
          <w:p w14:paraId="3CB11176" w14:textId="77777777" w:rsidR="007D2DD7" w:rsidRPr="005965C6" w:rsidRDefault="007D2DD7" w:rsidP="009667B6">
            <w:pPr>
              <w:widowControl w:val="0"/>
              <w:autoSpaceDE w:val="0"/>
              <w:autoSpaceDN w:val="0"/>
              <w:spacing w:after="0"/>
              <w:jc w:val="both"/>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5 машино-мест</w:t>
            </w:r>
          </w:p>
        </w:tc>
      </w:tr>
      <w:tr w:rsidR="007D2DD7" w:rsidRPr="005965C6" w14:paraId="3BAD7EFE" w14:textId="77777777" w:rsidTr="00744CC2">
        <w:tc>
          <w:tcPr>
            <w:tcW w:w="3114" w:type="dxa"/>
          </w:tcPr>
          <w:p w14:paraId="0CF45313"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свыше 330 мест</w:t>
            </w:r>
          </w:p>
        </w:tc>
        <w:tc>
          <w:tcPr>
            <w:tcW w:w="6237" w:type="dxa"/>
          </w:tcPr>
          <w:p w14:paraId="1423C79D" w14:textId="77777777" w:rsidR="007D2DD7" w:rsidRPr="005965C6"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1 машино-место на 100 мест и 10 машино-</w:t>
            </w:r>
            <w:proofErr w:type="spellStart"/>
            <w:r w:rsidRPr="005965C6">
              <w:rPr>
                <w:rFonts w:ascii="Times New Roman" w:eastAsia="Times New Roman" w:hAnsi="Times New Roman" w:cs="Times New Roman"/>
                <w:sz w:val="20"/>
                <w:szCs w:val="24"/>
                <w:lang w:eastAsia="ru-RU"/>
              </w:rPr>
              <w:t>местна</w:t>
            </w:r>
            <w:proofErr w:type="spellEnd"/>
            <w:r w:rsidRPr="005965C6">
              <w:rPr>
                <w:rFonts w:ascii="Times New Roman" w:eastAsia="Times New Roman" w:hAnsi="Times New Roman" w:cs="Times New Roman"/>
                <w:sz w:val="20"/>
                <w:szCs w:val="24"/>
                <w:lang w:eastAsia="ru-RU"/>
              </w:rPr>
              <w:t xml:space="preserve"> 100 работников</w:t>
            </w:r>
          </w:p>
        </w:tc>
      </w:tr>
    </w:tbl>
    <w:p w14:paraId="7E731B3D" w14:textId="77777777" w:rsidR="0075208E" w:rsidRPr="007D2DD7" w:rsidRDefault="0075208E"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20E8ED85" w14:textId="12AD27CF"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7.</w:t>
      </w:r>
      <w:r w:rsidR="009667B6">
        <w:rPr>
          <w:rFonts w:ascii="Times New Roman" w:eastAsia="Times New Roman" w:hAnsi="Times New Roman" w:cs="Times New Roman"/>
          <w:sz w:val="24"/>
          <w:szCs w:val="24"/>
          <w:lang w:eastAsia="ru-RU"/>
        </w:rPr>
        <w:tab/>
      </w:r>
      <w:hyperlink w:anchor="P1904">
        <w:r w:rsidRPr="007D2DD7">
          <w:rPr>
            <w:rFonts w:ascii="Times New Roman" w:eastAsia="Times New Roman" w:hAnsi="Times New Roman" w:cs="Times New Roman"/>
            <w:sz w:val="24"/>
            <w:szCs w:val="24"/>
            <w:lang w:eastAsia="ru-RU"/>
          </w:rPr>
          <w:t>Количество</w:t>
        </w:r>
      </w:hyperlink>
      <w:r w:rsidRPr="007D2DD7">
        <w:rPr>
          <w:rFonts w:ascii="Times New Roman" w:eastAsia="Times New Roman" w:hAnsi="Times New Roman" w:cs="Times New Roman"/>
          <w:sz w:val="24"/>
          <w:szCs w:val="24"/>
          <w:lang w:eastAsia="ru-RU"/>
        </w:rPr>
        <w:t xml:space="preserve"> парковочных мест для помещений нежилого назначения (встроенные, пристроенные, встроенно-пристроенные, отдельно стоящие) следует определять</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в зависимости от функционального назначения объекта согласно приложению № 4</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к настоящим нормативам.</w:t>
      </w:r>
    </w:p>
    <w:p w14:paraId="22ECD29F"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 xml:space="preserve">В случае если на первых этажах многоквартирного дома размещаются встроенные, пристроенные, встроенно-пристроенные помещения нежилого назначения, должен обеспечиваться норматив парковочных мест для помещений нежилого назначения, установленный в </w:t>
      </w:r>
      <w:hyperlink w:anchor="P1904">
        <w:r w:rsidRPr="007D2DD7">
          <w:rPr>
            <w:rFonts w:ascii="Times New Roman" w:eastAsia="Times New Roman" w:hAnsi="Times New Roman" w:cs="Times New Roman"/>
            <w:sz w:val="24"/>
            <w:szCs w:val="24"/>
            <w:lang w:eastAsia="ru-RU"/>
          </w:rPr>
          <w:t>приложении № 4</w:t>
        </w:r>
      </w:hyperlink>
      <w:r w:rsidRPr="007D2DD7">
        <w:rPr>
          <w:rFonts w:ascii="Times New Roman" w:eastAsia="Times New Roman" w:hAnsi="Times New Roman" w:cs="Times New Roman"/>
          <w:sz w:val="24"/>
          <w:szCs w:val="24"/>
          <w:lang w:eastAsia="ru-RU"/>
        </w:rPr>
        <w:t xml:space="preserve"> к настоящим нормативам.</w:t>
      </w:r>
    </w:p>
    <w:p w14:paraId="7258E64A" w14:textId="7B558BAE"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bookmarkStart w:id="3" w:name="P445"/>
      <w:bookmarkEnd w:id="3"/>
      <w:r w:rsidRPr="007D2DD7">
        <w:rPr>
          <w:rFonts w:ascii="Times New Roman" w:eastAsia="Times New Roman" w:hAnsi="Times New Roman" w:cs="Times New Roman"/>
          <w:sz w:val="24"/>
          <w:szCs w:val="24"/>
          <w:lang w:eastAsia="ru-RU"/>
        </w:rPr>
        <w:t>8.</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Необходимое количество машино-мест на автостоянках, гостевых стоянках автомобилей для помещений жилого назначения многоквартирного дома (включая блокированную застройку) следует принимать из расчета 1 машино-место на 240 кв. м жилой площади, соблюдая следующие условия:</w:t>
      </w:r>
    </w:p>
    <w:p w14:paraId="57879E7E" w14:textId="10988FB4"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не менее 50 процентов необходимого количества машино-мест следует размещать</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в границах земельного участка многоквартирного дома (включая блокированную застройку), в том числе размещение не менее 10 процентов наземных машино-мест;</w:t>
      </w:r>
    </w:p>
    <w:p w14:paraId="08D81A20"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 xml:space="preserve">не менее 40 процентов необходимого количества машино-мест могут размещаться </w:t>
      </w:r>
      <w:r w:rsidRPr="007D2DD7">
        <w:rPr>
          <w:rFonts w:ascii="Times New Roman" w:eastAsia="Times New Roman" w:hAnsi="Times New Roman" w:cs="Times New Roman"/>
          <w:sz w:val="24"/>
          <w:szCs w:val="24"/>
          <w:lang w:eastAsia="ru-RU"/>
        </w:rPr>
        <w:lastRenderedPageBreak/>
        <w:t>на плоскостных открытых автостоянках, при этом:</w:t>
      </w:r>
    </w:p>
    <w:p w14:paraId="656EE2A3" w14:textId="129D8AF5"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а)</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машино-места для автостоянки или гостевой стоянки автомобилей, предусмотренной для многоквартирного дома, а также для встроенных, пристроенных, встроенно-пристроенных помещений нежилого назначения на первых этажах такого многоквартирного дома, могут быть размещены на плоскостной открытой автостоянке или гостевой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на расстоянии не более 30 метров от него и к которому обеспечен проезд от территории общего пользования в случае предоставления такого земельного участка;</w:t>
      </w:r>
    </w:p>
    <w:p w14:paraId="69F97D13" w14:textId="184F4DA2"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б)</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машино-места для стоянки автомобилей (автостоянки, гостевые стоянки автомобилей), предусмотренной для многоквартирного дома, а также для встроенных, пристроенных, встроенно-пристроенных помещений нежилого назначения на первых этажах такого многоквартирного дома, также могут быть размещены на плоскостной открытой стоянке автомобилей, расположенной на землях или земельных участках, находящихся в государственной или муниципальной собственности и используемых</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в соответствии со статьей 39.33 Земельного кодекса Российской Федерации,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и обеспечения проезда от территории общего пользования.</w:t>
      </w:r>
    </w:p>
    <w:p w14:paraId="23403764" w14:textId="6C6AF038"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9.</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Для земельного участка (в границах предполагаемой к застройке территории), который образован в целях исполнения мероприятий в рамках государственных программ Архангельской области по строительству многоквартирного жилого дома, норматив для паркования и хранения автомобилей допускается уменьшать на 20 процентов</w:t>
      </w:r>
      <w:r w:rsidR="00B060A4">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 xml:space="preserve">от необходимого количества машино-мест на автостоянках, гостевых стоянках автомобилей для помещений жилого назначения многоквартирного дома (включая блокированную застройку), установленного в </w:t>
      </w:r>
      <w:hyperlink w:anchor="P445">
        <w:r w:rsidRPr="007D2DD7">
          <w:rPr>
            <w:rFonts w:ascii="Times New Roman" w:eastAsia="Times New Roman" w:hAnsi="Times New Roman" w:cs="Times New Roman"/>
            <w:sz w:val="24"/>
            <w:szCs w:val="24"/>
            <w:lang w:eastAsia="ru-RU"/>
          </w:rPr>
          <w:t>пункте</w:t>
        </w:r>
        <w:r w:rsidR="009667B6">
          <w:rPr>
            <w:rFonts w:ascii="Times New Roman" w:eastAsia="Times New Roman" w:hAnsi="Times New Roman" w:cs="Times New Roman"/>
            <w:sz w:val="24"/>
            <w:szCs w:val="24"/>
            <w:lang w:eastAsia="ru-RU"/>
          </w:rPr>
          <w:t xml:space="preserve"> </w:t>
        </w:r>
        <w:r w:rsidRPr="007D2DD7">
          <w:rPr>
            <w:rFonts w:ascii="Times New Roman" w:eastAsia="Times New Roman" w:hAnsi="Times New Roman" w:cs="Times New Roman"/>
            <w:sz w:val="24"/>
            <w:szCs w:val="24"/>
            <w:lang w:eastAsia="ru-RU"/>
          </w:rPr>
          <w:t>8</w:t>
        </w:r>
      </w:hyperlink>
      <w:r w:rsidRPr="007D2DD7">
        <w:rPr>
          <w:rFonts w:ascii="Times New Roman" w:eastAsia="Times New Roman" w:hAnsi="Times New Roman" w:cs="Times New Roman"/>
          <w:sz w:val="24"/>
          <w:szCs w:val="24"/>
          <w:lang w:eastAsia="ru-RU"/>
        </w:rPr>
        <w:t xml:space="preserve"> настоящего подраздела.</w:t>
      </w:r>
    </w:p>
    <w:p w14:paraId="7199C9F9" w14:textId="3FF1671C"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10.</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Количество парковочных мест для транспортных средств, управляемых инвалидами или перевозящими инвалидов и (или) ребенка-инвалида, следует определять</w:t>
      </w:r>
      <w:r w:rsidR="00B060A4">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в соответствии с таблицей:</w:t>
      </w:r>
    </w:p>
    <w:p w14:paraId="33E63CB6" w14:textId="77777777" w:rsidR="008276F9" w:rsidRPr="007D2DD7" w:rsidRDefault="008276F9" w:rsidP="009667B6">
      <w:pPr>
        <w:widowControl w:val="0"/>
        <w:autoSpaceDE w:val="0"/>
        <w:autoSpaceDN w:val="0"/>
        <w:spacing w:after="0"/>
        <w:rPr>
          <w:rFonts w:ascii="Times New Roman" w:eastAsia="Times New Roman" w:hAnsi="Times New Roman" w:cs="Times New Roman"/>
          <w:sz w:val="24"/>
          <w:szCs w:val="24"/>
          <w:lang w:eastAsia="ru-RU"/>
        </w:rPr>
      </w:pPr>
    </w:p>
    <w:p w14:paraId="21B6A57D" w14:textId="77777777" w:rsidR="00B060A4" w:rsidRDefault="007D2DD7" w:rsidP="00B060A4">
      <w:pPr>
        <w:widowControl w:val="0"/>
        <w:autoSpaceDE w:val="0"/>
        <w:autoSpaceDN w:val="0"/>
        <w:spacing w:after="0"/>
        <w:jc w:val="center"/>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Количество парковочных мест для тр</w:t>
      </w:r>
      <w:r w:rsidR="008276F9">
        <w:rPr>
          <w:rFonts w:ascii="Times New Roman" w:eastAsia="Times New Roman" w:hAnsi="Times New Roman" w:cs="Times New Roman"/>
          <w:sz w:val="24"/>
          <w:szCs w:val="24"/>
          <w:lang w:eastAsia="ru-RU"/>
        </w:rPr>
        <w:t>анспортных средств,</w:t>
      </w:r>
    </w:p>
    <w:p w14:paraId="22B3D149" w14:textId="78745390" w:rsidR="007D2DD7" w:rsidRPr="007D2DD7" w:rsidRDefault="008276F9" w:rsidP="00B060A4">
      <w:pPr>
        <w:widowControl w:val="0"/>
        <w:autoSpaceDE w:val="0"/>
        <w:autoSpaceDN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управляемых </w:t>
      </w:r>
      <w:r w:rsidR="007D2DD7" w:rsidRPr="007D2DD7">
        <w:rPr>
          <w:rFonts w:ascii="Times New Roman" w:eastAsia="Times New Roman" w:hAnsi="Times New Roman" w:cs="Times New Roman"/>
          <w:sz w:val="24"/>
          <w:szCs w:val="24"/>
          <w:lang w:eastAsia="ru-RU"/>
        </w:rPr>
        <w:t>инвалидами или перевозящими инвалидов и (или) ребенка-инвалида</w:t>
      </w:r>
    </w:p>
    <w:p w14:paraId="677095B7"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2410"/>
        <w:gridCol w:w="2268"/>
      </w:tblGrid>
      <w:tr w:rsidR="007D2DD7" w:rsidRPr="008276F9" w14:paraId="06864835" w14:textId="77777777" w:rsidTr="008276F9">
        <w:tc>
          <w:tcPr>
            <w:tcW w:w="4673" w:type="dxa"/>
          </w:tcPr>
          <w:p w14:paraId="652C7029" w14:textId="77777777" w:rsidR="007D2DD7" w:rsidRPr="008276F9"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Наименование объекта</w:t>
            </w:r>
          </w:p>
        </w:tc>
        <w:tc>
          <w:tcPr>
            <w:tcW w:w="2410" w:type="dxa"/>
          </w:tcPr>
          <w:p w14:paraId="74D7B733" w14:textId="77777777" w:rsidR="007D2DD7" w:rsidRPr="008276F9"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Единица измерения, процентов</w:t>
            </w:r>
          </w:p>
        </w:tc>
        <w:tc>
          <w:tcPr>
            <w:tcW w:w="2268" w:type="dxa"/>
          </w:tcPr>
          <w:p w14:paraId="129C055C" w14:textId="77777777" w:rsidR="007D2DD7" w:rsidRPr="008276F9"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Значение показателя</w:t>
            </w:r>
          </w:p>
        </w:tc>
      </w:tr>
      <w:tr w:rsidR="007D2DD7" w:rsidRPr="008276F9" w14:paraId="4551816D" w14:textId="77777777" w:rsidTr="008276F9">
        <w:tc>
          <w:tcPr>
            <w:tcW w:w="4673" w:type="dxa"/>
          </w:tcPr>
          <w:p w14:paraId="688CCC0E"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На открытых автостоянках для кратковременного хранения легковых автомобилей около зданий и сооружений различного назначения</w:t>
            </w:r>
          </w:p>
        </w:tc>
        <w:tc>
          <w:tcPr>
            <w:tcW w:w="2410" w:type="dxa"/>
          </w:tcPr>
          <w:p w14:paraId="7C7D14C4"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Мест от общего количества парковочных мест</w:t>
            </w:r>
          </w:p>
        </w:tc>
        <w:tc>
          <w:tcPr>
            <w:tcW w:w="2268" w:type="dxa"/>
          </w:tcPr>
          <w:p w14:paraId="6592A1AE"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Не менее 10, но не менее 1 машино-места</w:t>
            </w:r>
          </w:p>
        </w:tc>
      </w:tr>
      <w:tr w:rsidR="007D2DD7" w:rsidRPr="008276F9" w14:paraId="0D9D9971" w14:textId="77777777" w:rsidTr="008276F9">
        <w:tc>
          <w:tcPr>
            <w:tcW w:w="4673" w:type="dxa"/>
          </w:tcPr>
          <w:p w14:paraId="62DF1E0B"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На открытых автостоянках для кратковременного хранения легковых автомобилей около медицинских организаций</w:t>
            </w:r>
          </w:p>
        </w:tc>
        <w:tc>
          <w:tcPr>
            <w:tcW w:w="2410" w:type="dxa"/>
          </w:tcPr>
          <w:p w14:paraId="249077F8"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Мест от общего количества парковочных мест</w:t>
            </w:r>
          </w:p>
        </w:tc>
        <w:tc>
          <w:tcPr>
            <w:tcW w:w="2268" w:type="dxa"/>
          </w:tcPr>
          <w:p w14:paraId="5557351E"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Не менее 15, но не менее 1 машино-места</w:t>
            </w:r>
          </w:p>
        </w:tc>
      </w:tr>
      <w:tr w:rsidR="007D2DD7" w:rsidRPr="008276F9" w14:paraId="5A795F64" w14:textId="77777777" w:rsidTr="008276F9">
        <w:tc>
          <w:tcPr>
            <w:tcW w:w="4673" w:type="dxa"/>
          </w:tcPr>
          <w:p w14:paraId="721439D9"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На открытых автостоянках для хранения легковых автомобилей около жилых зданий</w:t>
            </w:r>
          </w:p>
        </w:tc>
        <w:tc>
          <w:tcPr>
            <w:tcW w:w="2410" w:type="dxa"/>
          </w:tcPr>
          <w:p w14:paraId="0CFC23B6"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Мест от общего количества парковочных мест</w:t>
            </w:r>
          </w:p>
        </w:tc>
        <w:tc>
          <w:tcPr>
            <w:tcW w:w="2268" w:type="dxa"/>
          </w:tcPr>
          <w:p w14:paraId="3FF2A38E"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Не менее 10, но не менее 1 машино-места</w:t>
            </w:r>
          </w:p>
        </w:tc>
      </w:tr>
      <w:tr w:rsidR="007D2DD7" w:rsidRPr="008276F9" w14:paraId="348D57BF" w14:textId="77777777" w:rsidTr="008276F9">
        <w:tc>
          <w:tcPr>
            <w:tcW w:w="4673" w:type="dxa"/>
          </w:tcPr>
          <w:p w14:paraId="7D4D733D" w14:textId="76F76EB8"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lastRenderedPageBreak/>
              <w:t>На открытых автостоянках для кратковременного хранения легковых автомобилей на территории кладбищ</w:t>
            </w:r>
            <w:r w:rsidR="00B060A4">
              <w:rPr>
                <w:rFonts w:ascii="Times New Roman" w:eastAsia="Times New Roman" w:hAnsi="Times New Roman" w:cs="Times New Roman"/>
                <w:sz w:val="20"/>
                <w:szCs w:val="24"/>
                <w:lang w:eastAsia="ru-RU"/>
              </w:rPr>
              <w:t xml:space="preserve"> </w:t>
            </w:r>
            <w:r w:rsidRPr="008276F9">
              <w:rPr>
                <w:rFonts w:ascii="Times New Roman" w:eastAsia="Times New Roman" w:hAnsi="Times New Roman" w:cs="Times New Roman"/>
                <w:sz w:val="20"/>
                <w:szCs w:val="24"/>
                <w:lang w:eastAsia="ru-RU"/>
              </w:rPr>
              <w:t>и крематориев</w:t>
            </w:r>
          </w:p>
        </w:tc>
        <w:tc>
          <w:tcPr>
            <w:tcW w:w="2410" w:type="dxa"/>
          </w:tcPr>
          <w:p w14:paraId="1F4AEB4A"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Мест от общего количества парковочных мест</w:t>
            </w:r>
          </w:p>
        </w:tc>
        <w:tc>
          <w:tcPr>
            <w:tcW w:w="2268" w:type="dxa"/>
          </w:tcPr>
          <w:p w14:paraId="183140BD"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Не менее 10, но не менее 1 машино-места</w:t>
            </w:r>
          </w:p>
        </w:tc>
      </w:tr>
      <w:tr w:rsidR="008276F9" w:rsidRPr="008276F9" w14:paraId="126859FD" w14:textId="77777777" w:rsidTr="008276F9">
        <w:tc>
          <w:tcPr>
            <w:tcW w:w="9351" w:type="dxa"/>
            <w:gridSpan w:val="3"/>
          </w:tcPr>
          <w:p w14:paraId="2D6BFFFF" w14:textId="77777777" w:rsidR="008276F9" w:rsidRPr="008276F9" w:rsidRDefault="008276F9" w:rsidP="009667B6">
            <w:pPr>
              <w:widowControl w:val="0"/>
              <w:autoSpaceDE w:val="0"/>
              <w:autoSpaceDN w:val="0"/>
              <w:spacing w:after="0"/>
              <w:jc w:val="both"/>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Примечания.</w:t>
            </w:r>
          </w:p>
          <w:p w14:paraId="2348A9AA" w14:textId="77777777" w:rsidR="008276F9" w:rsidRPr="008276F9" w:rsidRDefault="008276F9" w:rsidP="009667B6">
            <w:pPr>
              <w:widowControl w:val="0"/>
              <w:autoSpaceDE w:val="0"/>
              <w:autoSpaceDN w:val="0"/>
              <w:spacing w:after="0"/>
              <w:jc w:val="both"/>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1. Автостоянки для хранения транспортных средств, управляемых инвалидами или перевозящими инвалидов и (или) ребенка-инвалида, следует предусматривать в радиусе пешеходной доступности не более 50 м от входов в жилые дома.</w:t>
            </w:r>
          </w:p>
          <w:p w14:paraId="35A191EF" w14:textId="77777777" w:rsidR="008276F9" w:rsidRPr="008276F9" w:rsidRDefault="008276F9" w:rsidP="009667B6">
            <w:pPr>
              <w:widowControl w:val="0"/>
              <w:autoSpaceDE w:val="0"/>
              <w:autoSpaceDN w:val="0"/>
              <w:spacing w:after="0"/>
              <w:jc w:val="both"/>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2. Размер земельного участка для размещения крытого бокса для хранения транспортных средств, управляемых инвалидами или перевозящими инвалидов и (или) ребенка-инвалида (кв. м на 1 машино-место), не менее 21 кв. м.</w:t>
            </w:r>
          </w:p>
        </w:tc>
      </w:tr>
    </w:tbl>
    <w:p w14:paraId="4851026C"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6D6B5F5" w14:textId="1E247F16"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11.</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В границах территории, предназначенной для размещения индивидуальных жилых домов, садоводческих и огороднических некоммерческих товариществ, необходимо предусматривать гостевые автостоянки с твердым покрытием на территориях общего пользования из расчета 1 машино-место на 10 домов.</w:t>
      </w:r>
    </w:p>
    <w:p w14:paraId="560F7835" w14:textId="0F30945A"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12.</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На территории, прилегающей к помещениям многофункционального центра предоставления государственных и муниципальных услуг населению либо территориально обособленного структурного подразделения многофункционального центра, предусматривается автостоянка из расчета 1 машино-место на каждые 80 кв. м общей площади многофункционального центра или территориально обособленного структурного подразделения.</w:t>
      </w:r>
    </w:p>
    <w:p w14:paraId="2A835AED" w14:textId="7AFE6557"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13.</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На территориях кладбищ и крематориев, либо прилегающих к данным объектам похоронного назначения территориях должна быть предусмотрена автостоянка для транспортных средств, в том числе автокатафалков.</w:t>
      </w:r>
    </w:p>
    <w:p w14:paraId="0C440F7E"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Устройство автостоянок осуществляется из расчета 2 машино-места на 1 га территории общественного кладбища, 4 машино-места на 1 га территории крематория.</w:t>
      </w:r>
    </w:p>
    <w:p w14:paraId="2A12FCA3" w14:textId="193BB0EC"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14.</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Не допускается устанавливать в местных нормативах градостроительного проектирования, правилах землепользования и застройки муниципального образования расчетные показатели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w:t>
      </w:r>
      <w:r w:rsidR="00B060A4">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и общественно-деловых зон.</w:t>
      </w:r>
    </w:p>
    <w:p w14:paraId="3572C4F8" w14:textId="7071D85A" w:rsidR="007D2DD7" w:rsidRPr="007D2DD7" w:rsidRDefault="007D2DD7" w:rsidP="00B060A4">
      <w:pPr>
        <w:widowControl w:val="0"/>
        <w:tabs>
          <w:tab w:val="left" w:pos="1134"/>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15.</w:t>
      </w:r>
      <w:r w:rsidR="00B060A4">
        <w:rPr>
          <w:rFonts w:ascii="Times New Roman" w:eastAsia="Times New Roman" w:hAnsi="Times New Roman" w:cs="Times New Roman"/>
          <w:sz w:val="24"/>
          <w:szCs w:val="24"/>
          <w:lang w:eastAsia="ru-RU" w:bidi="ru-RU"/>
        </w:rPr>
        <w:tab/>
      </w:r>
      <w:r w:rsidRPr="007D2DD7">
        <w:rPr>
          <w:rFonts w:ascii="Times New Roman" w:eastAsia="Times New Roman" w:hAnsi="Times New Roman" w:cs="Times New Roman"/>
          <w:sz w:val="24"/>
          <w:szCs w:val="24"/>
          <w:lang w:eastAsia="ru-RU" w:bidi="ru-RU"/>
        </w:rPr>
        <w:t>Минимально допустимое количество машино-мест для паркования легковых автомобилей на стоянках автомобилей, размещаемых у границ лесопарков, зон отдыха</w:t>
      </w:r>
      <w:r w:rsidR="00B060A4">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и курортных зон, следует принимать в соответствии с приложением Ж свода правил СП 42.13330.2016 в зависимости от функционального назначения.</w:t>
      </w:r>
    </w:p>
    <w:p w14:paraId="0EFB2A13" w14:textId="77777777" w:rsidR="007D2DD7" w:rsidRPr="007D2DD7" w:rsidRDefault="007D2DD7" w:rsidP="003412B6">
      <w:pPr>
        <w:widowControl w:val="0"/>
        <w:tabs>
          <w:tab w:val="left" w:pos="1085"/>
        </w:tabs>
        <w:spacing w:after="0" w:line="240" w:lineRule="auto"/>
        <w:ind w:firstLine="709"/>
        <w:jc w:val="both"/>
        <w:rPr>
          <w:rFonts w:ascii="Times New Roman" w:eastAsia="Times New Roman" w:hAnsi="Times New Roman" w:cs="Times New Roman"/>
          <w:sz w:val="24"/>
          <w:szCs w:val="24"/>
          <w:lang w:eastAsia="ru-RU" w:bidi="ru-RU"/>
        </w:rPr>
      </w:pPr>
    </w:p>
    <w:p w14:paraId="5489D56C" w14:textId="77777777" w:rsidR="007D2DD7" w:rsidRPr="007153BD" w:rsidRDefault="007D2DD7" w:rsidP="00A35C97">
      <w:pPr>
        <w:widowControl w:val="0"/>
        <w:numPr>
          <w:ilvl w:val="1"/>
          <w:numId w:val="15"/>
        </w:numPr>
        <w:tabs>
          <w:tab w:val="left" w:pos="1134"/>
        </w:tabs>
        <w:spacing w:after="260"/>
        <w:ind w:firstLine="567"/>
        <w:jc w:val="center"/>
        <w:rPr>
          <w:rFonts w:ascii="Times New Roman" w:eastAsia="Times New Roman" w:hAnsi="Times New Roman" w:cs="Times New Roman"/>
          <w:b/>
          <w:sz w:val="24"/>
          <w:szCs w:val="24"/>
          <w:lang w:eastAsia="ru-RU" w:bidi="ru-RU"/>
        </w:rPr>
      </w:pPr>
      <w:r w:rsidRPr="007153BD">
        <w:rPr>
          <w:rFonts w:ascii="Times New Roman" w:eastAsia="Times New Roman" w:hAnsi="Times New Roman" w:cs="Times New Roman"/>
          <w:b/>
          <w:sz w:val="24"/>
          <w:szCs w:val="24"/>
          <w:lang w:eastAsia="ru-RU" w:bidi="ru-RU"/>
        </w:rPr>
        <w:t>В области обработки, утилизации, обе</w:t>
      </w:r>
      <w:r w:rsidR="008276F9" w:rsidRPr="007153BD">
        <w:rPr>
          <w:rFonts w:ascii="Times New Roman" w:eastAsia="Times New Roman" w:hAnsi="Times New Roman" w:cs="Times New Roman"/>
          <w:b/>
          <w:sz w:val="24"/>
          <w:szCs w:val="24"/>
          <w:lang w:eastAsia="ru-RU" w:bidi="ru-RU"/>
        </w:rPr>
        <w:t xml:space="preserve">звреживания, размещения твердых </w:t>
      </w:r>
      <w:r w:rsidRPr="007153BD">
        <w:rPr>
          <w:rFonts w:ascii="Times New Roman" w:eastAsia="Times New Roman" w:hAnsi="Times New Roman" w:cs="Times New Roman"/>
          <w:b/>
          <w:sz w:val="24"/>
          <w:szCs w:val="24"/>
          <w:lang w:eastAsia="ru-RU" w:bidi="ru-RU"/>
        </w:rPr>
        <w:t>коммунальных отходов</w:t>
      </w:r>
    </w:p>
    <w:p w14:paraId="46CD64C1" w14:textId="71B7357E"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Перечень объектов, относящихся к области утилизации и переработки отходов производства и потребления, и местоположение таких объектов принимается</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в соответствии с Генеральной схемой очистки территорий населенных пунктов муниципальных образований Архангельской области, утверждаемой распоряжением Правительства Архангельской области и территориальной схемой обращения с отходами, в том числе твердыми коммунальными отходами, Архангельской области.</w:t>
      </w:r>
    </w:p>
    <w:p w14:paraId="509F15C1" w14:textId="46FE6461"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lastRenderedPageBreak/>
        <w:t>В региональных нормативах установлены расчетные показатели минимально допустимых размеров земельных участков для размещения предприятий и сооружений</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по транспортировке, обезвреживанию и переработке твердых коммунальных отходов.</w:t>
      </w:r>
    </w:p>
    <w:p w14:paraId="02127E8F" w14:textId="2C654189"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Расчетные показатели размеров земельных участков, предприятий и сооружений</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по транспортировке, обезвреживанию и переработке твердых коммунальных отходов следует принимать с учетом требований СП 42.13330.201</w:t>
      </w:r>
      <w:r w:rsidR="0039775A">
        <w:rPr>
          <w:rFonts w:ascii="Times New Roman" w:eastAsia="Times New Roman" w:hAnsi="Times New Roman" w:cs="Times New Roman"/>
          <w:sz w:val="24"/>
          <w:szCs w:val="24"/>
          <w:lang w:eastAsia="ru-RU" w:bidi="ru-RU"/>
        </w:rPr>
        <w:t>6</w:t>
      </w:r>
      <w:r w:rsidRPr="007153BD">
        <w:rPr>
          <w:rFonts w:ascii="Times New Roman" w:eastAsia="Times New Roman" w:hAnsi="Times New Roman" w:cs="Times New Roman"/>
          <w:sz w:val="24"/>
          <w:szCs w:val="24"/>
          <w:lang w:eastAsia="ru-RU" w:bidi="ru-RU"/>
        </w:rPr>
        <w:t>.</w:t>
      </w:r>
    </w:p>
    <w:p w14:paraId="1A8DE794" w14:textId="77777777" w:rsidR="007D2DD7" w:rsidRPr="007153BD" w:rsidRDefault="007D2DD7" w:rsidP="000066B4">
      <w:pPr>
        <w:widowControl w:val="0"/>
        <w:spacing w:after="34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Размеры земельных участков, предприятий и сооружений по транспортировке, обезвреживанию и переработке твердых коммунальных отходов приведены в таблице.</w:t>
      </w:r>
    </w:p>
    <w:tbl>
      <w:tblPr>
        <w:tblOverlap w:val="never"/>
        <w:tblW w:w="9431" w:type="dxa"/>
        <w:jc w:val="center"/>
        <w:tblLayout w:type="fixed"/>
        <w:tblCellMar>
          <w:left w:w="10" w:type="dxa"/>
          <w:right w:w="10" w:type="dxa"/>
        </w:tblCellMar>
        <w:tblLook w:val="04A0" w:firstRow="1" w:lastRow="0" w:firstColumn="1" w:lastColumn="0" w:noHBand="0" w:noVBand="1"/>
      </w:tblPr>
      <w:tblGrid>
        <w:gridCol w:w="5078"/>
        <w:gridCol w:w="2342"/>
        <w:gridCol w:w="2011"/>
      </w:tblGrid>
      <w:tr w:rsidR="007D2DD7" w:rsidRPr="007153BD" w14:paraId="0E1DC4DC" w14:textId="77777777" w:rsidTr="00744CC2">
        <w:trPr>
          <w:trHeight w:hRule="exact" w:val="1085"/>
          <w:jc w:val="center"/>
        </w:trPr>
        <w:tc>
          <w:tcPr>
            <w:tcW w:w="5078" w:type="dxa"/>
            <w:tcBorders>
              <w:top w:val="single" w:sz="4" w:space="0" w:color="auto"/>
              <w:left w:val="single" w:sz="4" w:space="0" w:color="auto"/>
              <w:bottom w:val="single" w:sz="4" w:space="0" w:color="auto"/>
            </w:tcBorders>
            <w:shd w:val="clear" w:color="auto" w:fill="FFFFFF"/>
            <w:vAlign w:val="center"/>
          </w:tcPr>
          <w:p w14:paraId="50F9D203"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bCs/>
                <w:sz w:val="20"/>
                <w:szCs w:val="24"/>
                <w:lang w:eastAsia="ru-RU" w:bidi="ru-RU"/>
              </w:rPr>
              <w:t>Предприятия и сооружения</w:t>
            </w:r>
          </w:p>
        </w:tc>
        <w:tc>
          <w:tcPr>
            <w:tcW w:w="2342" w:type="dxa"/>
            <w:tcBorders>
              <w:top w:val="single" w:sz="4" w:space="0" w:color="auto"/>
              <w:left w:val="single" w:sz="4" w:space="0" w:color="auto"/>
              <w:bottom w:val="single" w:sz="4" w:space="0" w:color="auto"/>
            </w:tcBorders>
            <w:shd w:val="clear" w:color="auto" w:fill="FFFFFF"/>
            <w:vAlign w:val="center"/>
          </w:tcPr>
          <w:p w14:paraId="1AFAA53E" w14:textId="77777777" w:rsidR="007D2DD7" w:rsidRPr="007153BD" w:rsidRDefault="007D2DD7" w:rsidP="000066B4">
            <w:pPr>
              <w:widowControl w:val="0"/>
              <w:spacing w:after="0"/>
              <w:ind w:firstLine="1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bCs/>
                <w:sz w:val="20"/>
                <w:szCs w:val="24"/>
                <w:lang w:eastAsia="ru-RU" w:bidi="ru-RU"/>
              </w:rPr>
              <w:t>Размеры земельных участков, га, на 1000 т твердых коммунальных</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14:paraId="1CA2016F" w14:textId="00E7FDC3"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bCs/>
                <w:sz w:val="20"/>
                <w:szCs w:val="24"/>
                <w:lang w:eastAsia="ru-RU" w:bidi="ru-RU"/>
              </w:rPr>
              <w:t>Санитарно</w:t>
            </w:r>
            <w:r w:rsidR="0073056D" w:rsidRPr="007153BD">
              <w:rPr>
                <w:rFonts w:ascii="Times New Roman" w:eastAsia="Times New Roman" w:hAnsi="Times New Roman" w:cs="Times New Roman"/>
                <w:bCs/>
                <w:sz w:val="20"/>
                <w:szCs w:val="24"/>
                <w:lang w:eastAsia="ru-RU" w:bidi="ru-RU"/>
              </w:rPr>
              <w:t>-</w:t>
            </w:r>
            <w:r w:rsidRPr="007153BD">
              <w:rPr>
                <w:rFonts w:ascii="Times New Roman" w:eastAsia="Times New Roman" w:hAnsi="Times New Roman" w:cs="Times New Roman"/>
                <w:bCs/>
                <w:sz w:val="20"/>
                <w:szCs w:val="24"/>
                <w:lang w:eastAsia="ru-RU" w:bidi="ru-RU"/>
              </w:rPr>
              <w:t>защитные зоны, м</w:t>
            </w:r>
          </w:p>
        </w:tc>
      </w:tr>
      <w:tr w:rsidR="007D2DD7" w:rsidRPr="007153BD" w14:paraId="4F0E82FD" w14:textId="77777777" w:rsidTr="00744CC2">
        <w:trPr>
          <w:trHeight w:hRule="exact" w:val="240"/>
          <w:jc w:val="center"/>
        </w:trPr>
        <w:tc>
          <w:tcPr>
            <w:tcW w:w="5078" w:type="dxa"/>
            <w:tcBorders>
              <w:top w:val="single" w:sz="4" w:space="0" w:color="auto"/>
              <w:left w:val="single" w:sz="4" w:space="0" w:color="auto"/>
              <w:bottom w:val="single" w:sz="4" w:space="0" w:color="auto"/>
              <w:right w:val="single" w:sz="4" w:space="0" w:color="auto"/>
            </w:tcBorders>
            <w:shd w:val="clear" w:color="auto" w:fill="FFFFFF"/>
            <w:vAlign w:val="center"/>
          </w:tcPr>
          <w:p w14:paraId="2715F4FB" w14:textId="77777777" w:rsidR="007D2DD7" w:rsidRPr="007153BD" w:rsidRDefault="007D2DD7" w:rsidP="000066B4">
            <w:pPr>
              <w:widowControl w:val="0"/>
              <w:spacing w:after="0"/>
              <w:ind w:firstLine="709"/>
              <w:jc w:val="center"/>
              <w:rPr>
                <w:rFonts w:ascii="Times New Roman" w:eastAsia="Times New Roman" w:hAnsi="Times New Roman" w:cs="Times New Roman"/>
                <w:sz w:val="20"/>
                <w:szCs w:val="20"/>
                <w:lang w:eastAsia="ru-RU" w:bidi="ru-RU"/>
              </w:rPr>
            </w:pPr>
            <w:r w:rsidRPr="007153BD">
              <w:rPr>
                <w:rFonts w:ascii="Times New Roman" w:eastAsia="Times New Roman" w:hAnsi="Times New Roman" w:cs="Times New Roman"/>
                <w:bCs/>
                <w:sz w:val="20"/>
                <w:szCs w:val="20"/>
                <w:lang w:eastAsia="ru-RU" w:bidi="ru-RU"/>
              </w:rPr>
              <w:t>1</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14:paraId="1063F87C" w14:textId="77777777" w:rsidR="007D2DD7" w:rsidRPr="007153BD" w:rsidRDefault="007D2DD7" w:rsidP="000066B4">
            <w:pPr>
              <w:widowControl w:val="0"/>
              <w:spacing w:after="0"/>
              <w:ind w:firstLine="709"/>
              <w:jc w:val="center"/>
              <w:rPr>
                <w:rFonts w:ascii="Times New Roman" w:eastAsia="Times New Roman" w:hAnsi="Times New Roman" w:cs="Times New Roman"/>
                <w:sz w:val="20"/>
                <w:szCs w:val="20"/>
                <w:lang w:eastAsia="ru-RU" w:bidi="ru-RU"/>
              </w:rPr>
            </w:pPr>
            <w:r w:rsidRPr="007153BD">
              <w:rPr>
                <w:rFonts w:ascii="Times New Roman" w:eastAsia="Times New Roman" w:hAnsi="Times New Roman" w:cs="Times New Roman"/>
                <w:bCs/>
                <w:sz w:val="20"/>
                <w:szCs w:val="20"/>
                <w:lang w:eastAsia="ru-RU" w:bidi="ru-RU"/>
              </w:rPr>
              <w:t>2</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14:paraId="66406278" w14:textId="77777777" w:rsidR="007D2DD7" w:rsidRPr="007153BD" w:rsidRDefault="007D2DD7" w:rsidP="000066B4">
            <w:pPr>
              <w:widowControl w:val="0"/>
              <w:spacing w:after="0"/>
              <w:ind w:firstLine="709"/>
              <w:jc w:val="center"/>
              <w:rPr>
                <w:rFonts w:ascii="Times New Roman" w:eastAsia="Times New Roman" w:hAnsi="Times New Roman" w:cs="Times New Roman"/>
                <w:sz w:val="20"/>
                <w:szCs w:val="20"/>
                <w:lang w:eastAsia="ru-RU" w:bidi="ru-RU"/>
              </w:rPr>
            </w:pPr>
            <w:r w:rsidRPr="007153BD">
              <w:rPr>
                <w:rFonts w:ascii="Times New Roman" w:eastAsia="Times New Roman" w:hAnsi="Times New Roman" w:cs="Times New Roman"/>
                <w:bCs/>
                <w:sz w:val="20"/>
                <w:szCs w:val="20"/>
                <w:lang w:eastAsia="ru-RU" w:bidi="ru-RU"/>
              </w:rPr>
              <w:t>3</w:t>
            </w:r>
          </w:p>
        </w:tc>
      </w:tr>
      <w:tr w:rsidR="007D2DD7" w:rsidRPr="007153BD" w14:paraId="4954445E" w14:textId="77777777" w:rsidTr="00744CC2">
        <w:trPr>
          <w:trHeight w:hRule="exact" w:val="557"/>
          <w:jc w:val="center"/>
        </w:trPr>
        <w:tc>
          <w:tcPr>
            <w:tcW w:w="5078" w:type="dxa"/>
            <w:tcBorders>
              <w:top w:val="single" w:sz="4" w:space="0" w:color="auto"/>
              <w:left w:val="single" w:sz="4" w:space="0" w:color="auto"/>
            </w:tcBorders>
            <w:shd w:val="clear" w:color="auto" w:fill="FFFFFF"/>
            <w:vAlign w:val="center"/>
          </w:tcPr>
          <w:p w14:paraId="7AC4053D"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Предприятия по промышленной переработке твердых бытовых отходов мощностью, тыс. т в год: до 40</w:t>
            </w:r>
          </w:p>
        </w:tc>
        <w:tc>
          <w:tcPr>
            <w:tcW w:w="2342" w:type="dxa"/>
            <w:tcBorders>
              <w:top w:val="single" w:sz="4" w:space="0" w:color="auto"/>
              <w:left w:val="single" w:sz="4" w:space="0" w:color="auto"/>
            </w:tcBorders>
            <w:shd w:val="clear" w:color="auto" w:fill="FFFFFF"/>
            <w:vAlign w:val="center"/>
          </w:tcPr>
          <w:p w14:paraId="4D09F37D"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0,05</w:t>
            </w:r>
          </w:p>
        </w:tc>
        <w:tc>
          <w:tcPr>
            <w:tcW w:w="2011" w:type="dxa"/>
            <w:tcBorders>
              <w:top w:val="single" w:sz="4" w:space="0" w:color="auto"/>
              <w:left w:val="single" w:sz="4" w:space="0" w:color="auto"/>
              <w:right w:val="single" w:sz="4" w:space="0" w:color="auto"/>
            </w:tcBorders>
            <w:shd w:val="clear" w:color="auto" w:fill="FFFFFF"/>
            <w:vAlign w:val="center"/>
          </w:tcPr>
          <w:p w14:paraId="11CEE5D8"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500</w:t>
            </w:r>
          </w:p>
        </w:tc>
      </w:tr>
      <w:tr w:rsidR="007D2DD7" w:rsidRPr="007153BD" w14:paraId="6A3E505A" w14:textId="77777777" w:rsidTr="00744CC2">
        <w:trPr>
          <w:trHeight w:hRule="exact" w:val="283"/>
          <w:jc w:val="center"/>
        </w:trPr>
        <w:tc>
          <w:tcPr>
            <w:tcW w:w="5078" w:type="dxa"/>
            <w:tcBorders>
              <w:top w:val="single" w:sz="4" w:space="0" w:color="auto"/>
              <w:left w:val="single" w:sz="4" w:space="0" w:color="auto"/>
            </w:tcBorders>
            <w:shd w:val="clear" w:color="auto" w:fill="FFFFFF"/>
            <w:vAlign w:val="center"/>
          </w:tcPr>
          <w:p w14:paraId="40CFAD21"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Полигоны</w:t>
            </w:r>
          </w:p>
        </w:tc>
        <w:tc>
          <w:tcPr>
            <w:tcW w:w="2342" w:type="dxa"/>
            <w:tcBorders>
              <w:top w:val="single" w:sz="4" w:space="0" w:color="auto"/>
              <w:left w:val="single" w:sz="4" w:space="0" w:color="auto"/>
            </w:tcBorders>
            <w:shd w:val="clear" w:color="auto" w:fill="FFFFFF"/>
            <w:vAlign w:val="center"/>
          </w:tcPr>
          <w:p w14:paraId="7A31A2CD"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0,02-0,05</w:t>
            </w:r>
          </w:p>
        </w:tc>
        <w:tc>
          <w:tcPr>
            <w:tcW w:w="2011" w:type="dxa"/>
            <w:tcBorders>
              <w:top w:val="single" w:sz="4" w:space="0" w:color="auto"/>
              <w:left w:val="single" w:sz="4" w:space="0" w:color="auto"/>
              <w:right w:val="single" w:sz="4" w:space="0" w:color="auto"/>
            </w:tcBorders>
            <w:shd w:val="clear" w:color="auto" w:fill="FFFFFF"/>
            <w:vAlign w:val="center"/>
          </w:tcPr>
          <w:p w14:paraId="5D3F8E2E"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500</w:t>
            </w:r>
          </w:p>
        </w:tc>
      </w:tr>
      <w:tr w:rsidR="007D2DD7" w:rsidRPr="007153BD" w14:paraId="0E2FD419" w14:textId="77777777" w:rsidTr="00744CC2">
        <w:trPr>
          <w:trHeight w:hRule="exact" w:val="288"/>
          <w:jc w:val="center"/>
        </w:trPr>
        <w:tc>
          <w:tcPr>
            <w:tcW w:w="5078" w:type="dxa"/>
            <w:tcBorders>
              <w:top w:val="single" w:sz="4" w:space="0" w:color="auto"/>
              <w:left w:val="single" w:sz="4" w:space="0" w:color="auto"/>
            </w:tcBorders>
            <w:shd w:val="clear" w:color="auto" w:fill="FFFFFF"/>
            <w:vAlign w:val="center"/>
          </w:tcPr>
          <w:p w14:paraId="739D7E22"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Участки компостирования отходов</w:t>
            </w:r>
          </w:p>
        </w:tc>
        <w:tc>
          <w:tcPr>
            <w:tcW w:w="2342" w:type="dxa"/>
            <w:tcBorders>
              <w:top w:val="single" w:sz="4" w:space="0" w:color="auto"/>
              <w:left w:val="single" w:sz="4" w:space="0" w:color="auto"/>
            </w:tcBorders>
            <w:shd w:val="clear" w:color="auto" w:fill="FFFFFF"/>
            <w:vAlign w:val="center"/>
          </w:tcPr>
          <w:p w14:paraId="7BFCDEB3"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0,50-1,00</w:t>
            </w:r>
          </w:p>
        </w:tc>
        <w:tc>
          <w:tcPr>
            <w:tcW w:w="2011" w:type="dxa"/>
            <w:tcBorders>
              <w:top w:val="single" w:sz="4" w:space="0" w:color="auto"/>
              <w:left w:val="single" w:sz="4" w:space="0" w:color="auto"/>
              <w:right w:val="single" w:sz="4" w:space="0" w:color="auto"/>
            </w:tcBorders>
            <w:shd w:val="clear" w:color="auto" w:fill="FFFFFF"/>
            <w:vAlign w:val="center"/>
          </w:tcPr>
          <w:p w14:paraId="2EF87F13"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500</w:t>
            </w:r>
          </w:p>
        </w:tc>
      </w:tr>
      <w:tr w:rsidR="007D2DD7" w:rsidRPr="007153BD" w14:paraId="494EBED9" w14:textId="77777777" w:rsidTr="00744CC2">
        <w:trPr>
          <w:trHeight w:hRule="exact" w:val="288"/>
          <w:jc w:val="center"/>
        </w:trPr>
        <w:tc>
          <w:tcPr>
            <w:tcW w:w="5078" w:type="dxa"/>
            <w:tcBorders>
              <w:top w:val="single" w:sz="4" w:space="0" w:color="auto"/>
              <w:left w:val="single" w:sz="4" w:space="0" w:color="auto"/>
            </w:tcBorders>
            <w:shd w:val="clear" w:color="auto" w:fill="FFFFFF"/>
            <w:vAlign w:val="center"/>
          </w:tcPr>
          <w:p w14:paraId="5BE86E8A"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Поля ассенизации</w:t>
            </w:r>
          </w:p>
        </w:tc>
        <w:tc>
          <w:tcPr>
            <w:tcW w:w="2342" w:type="dxa"/>
            <w:tcBorders>
              <w:top w:val="single" w:sz="4" w:space="0" w:color="auto"/>
              <w:left w:val="single" w:sz="4" w:space="0" w:color="auto"/>
            </w:tcBorders>
            <w:shd w:val="clear" w:color="auto" w:fill="FFFFFF"/>
            <w:vAlign w:val="center"/>
          </w:tcPr>
          <w:p w14:paraId="7EE58B75"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2,00-4,00</w:t>
            </w:r>
          </w:p>
        </w:tc>
        <w:tc>
          <w:tcPr>
            <w:tcW w:w="2011" w:type="dxa"/>
            <w:tcBorders>
              <w:top w:val="single" w:sz="4" w:space="0" w:color="auto"/>
              <w:left w:val="single" w:sz="4" w:space="0" w:color="auto"/>
              <w:right w:val="single" w:sz="4" w:space="0" w:color="auto"/>
            </w:tcBorders>
            <w:shd w:val="clear" w:color="auto" w:fill="FFFFFF"/>
            <w:vAlign w:val="center"/>
          </w:tcPr>
          <w:p w14:paraId="4723F3DA"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1000</w:t>
            </w:r>
          </w:p>
        </w:tc>
      </w:tr>
      <w:tr w:rsidR="007D2DD7" w:rsidRPr="007153BD" w14:paraId="7CCF4FF8" w14:textId="77777777" w:rsidTr="00744CC2">
        <w:trPr>
          <w:trHeight w:hRule="exact" w:val="278"/>
          <w:jc w:val="center"/>
        </w:trPr>
        <w:tc>
          <w:tcPr>
            <w:tcW w:w="5078" w:type="dxa"/>
            <w:tcBorders>
              <w:top w:val="single" w:sz="4" w:space="0" w:color="auto"/>
              <w:left w:val="single" w:sz="4" w:space="0" w:color="auto"/>
            </w:tcBorders>
            <w:shd w:val="clear" w:color="auto" w:fill="FFFFFF"/>
            <w:vAlign w:val="center"/>
          </w:tcPr>
          <w:p w14:paraId="6CFC5DB3"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Сливные станции</w:t>
            </w:r>
          </w:p>
        </w:tc>
        <w:tc>
          <w:tcPr>
            <w:tcW w:w="2342" w:type="dxa"/>
            <w:tcBorders>
              <w:top w:val="single" w:sz="4" w:space="0" w:color="auto"/>
              <w:left w:val="single" w:sz="4" w:space="0" w:color="auto"/>
            </w:tcBorders>
            <w:shd w:val="clear" w:color="auto" w:fill="FFFFFF"/>
            <w:vAlign w:val="center"/>
          </w:tcPr>
          <w:p w14:paraId="28A3982F" w14:textId="4DF8FD8C"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w:t>
            </w:r>
            <w:r w:rsidR="0039775A">
              <w:rPr>
                <w:rFonts w:ascii="Times New Roman" w:eastAsia="Times New Roman" w:hAnsi="Times New Roman" w:cs="Times New Roman"/>
                <w:sz w:val="20"/>
                <w:szCs w:val="24"/>
                <w:lang w:eastAsia="ru-RU" w:bidi="ru-RU"/>
              </w:rPr>
              <w:t>0</w:t>
            </w:r>
            <w:r w:rsidRPr="007153BD">
              <w:rPr>
                <w:rFonts w:ascii="Times New Roman" w:eastAsia="Times New Roman" w:hAnsi="Times New Roman" w:cs="Times New Roman"/>
                <w:sz w:val="20"/>
                <w:szCs w:val="24"/>
                <w:lang w:eastAsia="ru-RU" w:bidi="ru-RU"/>
              </w:rPr>
              <w:t>2</w:t>
            </w:r>
          </w:p>
        </w:tc>
        <w:tc>
          <w:tcPr>
            <w:tcW w:w="2011" w:type="dxa"/>
            <w:tcBorders>
              <w:top w:val="single" w:sz="4" w:space="0" w:color="auto"/>
              <w:left w:val="single" w:sz="4" w:space="0" w:color="auto"/>
              <w:right w:val="single" w:sz="4" w:space="0" w:color="auto"/>
            </w:tcBorders>
            <w:shd w:val="clear" w:color="auto" w:fill="FFFFFF"/>
            <w:vAlign w:val="center"/>
          </w:tcPr>
          <w:p w14:paraId="27121C2A" w14:textId="4A176EDD" w:rsidR="007D2DD7" w:rsidRPr="007153BD" w:rsidRDefault="0039775A" w:rsidP="000066B4">
            <w:pPr>
              <w:widowControl w:val="0"/>
              <w:spacing w:after="0"/>
              <w:jc w:val="center"/>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3</w:t>
            </w:r>
            <w:r w:rsidR="007D2DD7" w:rsidRPr="007153BD">
              <w:rPr>
                <w:rFonts w:ascii="Times New Roman" w:eastAsia="Times New Roman" w:hAnsi="Times New Roman" w:cs="Times New Roman"/>
                <w:sz w:val="20"/>
                <w:szCs w:val="24"/>
                <w:lang w:eastAsia="ru-RU" w:bidi="ru-RU"/>
              </w:rPr>
              <w:t>00</w:t>
            </w:r>
          </w:p>
        </w:tc>
      </w:tr>
      <w:tr w:rsidR="007D2DD7" w:rsidRPr="007153BD" w14:paraId="01B05E9E" w14:textId="77777777" w:rsidTr="00744CC2">
        <w:trPr>
          <w:trHeight w:hRule="exact" w:val="288"/>
          <w:jc w:val="center"/>
        </w:trPr>
        <w:tc>
          <w:tcPr>
            <w:tcW w:w="5078" w:type="dxa"/>
            <w:tcBorders>
              <w:top w:val="single" w:sz="4" w:space="0" w:color="auto"/>
              <w:left w:val="single" w:sz="4" w:space="0" w:color="auto"/>
            </w:tcBorders>
            <w:shd w:val="clear" w:color="auto" w:fill="FFFFFF"/>
            <w:vAlign w:val="center"/>
          </w:tcPr>
          <w:p w14:paraId="383BDFB2"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Мусороперегрузочные станции</w:t>
            </w:r>
          </w:p>
        </w:tc>
        <w:tc>
          <w:tcPr>
            <w:tcW w:w="2342" w:type="dxa"/>
            <w:tcBorders>
              <w:top w:val="single" w:sz="4" w:space="0" w:color="auto"/>
              <w:left w:val="single" w:sz="4" w:space="0" w:color="auto"/>
            </w:tcBorders>
            <w:shd w:val="clear" w:color="auto" w:fill="FFFFFF"/>
            <w:vAlign w:val="center"/>
          </w:tcPr>
          <w:p w14:paraId="6C017A37"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0,04</w:t>
            </w:r>
          </w:p>
        </w:tc>
        <w:tc>
          <w:tcPr>
            <w:tcW w:w="2011" w:type="dxa"/>
            <w:tcBorders>
              <w:top w:val="single" w:sz="4" w:space="0" w:color="auto"/>
              <w:left w:val="single" w:sz="4" w:space="0" w:color="auto"/>
              <w:right w:val="single" w:sz="4" w:space="0" w:color="auto"/>
            </w:tcBorders>
            <w:shd w:val="clear" w:color="auto" w:fill="FFFFFF"/>
            <w:vAlign w:val="center"/>
          </w:tcPr>
          <w:p w14:paraId="0FBA85EC"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100</w:t>
            </w:r>
          </w:p>
        </w:tc>
      </w:tr>
      <w:tr w:rsidR="007D2DD7" w:rsidRPr="007153BD" w14:paraId="2FE24D5F" w14:textId="77777777" w:rsidTr="00744CC2">
        <w:trPr>
          <w:trHeight w:hRule="exact" w:val="566"/>
          <w:jc w:val="center"/>
        </w:trPr>
        <w:tc>
          <w:tcPr>
            <w:tcW w:w="5078" w:type="dxa"/>
            <w:tcBorders>
              <w:top w:val="single" w:sz="4" w:space="0" w:color="auto"/>
              <w:left w:val="single" w:sz="4" w:space="0" w:color="auto"/>
            </w:tcBorders>
            <w:shd w:val="clear" w:color="auto" w:fill="FFFFFF"/>
            <w:vAlign w:val="center"/>
          </w:tcPr>
          <w:p w14:paraId="662A897F"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Поля складирования и захоронения обезвреженных осадков (по сухому веществу)</w:t>
            </w:r>
          </w:p>
        </w:tc>
        <w:tc>
          <w:tcPr>
            <w:tcW w:w="2342" w:type="dxa"/>
            <w:tcBorders>
              <w:top w:val="single" w:sz="4" w:space="0" w:color="auto"/>
              <w:left w:val="single" w:sz="4" w:space="0" w:color="auto"/>
            </w:tcBorders>
            <w:shd w:val="clear" w:color="auto" w:fill="FFFFFF"/>
            <w:vAlign w:val="center"/>
          </w:tcPr>
          <w:p w14:paraId="08E9AC87"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0,30</w:t>
            </w:r>
          </w:p>
        </w:tc>
        <w:tc>
          <w:tcPr>
            <w:tcW w:w="2011" w:type="dxa"/>
            <w:tcBorders>
              <w:top w:val="single" w:sz="4" w:space="0" w:color="auto"/>
              <w:left w:val="single" w:sz="4" w:space="0" w:color="auto"/>
              <w:right w:val="single" w:sz="4" w:space="0" w:color="auto"/>
            </w:tcBorders>
            <w:shd w:val="clear" w:color="auto" w:fill="FFFFFF"/>
            <w:vAlign w:val="center"/>
          </w:tcPr>
          <w:p w14:paraId="078C63EE"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1000</w:t>
            </w:r>
          </w:p>
        </w:tc>
      </w:tr>
      <w:tr w:rsidR="007D2DD7" w:rsidRPr="007153BD" w14:paraId="40D33E5E" w14:textId="77777777" w:rsidTr="00744CC2">
        <w:trPr>
          <w:trHeight w:hRule="exact" w:val="307"/>
          <w:jc w:val="center"/>
        </w:trPr>
        <w:tc>
          <w:tcPr>
            <w:tcW w:w="5078" w:type="dxa"/>
            <w:tcBorders>
              <w:top w:val="single" w:sz="4" w:space="0" w:color="auto"/>
              <w:left w:val="single" w:sz="4" w:space="0" w:color="auto"/>
              <w:bottom w:val="single" w:sz="4" w:space="0" w:color="auto"/>
            </w:tcBorders>
            <w:shd w:val="clear" w:color="auto" w:fill="FFFFFF"/>
            <w:vAlign w:val="center"/>
          </w:tcPr>
          <w:p w14:paraId="17BEF9ED"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Площади участка для складирования снега</w:t>
            </w:r>
          </w:p>
        </w:tc>
        <w:tc>
          <w:tcPr>
            <w:tcW w:w="2342" w:type="dxa"/>
            <w:tcBorders>
              <w:top w:val="single" w:sz="4" w:space="0" w:color="auto"/>
              <w:left w:val="single" w:sz="4" w:space="0" w:color="auto"/>
              <w:bottom w:val="single" w:sz="4" w:space="0" w:color="auto"/>
            </w:tcBorders>
            <w:shd w:val="clear" w:color="auto" w:fill="FFFFFF"/>
            <w:vAlign w:val="center"/>
          </w:tcPr>
          <w:p w14:paraId="1486A65B"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0,50</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14:paraId="0CA8BFD0"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100</w:t>
            </w:r>
          </w:p>
        </w:tc>
      </w:tr>
    </w:tbl>
    <w:p w14:paraId="030C71A5"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p>
    <w:p w14:paraId="0F708416" w14:textId="57737D25"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из оценки возможностей использования территории для данных целей в соответствии</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с санитарно-эпидемиологическими правилами и нормативами.</w:t>
      </w:r>
    </w:p>
    <w:p w14:paraId="6A87FBDC" w14:textId="77777777" w:rsidR="007D2DD7" w:rsidRPr="007153BD" w:rsidRDefault="007D2DD7" w:rsidP="000066B4">
      <w:pPr>
        <w:widowControl w:val="0"/>
        <w:numPr>
          <w:ilvl w:val="0"/>
          <w:numId w:val="16"/>
        </w:numPr>
        <w:tabs>
          <w:tab w:val="left" w:pos="1266"/>
        </w:tabs>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Нормативные требования к размещению полигонов для складирования отходов производства и потребления.</w:t>
      </w:r>
    </w:p>
    <w:p w14:paraId="7DD61CC8" w14:textId="450E360C"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Полигоны для складирования отходов производства и потребления размещаются</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СанПиН 2.1.7.1322-03 «Гигиенические требования к размещению и обезвреживанию отходов производства</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и потребления».</w:t>
      </w:r>
    </w:p>
    <w:p w14:paraId="1A1B1A25"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 xml:space="preserve">Размещение объекта складирования не допускается: на территории </w:t>
      </w:r>
      <w:r w:rsidRPr="007153BD">
        <w:rPr>
          <w:rFonts w:ascii="Times New Roman" w:eastAsia="Times New Roman" w:hAnsi="Times New Roman" w:cs="Times New Roman"/>
          <w:sz w:val="24"/>
          <w:szCs w:val="24"/>
          <w:lang w:val="en-US" w:bidi="en-US"/>
        </w:rPr>
        <w:t>I</w:t>
      </w:r>
      <w:r w:rsidRPr="007153BD">
        <w:rPr>
          <w:rFonts w:ascii="Times New Roman" w:eastAsia="Times New Roman" w:hAnsi="Times New Roman" w:cs="Times New Roman"/>
          <w:sz w:val="24"/>
          <w:szCs w:val="24"/>
          <w:lang w:bidi="en-US"/>
        </w:rPr>
        <w:t xml:space="preserve">, </w:t>
      </w:r>
      <w:r w:rsidRPr="007153BD">
        <w:rPr>
          <w:rFonts w:ascii="Times New Roman" w:eastAsia="Times New Roman" w:hAnsi="Times New Roman" w:cs="Times New Roman"/>
          <w:sz w:val="24"/>
          <w:szCs w:val="24"/>
          <w:lang w:eastAsia="ru-RU" w:bidi="ru-RU"/>
        </w:rPr>
        <w:t>II и III поясов зон санитарной охраны водоисточников и минеральных источников;</w:t>
      </w:r>
    </w:p>
    <w:p w14:paraId="1CC6D017" w14:textId="1D89B943"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во всех поясах зоны санитарной охраны курортов; в зонах массового загородного отдыха населения и на территориях лечебно-оздоровительных учреждений;</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в рекреационных зонах;</w:t>
      </w:r>
    </w:p>
    <w:p w14:paraId="1229C33F"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местах выклин</w:t>
      </w:r>
      <w:r w:rsidR="00D41824" w:rsidRPr="007153BD">
        <w:rPr>
          <w:rFonts w:ascii="Times New Roman" w:eastAsia="Times New Roman" w:hAnsi="Times New Roman" w:cs="Times New Roman"/>
          <w:sz w:val="24"/>
          <w:szCs w:val="24"/>
          <w:lang w:eastAsia="ru-RU" w:bidi="ru-RU"/>
        </w:rPr>
        <w:t xml:space="preserve">ивания водоносных горизонтов; в </w:t>
      </w:r>
      <w:r w:rsidRPr="007153BD">
        <w:rPr>
          <w:rFonts w:ascii="Times New Roman" w:eastAsia="Times New Roman" w:hAnsi="Times New Roman" w:cs="Times New Roman"/>
          <w:sz w:val="24"/>
          <w:szCs w:val="24"/>
          <w:lang w:eastAsia="ru-RU" w:bidi="ru-RU"/>
        </w:rPr>
        <w:t>границах установленных водоохранных зон открытых водоемов; на заболачиваемых и подтопляемых территориях.</w:t>
      </w:r>
    </w:p>
    <w:p w14:paraId="673406E6" w14:textId="37B87329" w:rsidR="007D2DD7" w:rsidRPr="007153BD" w:rsidRDefault="007D2DD7" w:rsidP="000066B4">
      <w:pPr>
        <w:widowControl w:val="0"/>
        <w:numPr>
          <w:ilvl w:val="0"/>
          <w:numId w:val="16"/>
        </w:numPr>
        <w:tabs>
          <w:tab w:val="left" w:pos="1248"/>
        </w:tabs>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Нормативные требования к утилизации медицинских отходов. Неопасные отходы медицинских организаций могут быть захоронены на обычных полигонах</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lastRenderedPageBreak/>
        <w:t>по захоронению твердых коммунальных отходов.</w:t>
      </w:r>
    </w:p>
    <w:p w14:paraId="51F99C8A"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Опасные медицинские отходы необходимо уничтожать на специальных установках по обезвреживанию отходов медицинских организаций термическими методами.</w:t>
      </w:r>
    </w:p>
    <w:p w14:paraId="6FF7450E" w14:textId="7A3AC8F6"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Транспортирование, обезвреживание и захоронение медицинских отходов</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14:paraId="7C210BA4" w14:textId="77777777" w:rsidR="007D2DD7" w:rsidRPr="007153BD" w:rsidRDefault="007D2DD7" w:rsidP="000066B4">
      <w:pPr>
        <w:widowControl w:val="0"/>
        <w:numPr>
          <w:ilvl w:val="0"/>
          <w:numId w:val="16"/>
        </w:numPr>
        <w:tabs>
          <w:tab w:val="left" w:pos="993"/>
        </w:tabs>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Нормативные требования к размещению объектов утилизации токсичных отходов.</w:t>
      </w:r>
    </w:p>
    <w:p w14:paraId="1AC87F9A"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Земельный участок для размещения полигона токсичных отходов должен располагаться на территориях с уровнем залегания подземных вод на глубине более 20 м,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14:paraId="18D3F583"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Не допускается размещение полигонов на заболачиваемых и подтопляемых территориях.</w:t>
      </w:r>
    </w:p>
    <w:p w14:paraId="167E6FC5" w14:textId="77777777" w:rsidR="007D2DD7" w:rsidRPr="007153BD" w:rsidRDefault="007D2DD7" w:rsidP="000066B4">
      <w:pPr>
        <w:widowControl w:val="0"/>
        <w:numPr>
          <w:ilvl w:val="0"/>
          <w:numId w:val="16"/>
        </w:numPr>
        <w:tabs>
          <w:tab w:val="left" w:pos="993"/>
        </w:tabs>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Нормативные требования к размещению объектов утилизации биологических отходов.</w:t>
      </w:r>
    </w:p>
    <w:p w14:paraId="0B928F7E" w14:textId="75F48C01"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по представлению организации государственной ветеринарной службы, согласованному</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с местным центром санитарно</w:t>
      </w:r>
      <w:r w:rsidR="000066B4">
        <w:rPr>
          <w:rFonts w:ascii="Times New Roman" w:eastAsia="Times New Roman" w:hAnsi="Times New Roman" w:cs="Times New Roman"/>
          <w:sz w:val="24"/>
          <w:szCs w:val="24"/>
          <w:lang w:eastAsia="ru-RU" w:bidi="ru-RU"/>
        </w:rPr>
        <w:t>-</w:t>
      </w:r>
      <w:r w:rsidRPr="007153BD">
        <w:rPr>
          <w:rFonts w:ascii="Times New Roman" w:eastAsia="Times New Roman" w:hAnsi="Times New Roman" w:cs="Times New Roman"/>
          <w:sz w:val="24"/>
          <w:szCs w:val="24"/>
          <w:lang w:eastAsia="ru-RU" w:bidi="ru-RU"/>
        </w:rPr>
        <w:t>эпидемиологического надзора.</w:t>
      </w:r>
    </w:p>
    <w:p w14:paraId="10978DB9" w14:textId="7D617836"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 декабря 1995 года № 13-7-2/469,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от поверхности земли.</w:t>
      </w:r>
    </w:p>
    <w:p w14:paraId="2124A77C" w14:textId="02C3789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соответствии с пунктом 7.1.12 СанПиН 2.2.1/2.1.1.1200-03 «Санитарно-защитные зоны и санитарная классификация предприятий, сооружений и иных объектов» скотомогильники (биотермические ямы) относятся к объектам I или II класса опасности</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с санитарно-защитной зоной 1000 и 500 м соответственно.</w:t>
      </w:r>
    </w:p>
    <w:p w14:paraId="1639F925" w14:textId="361F8595"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соответствии с пунктом 2.10 СанПиН 2.2.1/2.1.1.1200-03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в порядке, установленном данными правилами.</w:t>
      </w:r>
    </w:p>
    <w:p w14:paraId="4917C3A7"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14:paraId="2FB9B4E3"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14:paraId="025D2C6E" w14:textId="77777777" w:rsidR="007D2DD7" w:rsidRPr="007D2DD7" w:rsidRDefault="007D2DD7" w:rsidP="000066B4">
      <w:pPr>
        <w:widowControl w:val="0"/>
        <w:spacing w:after="24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14:paraId="4B7E21C5" w14:textId="77777777" w:rsidR="007D2DD7" w:rsidRDefault="00744CC2" w:rsidP="00A35C97">
      <w:pPr>
        <w:widowControl w:val="0"/>
        <w:spacing w:after="0"/>
        <w:ind w:firstLine="567"/>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lastRenderedPageBreak/>
        <w:t xml:space="preserve">4.7. </w:t>
      </w:r>
      <w:r w:rsidR="007D2DD7" w:rsidRPr="00744CC2">
        <w:rPr>
          <w:rFonts w:ascii="Times New Roman" w:eastAsia="Times New Roman" w:hAnsi="Times New Roman" w:cs="Times New Roman"/>
          <w:b/>
          <w:sz w:val="24"/>
          <w:szCs w:val="24"/>
          <w:lang w:eastAsia="ru-RU" w:bidi="ru-RU"/>
        </w:rPr>
        <w:t>Объекты местного значения муниципального округа в иных областях</w:t>
      </w:r>
    </w:p>
    <w:p w14:paraId="40E26A0C" w14:textId="77777777" w:rsidR="00744CC2" w:rsidRPr="00744CC2" w:rsidRDefault="00744CC2" w:rsidP="002B3BF2">
      <w:pPr>
        <w:widowControl w:val="0"/>
        <w:spacing w:after="0"/>
        <w:ind w:firstLine="709"/>
        <w:jc w:val="center"/>
        <w:rPr>
          <w:rFonts w:ascii="Times New Roman" w:eastAsia="Times New Roman" w:hAnsi="Times New Roman" w:cs="Times New Roman"/>
          <w:b/>
          <w:sz w:val="24"/>
          <w:szCs w:val="24"/>
          <w:lang w:eastAsia="ru-RU" w:bidi="ru-RU"/>
        </w:rPr>
      </w:pPr>
    </w:p>
    <w:p w14:paraId="490B12EB" w14:textId="77777777" w:rsidR="007D2DD7" w:rsidRDefault="00744CC2" w:rsidP="00A35C97">
      <w:pPr>
        <w:widowControl w:val="0"/>
        <w:spacing w:after="0"/>
        <w:jc w:val="center"/>
        <w:rPr>
          <w:rFonts w:ascii="Times New Roman" w:eastAsia="Times New Roman" w:hAnsi="Times New Roman" w:cs="Times New Roman"/>
          <w:b/>
          <w:sz w:val="24"/>
          <w:szCs w:val="24"/>
          <w:lang w:eastAsia="ru-RU" w:bidi="ru-RU"/>
        </w:rPr>
      </w:pPr>
      <w:r w:rsidRPr="00744CC2">
        <w:rPr>
          <w:rFonts w:ascii="Times New Roman" w:eastAsia="Times New Roman" w:hAnsi="Times New Roman" w:cs="Times New Roman"/>
          <w:b/>
          <w:sz w:val="24"/>
          <w:szCs w:val="24"/>
          <w:lang w:eastAsia="ru-RU" w:bidi="ru-RU"/>
        </w:rPr>
        <w:t xml:space="preserve">4.7.1. </w:t>
      </w:r>
      <w:r w:rsidR="007D2DD7" w:rsidRPr="00744CC2">
        <w:rPr>
          <w:rFonts w:ascii="Times New Roman" w:eastAsia="Times New Roman" w:hAnsi="Times New Roman" w:cs="Times New Roman"/>
          <w:b/>
          <w:sz w:val="24"/>
          <w:szCs w:val="24"/>
          <w:lang w:eastAsia="ru-RU" w:bidi="ru-RU"/>
        </w:rPr>
        <w:t>В области культуры</w:t>
      </w:r>
    </w:p>
    <w:p w14:paraId="48E1A2ED" w14:textId="77777777" w:rsidR="00744CC2" w:rsidRPr="00744CC2" w:rsidRDefault="00744CC2" w:rsidP="002B3BF2">
      <w:pPr>
        <w:widowControl w:val="0"/>
        <w:numPr>
          <w:ilvl w:val="2"/>
          <w:numId w:val="16"/>
        </w:numPr>
        <w:tabs>
          <w:tab w:val="left" w:pos="476"/>
        </w:tabs>
        <w:spacing w:after="0"/>
        <w:jc w:val="center"/>
        <w:rPr>
          <w:rFonts w:ascii="Times New Roman" w:eastAsia="Times New Roman" w:hAnsi="Times New Roman" w:cs="Times New Roman"/>
          <w:b/>
          <w:sz w:val="24"/>
          <w:szCs w:val="24"/>
          <w:lang w:eastAsia="ru-RU" w:bidi="ru-RU"/>
        </w:rPr>
      </w:pPr>
    </w:p>
    <w:p w14:paraId="13344AF9" w14:textId="68FC9621" w:rsidR="007D2DD7" w:rsidRPr="007D2DD7" w:rsidRDefault="00A64AE1" w:rsidP="002B3BF2">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Согласно статье 16</w:t>
      </w:r>
      <w:r w:rsidR="007D2DD7" w:rsidRPr="007D2DD7">
        <w:rPr>
          <w:rFonts w:ascii="Times New Roman" w:eastAsia="Times New Roman" w:hAnsi="Times New Roman" w:cs="Times New Roman"/>
          <w:sz w:val="24"/>
          <w:szCs w:val="24"/>
          <w:lang w:eastAsia="ru-RU" w:bidi="ru-RU"/>
        </w:rPr>
        <w:t xml:space="preserve"> Федерального закона от 6</w:t>
      </w:r>
      <w:r w:rsidR="002B3BF2">
        <w:rPr>
          <w:rFonts w:ascii="Times New Roman" w:eastAsia="Times New Roman" w:hAnsi="Times New Roman" w:cs="Times New Roman"/>
          <w:sz w:val="24"/>
          <w:szCs w:val="24"/>
          <w:lang w:eastAsia="ru-RU" w:bidi="ru-RU"/>
        </w:rPr>
        <w:t xml:space="preserve"> октября </w:t>
      </w:r>
      <w:r w:rsidR="007D2DD7" w:rsidRPr="007D2DD7">
        <w:rPr>
          <w:rFonts w:ascii="Times New Roman" w:eastAsia="Times New Roman" w:hAnsi="Times New Roman" w:cs="Times New Roman"/>
          <w:sz w:val="24"/>
          <w:szCs w:val="24"/>
          <w:lang w:eastAsia="ru-RU" w:bidi="ru-RU"/>
        </w:rPr>
        <w:t>2003</w:t>
      </w:r>
      <w:r w:rsidR="002B3BF2">
        <w:rPr>
          <w:rFonts w:ascii="Times New Roman" w:eastAsia="Times New Roman" w:hAnsi="Times New Roman" w:cs="Times New Roman"/>
          <w:sz w:val="24"/>
          <w:szCs w:val="24"/>
          <w:lang w:eastAsia="ru-RU" w:bidi="ru-RU"/>
        </w:rPr>
        <w:t xml:space="preserve"> года</w:t>
      </w:r>
      <w:r w:rsidR="007D2DD7" w:rsidRPr="007D2DD7">
        <w:rPr>
          <w:rFonts w:ascii="Times New Roman" w:eastAsia="Times New Roman" w:hAnsi="Times New Roman" w:cs="Times New Roman"/>
          <w:sz w:val="24"/>
          <w:szCs w:val="24"/>
          <w:lang w:eastAsia="ru-RU" w:bidi="ru-RU"/>
        </w:rPr>
        <w:t xml:space="preserve"> № 131-ФЗ</w:t>
      </w:r>
      <w:r w:rsidR="002B3BF2">
        <w:rPr>
          <w:rFonts w:ascii="Times New Roman" w:eastAsia="Times New Roman" w:hAnsi="Times New Roman" w:cs="Times New Roman"/>
          <w:sz w:val="24"/>
          <w:szCs w:val="24"/>
          <w:lang w:eastAsia="ru-RU" w:bidi="ru-RU"/>
        </w:rPr>
        <w:br/>
      </w:r>
      <w:r w:rsidR="007D2DD7"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2B3BF2">
        <w:rPr>
          <w:rFonts w:ascii="Times New Roman" w:eastAsia="Times New Roman" w:hAnsi="Times New Roman" w:cs="Times New Roman"/>
          <w:sz w:val="24"/>
          <w:szCs w:val="24"/>
          <w:lang w:eastAsia="ru-RU" w:bidi="ru-RU"/>
        </w:rPr>
        <w:br/>
      </w:r>
      <w:r w:rsidR="007D2DD7" w:rsidRPr="007D2DD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относятся создание условий для организации досуга и обеспечения жителей услугами организаций культуры, а также организация библиотечного обслуживания населения, комплектование</w:t>
      </w:r>
      <w:r w:rsidR="002B3BF2">
        <w:rPr>
          <w:rFonts w:ascii="Times New Roman" w:eastAsia="Times New Roman" w:hAnsi="Times New Roman" w:cs="Times New Roman"/>
          <w:sz w:val="24"/>
          <w:szCs w:val="24"/>
          <w:lang w:eastAsia="ru-RU" w:bidi="ru-RU"/>
        </w:rPr>
        <w:br/>
      </w:r>
      <w:r w:rsidR="007D2DD7" w:rsidRPr="007D2DD7">
        <w:rPr>
          <w:rFonts w:ascii="Times New Roman" w:eastAsia="Times New Roman" w:hAnsi="Times New Roman" w:cs="Times New Roman"/>
          <w:sz w:val="24"/>
          <w:szCs w:val="24"/>
          <w:lang w:eastAsia="ru-RU" w:bidi="ru-RU"/>
        </w:rPr>
        <w:t>и обеспечение сохранности библиотечных фондов библиотек поселения.</w:t>
      </w:r>
    </w:p>
    <w:p w14:paraId="582CE302" w14:textId="77777777" w:rsidR="007D2DD7" w:rsidRPr="007D2DD7" w:rsidRDefault="007D2DD7" w:rsidP="002B3BF2">
      <w:pPr>
        <w:widowControl w:val="0"/>
        <w:numPr>
          <w:ilvl w:val="0"/>
          <w:numId w:val="1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Согласно приложению </w:t>
      </w:r>
      <w:r w:rsidR="00D41824">
        <w:rPr>
          <w:rFonts w:ascii="Times New Roman" w:eastAsia="Times New Roman" w:hAnsi="Times New Roman" w:cs="Times New Roman"/>
          <w:sz w:val="24"/>
          <w:szCs w:val="24"/>
          <w:lang w:eastAsia="ru-RU" w:bidi="ru-RU"/>
        </w:rPr>
        <w:t>«</w:t>
      </w:r>
      <w:r w:rsidRPr="007D2DD7">
        <w:rPr>
          <w:rFonts w:ascii="Times New Roman" w:eastAsia="Times New Roman" w:hAnsi="Times New Roman" w:cs="Times New Roman"/>
          <w:sz w:val="24"/>
          <w:szCs w:val="24"/>
          <w:lang w:eastAsia="ru-RU" w:bidi="ru-RU"/>
        </w:rPr>
        <w:t>Д</w:t>
      </w:r>
      <w:r w:rsidR="00D41824">
        <w:rPr>
          <w:rFonts w:ascii="Times New Roman" w:eastAsia="Times New Roman" w:hAnsi="Times New Roman" w:cs="Times New Roman"/>
          <w:sz w:val="24"/>
          <w:szCs w:val="24"/>
          <w:lang w:eastAsia="ru-RU" w:bidi="ru-RU"/>
        </w:rPr>
        <w:t>»</w:t>
      </w:r>
      <w:r w:rsidRPr="007D2DD7">
        <w:rPr>
          <w:rFonts w:ascii="Times New Roman" w:eastAsia="Times New Roman" w:hAnsi="Times New Roman" w:cs="Times New Roman"/>
          <w:sz w:val="24"/>
          <w:szCs w:val="24"/>
          <w:lang w:eastAsia="ru-RU" w:bidi="ru-RU"/>
        </w:rPr>
        <w:t xml:space="preserve"> СП 42.13330.2016 установлено значение расчетного показателя минимально допустимого уровня обеспеченности помещениями для культурно-досуговой деятельности.</w:t>
      </w:r>
    </w:p>
    <w:p w14:paraId="4D0DB88A" w14:textId="4B6273DF" w:rsidR="007D2DD7" w:rsidRPr="007D2DD7" w:rsidRDefault="007D2DD7" w:rsidP="002B3BF2">
      <w:pPr>
        <w:widowControl w:val="0"/>
        <w:numPr>
          <w:ilvl w:val="0"/>
          <w:numId w:val="1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 данному виду объектов, исходя из Социальных нормативов и норм, утвержденных распоряжением правительства Российской Федерации от 3</w:t>
      </w:r>
      <w:r w:rsidR="00D41824">
        <w:rPr>
          <w:rFonts w:ascii="Times New Roman" w:eastAsia="Times New Roman" w:hAnsi="Times New Roman" w:cs="Times New Roman"/>
          <w:sz w:val="24"/>
          <w:szCs w:val="24"/>
          <w:lang w:eastAsia="ru-RU" w:bidi="ru-RU"/>
        </w:rPr>
        <w:t xml:space="preserve"> июля </w:t>
      </w:r>
      <w:r w:rsidRPr="007D2DD7">
        <w:rPr>
          <w:rFonts w:ascii="Times New Roman" w:eastAsia="Times New Roman" w:hAnsi="Times New Roman" w:cs="Times New Roman"/>
          <w:sz w:val="24"/>
          <w:szCs w:val="24"/>
          <w:lang w:eastAsia="ru-RU" w:bidi="ru-RU"/>
        </w:rPr>
        <w:t>1996</w:t>
      </w:r>
      <w:r w:rsidR="00D41824">
        <w:rPr>
          <w:rFonts w:ascii="Times New Roman" w:eastAsia="Times New Roman" w:hAnsi="Times New Roman" w:cs="Times New Roman"/>
          <w:sz w:val="24"/>
          <w:szCs w:val="24"/>
          <w:lang w:eastAsia="ru-RU" w:bidi="ru-RU"/>
        </w:rPr>
        <w:t xml:space="preserve"> года</w:t>
      </w:r>
      <w:r w:rsidRPr="007D2DD7">
        <w:rPr>
          <w:rFonts w:ascii="Times New Roman" w:eastAsia="Times New Roman" w:hAnsi="Times New Roman" w:cs="Times New Roman"/>
          <w:sz w:val="24"/>
          <w:szCs w:val="24"/>
          <w:lang w:eastAsia="ru-RU" w:bidi="ru-RU"/>
        </w:rPr>
        <w:t xml:space="preserve"> № 1063-р, рекомендуется размещать 1 учреждение культуры на группу сельских поселений (в административном центре муниципального округа), с вместимостью на менее 500 мест.</w:t>
      </w:r>
    </w:p>
    <w:p w14:paraId="226D66CB" w14:textId="083145E3" w:rsidR="007D2DD7" w:rsidRPr="007D2DD7" w:rsidRDefault="007D2DD7" w:rsidP="002B3BF2">
      <w:pPr>
        <w:widowControl w:val="0"/>
        <w:numPr>
          <w:ilvl w:val="0"/>
          <w:numId w:val="1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социальным нормативам и нормам, утвержденным распоряжением Правительства Российской Федерации от 3</w:t>
      </w:r>
      <w:r w:rsidR="00D41824">
        <w:rPr>
          <w:rFonts w:ascii="Times New Roman" w:eastAsia="Times New Roman" w:hAnsi="Times New Roman" w:cs="Times New Roman"/>
          <w:sz w:val="24"/>
          <w:szCs w:val="24"/>
          <w:lang w:eastAsia="ru-RU" w:bidi="ru-RU"/>
        </w:rPr>
        <w:t xml:space="preserve"> июля </w:t>
      </w:r>
      <w:r w:rsidRPr="007D2DD7">
        <w:rPr>
          <w:rFonts w:ascii="Times New Roman" w:eastAsia="Times New Roman" w:hAnsi="Times New Roman" w:cs="Times New Roman"/>
          <w:sz w:val="24"/>
          <w:szCs w:val="24"/>
          <w:lang w:eastAsia="ru-RU" w:bidi="ru-RU"/>
        </w:rPr>
        <w:t xml:space="preserve">1996 </w:t>
      </w:r>
      <w:r w:rsidR="00A64AE1">
        <w:rPr>
          <w:rFonts w:ascii="Times New Roman" w:eastAsia="Times New Roman" w:hAnsi="Times New Roman" w:cs="Times New Roman"/>
          <w:sz w:val="24"/>
          <w:szCs w:val="24"/>
          <w:lang w:eastAsia="ru-RU" w:bidi="ru-RU"/>
        </w:rPr>
        <w:t xml:space="preserve">года </w:t>
      </w:r>
      <w:r w:rsidRPr="007D2DD7">
        <w:rPr>
          <w:rFonts w:ascii="Times New Roman" w:eastAsia="Times New Roman" w:hAnsi="Times New Roman" w:cs="Times New Roman"/>
          <w:sz w:val="24"/>
          <w:szCs w:val="24"/>
          <w:lang w:eastAsia="ru-RU" w:bidi="ru-RU"/>
        </w:rPr>
        <w:t xml:space="preserve">№ 1063-р, установлены значения расчетного показателя минимально допустимого уровня обеспеченности населения муниципального округа межпоселенческими библиотеками – учреждение на муниципальный </w:t>
      </w:r>
      <w:r w:rsidR="00A64AE1">
        <w:rPr>
          <w:rFonts w:ascii="Times New Roman" w:eastAsia="Times New Roman" w:hAnsi="Times New Roman" w:cs="Times New Roman"/>
          <w:sz w:val="24"/>
          <w:szCs w:val="24"/>
          <w:lang w:eastAsia="ru-RU" w:bidi="ru-RU"/>
        </w:rPr>
        <w:t>округ</w:t>
      </w:r>
      <w:r w:rsidRPr="007D2DD7">
        <w:rPr>
          <w:rFonts w:ascii="Times New Roman" w:eastAsia="Times New Roman" w:hAnsi="Times New Roman" w:cs="Times New Roman"/>
          <w:sz w:val="24"/>
          <w:szCs w:val="24"/>
          <w:lang w:eastAsia="ru-RU" w:bidi="ru-RU"/>
        </w:rPr>
        <w:t xml:space="preserve"> (в административном центре). В случае необходимости учреждение может иметь филиалы в населенных пунктах, а также передвижные пункты библиотечного обслуживания.</w:t>
      </w:r>
    </w:p>
    <w:p w14:paraId="5A0D395C" w14:textId="77777777" w:rsidR="007D2DD7" w:rsidRPr="007D2DD7" w:rsidRDefault="007D2DD7" w:rsidP="003412B6">
      <w:pPr>
        <w:widowControl w:val="0"/>
        <w:tabs>
          <w:tab w:val="left" w:pos="1070"/>
        </w:tabs>
        <w:spacing w:after="0" w:line="240" w:lineRule="auto"/>
        <w:ind w:firstLine="709"/>
        <w:jc w:val="both"/>
        <w:rPr>
          <w:rFonts w:ascii="Times New Roman" w:eastAsia="Times New Roman" w:hAnsi="Times New Roman" w:cs="Times New Roman"/>
          <w:sz w:val="24"/>
          <w:szCs w:val="24"/>
          <w:lang w:eastAsia="ru-RU" w:bidi="ru-RU"/>
        </w:rPr>
      </w:pPr>
    </w:p>
    <w:p w14:paraId="485E606E" w14:textId="77777777" w:rsidR="007D2DD7" w:rsidRDefault="00A64AE1" w:rsidP="008C2D29">
      <w:pPr>
        <w:widowControl w:val="0"/>
        <w:tabs>
          <w:tab w:val="left" w:pos="471"/>
        </w:tabs>
        <w:spacing w:after="0"/>
        <w:jc w:val="center"/>
        <w:rPr>
          <w:rFonts w:ascii="Times New Roman" w:eastAsia="Times New Roman" w:hAnsi="Times New Roman" w:cs="Times New Roman"/>
          <w:b/>
          <w:sz w:val="24"/>
          <w:szCs w:val="24"/>
          <w:lang w:eastAsia="ru-RU" w:bidi="ru-RU"/>
        </w:rPr>
      </w:pPr>
      <w:r w:rsidRPr="00A64AE1">
        <w:rPr>
          <w:rFonts w:ascii="Times New Roman" w:eastAsia="Times New Roman" w:hAnsi="Times New Roman" w:cs="Times New Roman"/>
          <w:b/>
          <w:sz w:val="24"/>
          <w:szCs w:val="24"/>
          <w:lang w:eastAsia="ru-RU" w:bidi="ru-RU"/>
        </w:rPr>
        <w:t xml:space="preserve">4.7.2. </w:t>
      </w:r>
      <w:r w:rsidR="007D2DD7" w:rsidRPr="00A64AE1">
        <w:rPr>
          <w:rFonts w:ascii="Times New Roman" w:eastAsia="Times New Roman" w:hAnsi="Times New Roman" w:cs="Times New Roman"/>
          <w:b/>
          <w:sz w:val="24"/>
          <w:szCs w:val="24"/>
          <w:lang w:eastAsia="ru-RU" w:bidi="ru-RU"/>
        </w:rPr>
        <w:t>В области транспортного сообщения</w:t>
      </w:r>
    </w:p>
    <w:p w14:paraId="67A625EA" w14:textId="77777777" w:rsidR="00A64AE1" w:rsidRPr="00A64AE1" w:rsidRDefault="00A64AE1" w:rsidP="008C2D29">
      <w:pPr>
        <w:widowControl w:val="0"/>
        <w:tabs>
          <w:tab w:val="left" w:pos="471"/>
        </w:tabs>
        <w:spacing w:after="0"/>
        <w:ind w:left="709"/>
        <w:jc w:val="center"/>
        <w:rPr>
          <w:rFonts w:ascii="Times New Roman" w:eastAsia="Times New Roman" w:hAnsi="Times New Roman" w:cs="Times New Roman"/>
          <w:b/>
          <w:sz w:val="24"/>
          <w:szCs w:val="24"/>
          <w:lang w:eastAsia="ru-RU" w:bidi="ru-RU"/>
        </w:rPr>
      </w:pPr>
    </w:p>
    <w:p w14:paraId="6C09668F" w14:textId="3145DAD0" w:rsidR="007D2DD7" w:rsidRPr="007D2DD7" w:rsidRDefault="007D2DD7" w:rsidP="008C2D29">
      <w:pPr>
        <w:widowControl w:val="0"/>
        <w:tabs>
          <w:tab w:val="left" w:pos="1070"/>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соответствии со с</w:t>
      </w:r>
      <w:r w:rsidR="00A64AE1">
        <w:rPr>
          <w:rFonts w:ascii="Times New Roman" w:eastAsia="Times New Roman" w:hAnsi="Times New Roman" w:cs="Times New Roman"/>
          <w:sz w:val="24"/>
          <w:szCs w:val="24"/>
          <w:lang w:eastAsia="ru-RU" w:bidi="ru-RU"/>
        </w:rPr>
        <w:t xml:space="preserve">татьей 16 Федерального закона от 6 октября </w:t>
      </w:r>
      <w:r w:rsidRPr="007D2DD7">
        <w:rPr>
          <w:rFonts w:ascii="Times New Roman" w:eastAsia="Times New Roman" w:hAnsi="Times New Roman" w:cs="Times New Roman"/>
          <w:sz w:val="24"/>
          <w:szCs w:val="24"/>
          <w:lang w:eastAsia="ru-RU" w:bidi="ru-RU"/>
        </w:rPr>
        <w:t xml:space="preserve">2003 </w:t>
      </w:r>
      <w:r w:rsidR="00A64AE1">
        <w:rPr>
          <w:rFonts w:ascii="Times New Roman" w:eastAsia="Times New Roman" w:hAnsi="Times New Roman" w:cs="Times New Roman"/>
          <w:sz w:val="24"/>
          <w:szCs w:val="24"/>
          <w:lang w:eastAsia="ru-RU" w:bidi="ru-RU"/>
        </w:rPr>
        <w:t>года</w:t>
      </w:r>
      <w:r w:rsidR="002B3BF2">
        <w:rPr>
          <w:rFonts w:ascii="Times New Roman" w:eastAsia="Times New Roman" w:hAnsi="Times New Roman" w:cs="Times New Roman"/>
          <w:sz w:val="24"/>
          <w:szCs w:val="24"/>
          <w:lang w:eastAsia="ru-RU" w:bidi="ru-RU"/>
        </w:rPr>
        <w:t xml:space="preserve"> </w:t>
      </w:r>
      <w:r w:rsidRPr="007D2DD7">
        <w:rPr>
          <w:rFonts w:ascii="Times New Roman" w:eastAsia="Times New Roman" w:hAnsi="Times New Roman" w:cs="Times New Roman"/>
          <w:sz w:val="24"/>
          <w:szCs w:val="24"/>
          <w:lang w:eastAsia="ru-RU" w:bidi="ru-RU"/>
        </w:rPr>
        <w:t>№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округа является вопросом местного значения муниципального округа.</w:t>
      </w:r>
    </w:p>
    <w:p w14:paraId="3FB07303" w14:textId="77777777" w:rsidR="007D2DD7" w:rsidRPr="007D2DD7" w:rsidRDefault="007D2DD7" w:rsidP="008C2D29">
      <w:pPr>
        <w:widowControl w:val="0"/>
        <w:numPr>
          <w:ilvl w:val="0"/>
          <w:numId w:val="1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Стратегии, в нормативах принимается 100% охват населения транспортными услугами из расчета размещения остановочных павильонов в населенных пунктах с интервалом 400-600 метров.</w:t>
      </w:r>
    </w:p>
    <w:p w14:paraId="6F3905B1" w14:textId="77777777" w:rsidR="007D2DD7" w:rsidRPr="007D2DD7" w:rsidRDefault="007D2DD7" w:rsidP="008C2D29">
      <w:pPr>
        <w:widowControl w:val="0"/>
        <w:numPr>
          <w:ilvl w:val="0"/>
          <w:numId w:val="1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жителей сельских поселений затраты времени на трудовые передвижения (пешеходные или с использованием транспорта) в пределах сельского населенного пункта, как правило, не должны превышать 30 мин.</w:t>
      </w:r>
    </w:p>
    <w:p w14:paraId="799C3BB4" w14:textId="77777777" w:rsidR="007D2DD7" w:rsidRPr="007D2DD7" w:rsidRDefault="007D2DD7" w:rsidP="008C2D29">
      <w:pPr>
        <w:widowControl w:val="0"/>
        <w:numPr>
          <w:ilvl w:val="0"/>
          <w:numId w:val="1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Дальность пешеходных подходов до ближайшей остановки общественного пассажирского транспорта:</w:t>
      </w:r>
    </w:p>
    <w:p w14:paraId="79AB5183" w14:textId="77777777" w:rsidR="007D2DD7" w:rsidRPr="007D2DD7" w:rsidRDefault="007D2DD7" w:rsidP="008C2D29">
      <w:pPr>
        <w:widowControl w:val="0"/>
        <w:numPr>
          <w:ilvl w:val="0"/>
          <w:numId w:val="6"/>
        </w:numPr>
        <w:tabs>
          <w:tab w:val="left" w:pos="82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многоэтажной застройки – 500 м;</w:t>
      </w:r>
    </w:p>
    <w:p w14:paraId="3C6308CC" w14:textId="77777777" w:rsidR="007D2DD7" w:rsidRPr="007D2DD7" w:rsidRDefault="007D2DD7" w:rsidP="008C2D29">
      <w:pPr>
        <w:widowControl w:val="0"/>
        <w:numPr>
          <w:ilvl w:val="0"/>
          <w:numId w:val="6"/>
        </w:numPr>
        <w:tabs>
          <w:tab w:val="left" w:pos="82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застройки индивидуальными жилыми домами – 600 до 800 м;</w:t>
      </w:r>
    </w:p>
    <w:p w14:paraId="3E555DD7" w14:textId="04A6D3B7" w:rsidR="007D2DD7" w:rsidRDefault="007D2DD7" w:rsidP="008C2D29">
      <w:pPr>
        <w:widowControl w:val="0"/>
        <w:numPr>
          <w:ilvl w:val="0"/>
          <w:numId w:val="6"/>
        </w:numPr>
        <w:tabs>
          <w:tab w:val="left" w:pos="822"/>
        </w:tabs>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зон массового отдыха населения – 800 м.</w:t>
      </w:r>
    </w:p>
    <w:p w14:paraId="0F14BAE5" w14:textId="77777777" w:rsidR="0016428B" w:rsidRPr="007D2DD7" w:rsidRDefault="0016428B" w:rsidP="0016428B">
      <w:pPr>
        <w:widowControl w:val="0"/>
        <w:tabs>
          <w:tab w:val="left" w:pos="822"/>
        </w:tabs>
        <w:spacing w:after="260"/>
        <w:ind w:left="709"/>
        <w:jc w:val="both"/>
        <w:rPr>
          <w:rFonts w:ascii="Times New Roman" w:eastAsia="Times New Roman" w:hAnsi="Times New Roman" w:cs="Times New Roman"/>
          <w:sz w:val="24"/>
          <w:szCs w:val="24"/>
          <w:lang w:eastAsia="ru-RU" w:bidi="ru-RU"/>
        </w:rPr>
      </w:pPr>
    </w:p>
    <w:p w14:paraId="6BFDD1E0" w14:textId="715D491B" w:rsidR="007D2DD7" w:rsidRPr="00D85839" w:rsidRDefault="00D85839" w:rsidP="0016428B">
      <w:pPr>
        <w:widowControl w:val="0"/>
        <w:tabs>
          <w:tab w:val="left" w:pos="473"/>
          <w:tab w:val="right" w:pos="993"/>
        </w:tabs>
        <w:spacing w:after="260"/>
        <w:ind w:firstLine="567"/>
        <w:jc w:val="center"/>
        <w:rPr>
          <w:rFonts w:ascii="Times New Roman" w:eastAsia="Times New Roman" w:hAnsi="Times New Roman" w:cs="Times New Roman"/>
          <w:b/>
          <w:sz w:val="24"/>
          <w:szCs w:val="24"/>
          <w:lang w:eastAsia="ru-RU" w:bidi="ru-RU"/>
        </w:rPr>
      </w:pPr>
      <w:r w:rsidRPr="00D85839">
        <w:rPr>
          <w:rFonts w:ascii="Times New Roman" w:eastAsia="Times New Roman" w:hAnsi="Times New Roman" w:cs="Times New Roman"/>
          <w:b/>
          <w:sz w:val="24"/>
          <w:szCs w:val="24"/>
          <w:lang w:eastAsia="ru-RU" w:bidi="ru-RU"/>
        </w:rPr>
        <w:lastRenderedPageBreak/>
        <w:t>4.7.3.</w:t>
      </w:r>
      <w:r w:rsidR="0016428B">
        <w:rPr>
          <w:rFonts w:ascii="Times New Roman" w:eastAsia="Times New Roman" w:hAnsi="Times New Roman" w:cs="Times New Roman"/>
          <w:b/>
          <w:sz w:val="24"/>
          <w:szCs w:val="24"/>
          <w:lang w:eastAsia="ru-RU" w:bidi="ru-RU"/>
        </w:rPr>
        <w:t xml:space="preserve"> </w:t>
      </w:r>
      <w:r w:rsidR="007D2DD7" w:rsidRPr="00D85839">
        <w:rPr>
          <w:rFonts w:ascii="Times New Roman" w:eastAsia="Times New Roman" w:hAnsi="Times New Roman" w:cs="Times New Roman"/>
          <w:b/>
          <w:sz w:val="24"/>
          <w:szCs w:val="24"/>
          <w:lang w:eastAsia="ru-RU" w:bidi="ru-RU"/>
        </w:rPr>
        <w:t>В области организации архивного дела</w:t>
      </w:r>
    </w:p>
    <w:p w14:paraId="0369773D" w14:textId="56A8425D" w:rsidR="007D2DD7" w:rsidRPr="007D2DD7" w:rsidRDefault="007D2DD7" w:rsidP="00194592">
      <w:pPr>
        <w:widowControl w:val="0"/>
        <w:numPr>
          <w:ilvl w:val="0"/>
          <w:numId w:val="20"/>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 </w:t>
      </w:r>
      <w:r w:rsidR="00A64AE1" w:rsidRPr="00A64AE1">
        <w:rPr>
          <w:rFonts w:ascii="Times New Roman" w:eastAsia="Times New Roman" w:hAnsi="Times New Roman" w:cs="Times New Roman"/>
          <w:sz w:val="24"/>
          <w:szCs w:val="24"/>
          <w:lang w:eastAsia="ru-RU" w:bidi="ru-RU"/>
        </w:rPr>
        <w:t>от 6 октября 2003 года № 131-ФЗ</w:t>
      </w:r>
      <w:r w:rsidR="008C2D29">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8C2D29">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относится формирование и содержание муниципального архива, включая хранение архивных фондов поселений.</w:t>
      </w:r>
    </w:p>
    <w:p w14:paraId="00101231" w14:textId="7A2E0BBA" w:rsidR="007D2DD7" w:rsidRPr="007D2DD7" w:rsidRDefault="007D2DD7" w:rsidP="00194592">
      <w:pPr>
        <w:widowControl w:val="0"/>
        <w:numPr>
          <w:ilvl w:val="0"/>
          <w:numId w:val="20"/>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соответствии с Федеральным законом от 22</w:t>
      </w:r>
      <w:r w:rsidR="00D85839">
        <w:rPr>
          <w:rFonts w:ascii="Times New Roman" w:eastAsia="Times New Roman" w:hAnsi="Times New Roman" w:cs="Times New Roman"/>
          <w:sz w:val="24"/>
          <w:szCs w:val="24"/>
          <w:lang w:eastAsia="ru-RU" w:bidi="ru-RU"/>
        </w:rPr>
        <w:t xml:space="preserve"> октября </w:t>
      </w:r>
      <w:r w:rsidRPr="007D2DD7">
        <w:rPr>
          <w:rFonts w:ascii="Times New Roman" w:eastAsia="Times New Roman" w:hAnsi="Times New Roman" w:cs="Times New Roman"/>
          <w:sz w:val="24"/>
          <w:szCs w:val="24"/>
          <w:lang w:eastAsia="ru-RU" w:bidi="ru-RU"/>
        </w:rPr>
        <w:t>2004</w:t>
      </w:r>
      <w:r w:rsidR="00D85839">
        <w:rPr>
          <w:rFonts w:ascii="Times New Roman" w:eastAsia="Times New Roman" w:hAnsi="Times New Roman" w:cs="Times New Roman"/>
          <w:sz w:val="24"/>
          <w:szCs w:val="24"/>
          <w:lang w:eastAsia="ru-RU" w:bidi="ru-RU"/>
        </w:rPr>
        <w:t xml:space="preserve"> года</w:t>
      </w:r>
      <w:r w:rsidRPr="007D2DD7">
        <w:rPr>
          <w:rFonts w:ascii="Times New Roman" w:eastAsia="Times New Roman" w:hAnsi="Times New Roman" w:cs="Times New Roman"/>
          <w:sz w:val="24"/>
          <w:szCs w:val="24"/>
          <w:lang w:eastAsia="ru-RU" w:bidi="ru-RU"/>
        </w:rPr>
        <w:t xml:space="preserve"> № 125-ФЗ</w:t>
      </w:r>
      <w:r w:rsidR="0019459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архивном деле в Российской Федерации» органы местного самоуправления муниципального округа обязаны создавать архивы для хранения, комплектования (формирования), учета и использования образовавшихся в процессе их деятельности архивных документов.</w:t>
      </w:r>
    </w:p>
    <w:p w14:paraId="039689AB" w14:textId="63B634F5" w:rsidR="007D2DD7" w:rsidRPr="007D2DD7" w:rsidRDefault="007D2DD7" w:rsidP="00194592">
      <w:pPr>
        <w:widowControl w:val="0"/>
        <w:numPr>
          <w:ilvl w:val="0"/>
          <w:numId w:val="20"/>
        </w:numPr>
        <w:tabs>
          <w:tab w:val="left" w:pos="993"/>
        </w:tabs>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На основ</w:t>
      </w:r>
      <w:r w:rsidR="00587040">
        <w:rPr>
          <w:rFonts w:ascii="Times New Roman" w:eastAsia="Times New Roman" w:hAnsi="Times New Roman" w:cs="Times New Roman"/>
          <w:sz w:val="24"/>
          <w:szCs w:val="24"/>
          <w:lang w:eastAsia="ru-RU" w:bidi="ru-RU"/>
        </w:rPr>
        <w:t>ании</w:t>
      </w:r>
      <w:r w:rsidRPr="007D2DD7">
        <w:rPr>
          <w:rFonts w:ascii="Times New Roman" w:eastAsia="Times New Roman" w:hAnsi="Times New Roman" w:cs="Times New Roman"/>
          <w:sz w:val="24"/>
          <w:szCs w:val="24"/>
          <w:lang w:eastAsia="ru-RU" w:bidi="ru-RU"/>
        </w:rPr>
        <w:t xml:space="preserve"> этого в </w:t>
      </w:r>
      <w:r w:rsidR="008C2D29">
        <w:rPr>
          <w:rFonts w:ascii="Times New Roman" w:eastAsia="Times New Roman" w:hAnsi="Times New Roman" w:cs="Times New Roman"/>
          <w:sz w:val="24"/>
          <w:szCs w:val="24"/>
          <w:lang w:eastAsia="ru-RU" w:bidi="ru-RU"/>
        </w:rPr>
        <w:t xml:space="preserve">Вилегодском </w:t>
      </w:r>
      <w:r w:rsidRPr="007D2DD7">
        <w:rPr>
          <w:rFonts w:ascii="Times New Roman" w:eastAsia="Times New Roman" w:hAnsi="Times New Roman" w:cs="Times New Roman"/>
          <w:sz w:val="24"/>
          <w:szCs w:val="24"/>
          <w:lang w:eastAsia="ru-RU" w:bidi="ru-RU"/>
        </w:rPr>
        <w:t xml:space="preserve">муниципальном округе Архангельской области установлен расчетный показатель минимально допустимой обеспеченности муниципальными архивами – не менее 1 муниципального архива на </w:t>
      </w:r>
      <w:r w:rsidR="00587040">
        <w:rPr>
          <w:rFonts w:ascii="Times New Roman" w:eastAsia="Times New Roman" w:hAnsi="Times New Roman" w:cs="Times New Roman"/>
          <w:sz w:val="24"/>
          <w:szCs w:val="24"/>
          <w:lang w:eastAsia="ru-RU" w:bidi="ru-RU"/>
        </w:rPr>
        <w:t>округ</w:t>
      </w:r>
      <w:r w:rsidRPr="007D2DD7">
        <w:rPr>
          <w:rFonts w:ascii="Times New Roman" w:eastAsia="Times New Roman" w:hAnsi="Times New Roman" w:cs="Times New Roman"/>
          <w:sz w:val="24"/>
          <w:szCs w:val="24"/>
          <w:lang w:eastAsia="ru-RU" w:bidi="ru-RU"/>
        </w:rPr>
        <w:t>.</w:t>
      </w:r>
    </w:p>
    <w:p w14:paraId="412C0A83" w14:textId="77777777" w:rsidR="007D2DD7" w:rsidRDefault="00587040" w:rsidP="0016428B">
      <w:pPr>
        <w:widowControl w:val="0"/>
        <w:spacing w:after="0"/>
        <w:ind w:firstLine="567"/>
        <w:jc w:val="center"/>
        <w:rPr>
          <w:rFonts w:ascii="Times New Roman" w:eastAsia="Times New Roman" w:hAnsi="Times New Roman" w:cs="Times New Roman"/>
          <w:b/>
          <w:sz w:val="24"/>
          <w:szCs w:val="24"/>
          <w:lang w:eastAsia="ru-RU" w:bidi="ru-RU"/>
        </w:rPr>
      </w:pPr>
      <w:r w:rsidRPr="00587040">
        <w:rPr>
          <w:rFonts w:ascii="Times New Roman" w:eastAsia="Times New Roman" w:hAnsi="Times New Roman" w:cs="Times New Roman"/>
          <w:b/>
          <w:sz w:val="24"/>
          <w:szCs w:val="24"/>
          <w:lang w:eastAsia="ru-RU" w:bidi="ru-RU"/>
        </w:rPr>
        <w:t xml:space="preserve">4.7.4 </w:t>
      </w:r>
      <w:r w:rsidR="007D2DD7" w:rsidRPr="00587040">
        <w:rPr>
          <w:rFonts w:ascii="Times New Roman" w:eastAsia="Times New Roman" w:hAnsi="Times New Roman" w:cs="Times New Roman"/>
          <w:b/>
          <w:sz w:val="24"/>
          <w:szCs w:val="24"/>
          <w:lang w:eastAsia="ru-RU" w:bidi="ru-RU"/>
        </w:rPr>
        <w:t>В области организации ритуальных услуг и содержания мест захоронения</w:t>
      </w:r>
    </w:p>
    <w:p w14:paraId="519C1D39" w14:textId="77777777" w:rsidR="00587040" w:rsidRPr="00587040" w:rsidRDefault="00587040" w:rsidP="00194592">
      <w:pPr>
        <w:widowControl w:val="0"/>
        <w:tabs>
          <w:tab w:val="left" w:pos="591"/>
        </w:tabs>
        <w:spacing w:after="0"/>
        <w:ind w:left="709"/>
        <w:jc w:val="center"/>
        <w:rPr>
          <w:rFonts w:ascii="Times New Roman" w:eastAsia="Times New Roman" w:hAnsi="Times New Roman" w:cs="Times New Roman"/>
          <w:b/>
          <w:sz w:val="24"/>
          <w:szCs w:val="24"/>
          <w:lang w:eastAsia="ru-RU" w:bidi="ru-RU"/>
        </w:rPr>
      </w:pPr>
    </w:p>
    <w:p w14:paraId="6D19EEF8" w14:textId="1530EE96" w:rsidR="007D2DD7" w:rsidRPr="007D2DD7" w:rsidRDefault="007D2DD7" w:rsidP="00194592">
      <w:pPr>
        <w:widowControl w:val="0"/>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Расчетные показатели для кладбищ традиционного захоронения и кладбищ погребения после кремации установлены в соответствии с Приложением </w:t>
      </w:r>
      <w:r w:rsidR="000B763C">
        <w:rPr>
          <w:rFonts w:ascii="Times New Roman" w:eastAsia="Times New Roman" w:hAnsi="Times New Roman" w:cs="Times New Roman"/>
          <w:sz w:val="24"/>
          <w:szCs w:val="24"/>
          <w:lang w:eastAsia="ru-RU" w:bidi="ru-RU"/>
        </w:rPr>
        <w:t>«</w:t>
      </w:r>
      <w:r w:rsidRPr="007D2DD7">
        <w:rPr>
          <w:rFonts w:ascii="Times New Roman" w:eastAsia="Times New Roman" w:hAnsi="Times New Roman" w:cs="Times New Roman"/>
          <w:sz w:val="24"/>
          <w:szCs w:val="24"/>
          <w:lang w:eastAsia="ru-RU" w:bidi="ru-RU"/>
        </w:rPr>
        <w:t>Д</w:t>
      </w:r>
      <w:r w:rsidR="000B763C">
        <w:rPr>
          <w:rFonts w:ascii="Times New Roman" w:eastAsia="Times New Roman" w:hAnsi="Times New Roman" w:cs="Times New Roman"/>
          <w:sz w:val="24"/>
          <w:szCs w:val="24"/>
          <w:lang w:eastAsia="ru-RU" w:bidi="ru-RU"/>
        </w:rPr>
        <w:t>»</w:t>
      </w:r>
      <w:r w:rsidR="0019459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СП 42.13330.2016.</w:t>
      </w:r>
    </w:p>
    <w:p w14:paraId="16F18314" w14:textId="77777777" w:rsidR="007D2DD7" w:rsidRPr="007D2DD7" w:rsidRDefault="007D2DD7" w:rsidP="00194592">
      <w:pPr>
        <w:widowControl w:val="0"/>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Нормативная обеспеченность кладбищами традиционного захоронения составляет 0,24 га на 1 тыс. чел., а кладбищ урновых захоронений после кремации - 0,02 га на 1 тыс. чел.</w:t>
      </w:r>
    </w:p>
    <w:p w14:paraId="4A3E47CB" w14:textId="2514BCDC" w:rsidR="007D2DD7" w:rsidRPr="00587040" w:rsidRDefault="00587040" w:rsidP="0016428B">
      <w:pPr>
        <w:widowControl w:val="0"/>
        <w:spacing w:after="180"/>
        <w:ind w:firstLine="567"/>
        <w:jc w:val="center"/>
        <w:rPr>
          <w:rFonts w:ascii="Times New Roman" w:eastAsia="Times New Roman" w:hAnsi="Times New Roman" w:cs="Times New Roman"/>
          <w:b/>
          <w:sz w:val="24"/>
          <w:szCs w:val="24"/>
          <w:lang w:eastAsia="ru-RU" w:bidi="ru-RU"/>
        </w:rPr>
      </w:pPr>
      <w:r w:rsidRPr="00587040">
        <w:rPr>
          <w:rFonts w:ascii="Times New Roman" w:eastAsia="Times New Roman" w:hAnsi="Times New Roman" w:cs="Times New Roman"/>
          <w:b/>
          <w:sz w:val="24"/>
          <w:szCs w:val="24"/>
          <w:lang w:eastAsia="ru-RU" w:bidi="ru-RU"/>
        </w:rPr>
        <w:t xml:space="preserve">4.7.5. </w:t>
      </w:r>
      <w:r w:rsidR="007D2DD7" w:rsidRPr="00587040">
        <w:rPr>
          <w:rFonts w:ascii="Times New Roman" w:eastAsia="Times New Roman" w:hAnsi="Times New Roman" w:cs="Times New Roman"/>
          <w:b/>
          <w:sz w:val="24"/>
          <w:szCs w:val="24"/>
          <w:lang w:eastAsia="ru-RU" w:bidi="ru-RU"/>
        </w:rPr>
        <w:t>В области обеспечения помещениями для работы и служебными жилыми</w:t>
      </w:r>
      <w:r w:rsidR="0016428B">
        <w:rPr>
          <w:rFonts w:ascii="Times New Roman" w:eastAsia="Times New Roman" w:hAnsi="Times New Roman" w:cs="Times New Roman"/>
          <w:b/>
          <w:sz w:val="24"/>
          <w:szCs w:val="24"/>
          <w:lang w:eastAsia="ru-RU" w:bidi="ru-RU"/>
        </w:rPr>
        <w:t xml:space="preserve"> </w:t>
      </w:r>
      <w:r w:rsidR="007D2DD7" w:rsidRPr="00587040">
        <w:rPr>
          <w:rFonts w:ascii="Times New Roman" w:eastAsia="Times New Roman" w:hAnsi="Times New Roman" w:cs="Times New Roman"/>
          <w:b/>
          <w:sz w:val="24"/>
          <w:szCs w:val="24"/>
          <w:lang w:eastAsia="ru-RU" w:bidi="ru-RU"/>
        </w:rPr>
        <w:t>помещениями участковых уполномоченных полиции</w:t>
      </w:r>
    </w:p>
    <w:p w14:paraId="5255130F" w14:textId="1E69AA0E" w:rsidR="007D2DD7" w:rsidRPr="007D2DD7" w:rsidRDefault="007D2DD7" w:rsidP="00DD568D">
      <w:pPr>
        <w:widowControl w:val="0"/>
        <w:spacing w:after="18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7 февраля 2011 года № З-ФЗ «О полиции»,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w:t>
      </w:r>
      <w:r w:rsidR="00DD568D">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и организации этой деятельности», Приказа Министерства внутренних дел Российской Федерации от 06 октября 2014 года № 859 «Об утверждении примерных нормативов численности подразделений органов внутренних дел Российской Федерации».</w:t>
      </w:r>
    </w:p>
    <w:p w14:paraId="24C8F7E6" w14:textId="77777777" w:rsidR="007D2DD7" w:rsidRPr="007D2DD7" w:rsidRDefault="007D2DD7" w:rsidP="00DD568D">
      <w:pPr>
        <w:widowControl w:val="0"/>
        <w:spacing w:after="0"/>
        <w:ind w:firstLine="709"/>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Расчетные показатели минимально допустимого уровня обеспеченности объектами местного значения муниципального округа</w:t>
      </w:r>
    </w:p>
    <w:p w14:paraId="4CDAF70A" w14:textId="77777777" w:rsidR="007D2DD7" w:rsidRPr="007D2DD7" w:rsidRDefault="007D2DD7" w:rsidP="00DD568D">
      <w:pPr>
        <w:widowControl w:val="0"/>
        <w:spacing w:after="0"/>
        <w:ind w:firstLine="709"/>
        <w:rPr>
          <w:rFonts w:ascii="Times New Roman" w:eastAsia="Times New Roman" w:hAnsi="Times New Roman" w:cs="Times New Roman"/>
          <w:sz w:val="24"/>
          <w:szCs w:val="24"/>
          <w:lang w:eastAsia="ru-RU" w:bidi="ru-RU"/>
        </w:rPr>
      </w:pPr>
    </w:p>
    <w:tbl>
      <w:tblPr>
        <w:tblOverlap w:val="never"/>
        <w:tblW w:w="9586" w:type="dxa"/>
        <w:jc w:val="center"/>
        <w:tblLayout w:type="fixed"/>
        <w:tblCellMar>
          <w:left w:w="10" w:type="dxa"/>
          <w:right w:w="10" w:type="dxa"/>
        </w:tblCellMar>
        <w:tblLook w:val="04A0" w:firstRow="1" w:lastRow="0" w:firstColumn="1" w:lastColumn="0" w:noHBand="0" w:noVBand="1"/>
      </w:tblPr>
      <w:tblGrid>
        <w:gridCol w:w="2689"/>
        <w:gridCol w:w="3118"/>
        <w:gridCol w:w="3779"/>
      </w:tblGrid>
      <w:tr w:rsidR="007D2DD7" w:rsidRPr="00587040" w14:paraId="3F6D17C9" w14:textId="77777777" w:rsidTr="00587040">
        <w:trPr>
          <w:trHeight w:hRule="exact" w:val="533"/>
          <w:jc w:val="center"/>
        </w:trPr>
        <w:tc>
          <w:tcPr>
            <w:tcW w:w="2689" w:type="dxa"/>
            <w:vMerge w:val="restart"/>
            <w:tcBorders>
              <w:top w:val="single" w:sz="4" w:space="0" w:color="auto"/>
              <w:left w:val="single" w:sz="4" w:space="0" w:color="auto"/>
            </w:tcBorders>
            <w:shd w:val="clear" w:color="auto" w:fill="FFFFFF"/>
            <w:vAlign w:val="center"/>
          </w:tcPr>
          <w:p w14:paraId="0744153A"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bCs/>
                <w:sz w:val="20"/>
                <w:szCs w:val="24"/>
                <w:lang w:eastAsia="ru-RU" w:bidi="ru-RU"/>
              </w:rPr>
              <w:t>Наименование объекта</w:t>
            </w:r>
          </w:p>
        </w:tc>
        <w:tc>
          <w:tcPr>
            <w:tcW w:w="6897" w:type="dxa"/>
            <w:gridSpan w:val="2"/>
            <w:tcBorders>
              <w:top w:val="single" w:sz="4" w:space="0" w:color="auto"/>
              <w:left w:val="single" w:sz="4" w:space="0" w:color="auto"/>
              <w:right w:val="single" w:sz="4" w:space="0" w:color="auto"/>
            </w:tcBorders>
            <w:shd w:val="clear" w:color="auto" w:fill="FFFFFF"/>
            <w:vAlign w:val="center"/>
          </w:tcPr>
          <w:p w14:paraId="59EEF656"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bCs/>
                <w:sz w:val="20"/>
                <w:szCs w:val="24"/>
                <w:lang w:eastAsia="ru-RU" w:bidi="ru-RU"/>
              </w:rPr>
              <w:t>Расчетные показатели</w:t>
            </w:r>
          </w:p>
        </w:tc>
      </w:tr>
      <w:tr w:rsidR="007D2DD7" w:rsidRPr="00587040" w14:paraId="00F3F391" w14:textId="77777777" w:rsidTr="00587040">
        <w:trPr>
          <w:trHeight w:hRule="exact" w:val="575"/>
          <w:jc w:val="center"/>
        </w:trPr>
        <w:tc>
          <w:tcPr>
            <w:tcW w:w="2689" w:type="dxa"/>
            <w:vMerge/>
            <w:tcBorders>
              <w:left w:val="single" w:sz="4" w:space="0" w:color="auto"/>
            </w:tcBorders>
            <w:shd w:val="clear" w:color="auto" w:fill="FFFFFF"/>
            <w:vAlign w:val="center"/>
          </w:tcPr>
          <w:p w14:paraId="57364BFD" w14:textId="77777777" w:rsidR="007D2DD7" w:rsidRPr="00587040" w:rsidRDefault="007D2DD7" w:rsidP="00DD568D">
            <w:pPr>
              <w:widowControl w:val="0"/>
              <w:spacing w:after="0"/>
              <w:jc w:val="center"/>
              <w:rPr>
                <w:rFonts w:ascii="Arial Unicode MS" w:eastAsia="Arial Unicode MS" w:hAnsi="Arial Unicode MS" w:cs="Arial Unicode MS"/>
                <w:color w:val="000000"/>
                <w:sz w:val="20"/>
                <w:szCs w:val="24"/>
                <w:lang w:eastAsia="ru-RU" w:bidi="ru-RU"/>
              </w:rPr>
            </w:pPr>
          </w:p>
        </w:tc>
        <w:tc>
          <w:tcPr>
            <w:tcW w:w="3118" w:type="dxa"/>
            <w:tcBorders>
              <w:top w:val="single" w:sz="4" w:space="0" w:color="auto"/>
              <w:left w:val="single" w:sz="4" w:space="0" w:color="auto"/>
            </w:tcBorders>
            <w:shd w:val="clear" w:color="auto" w:fill="FFFFFF"/>
            <w:vAlign w:val="center"/>
          </w:tcPr>
          <w:p w14:paraId="590E1E2C" w14:textId="77777777" w:rsid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минимально допустимого</w:t>
            </w:r>
          </w:p>
          <w:p w14:paraId="0DA86218"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уровня обеспеченности</w:t>
            </w:r>
          </w:p>
        </w:tc>
        <w:tc>
          <w:tcPr>
            <w:tcW w:w="3779" w:type="dxa"/>
            <w:tcBorders>
              <w:top w:val="single" w:sz="4" w:space="0" w:color="auto"/>
              <w:left w:val="single" w:sz="4" w:space="0" w:color="auto"/>
              <w:right w:val="single" w:sz="4" w:space="0" w:color="auto"/>
            </w:tcBorders>
            <w:shd w:val="clear" w:color="auto" w:fill="FFFFFF"/>
            <w:vAlign w:val="center"/>
          </w:tcPr>
          <w:p w14:paraId="0FC7D99C"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максимально допустимого уровня территориальной доступности</w:t>
            </w:r>
          </w:p>
        </w:tc>
      </w:tr>
      <w:tr w:rsidR="007D2DD7" w:rsidRPr="00587040" w14:paraId="6AF6F754" w14:textId="77777777" w:rsidTr="00587040">
        <w:trPr>
          <w:trHeight w:hRule="exact" w:val="1825"/>
          <w:jc w:val="center"/>
        </w:trPr>
        <w:tc>
          <w:tcPr>
            <w:tcW w:w="2689" w:type="dxa"/>
            <w:tcBorders>
              <w:top w:val="single" w:sz="4" w:space="0" w:color="auto"/>
              <w:left w:val="single" w:sz="4" w:space="0" w:color="auto"/>
              <w:bottom w:val="single" w:sz="4" w:space="0" w:color="auto"/>
            </w:tcBorders>
            <w:shd w:val="clear" w:color="auto" w:fill="FFFFFF"/>
            <w:vAlign w:val="center"/>
          </w:tcPr>
          <w:p w14:paraId="29D3B680"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lastRenderedPageBreak/>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3118" w:type="dxa"/>
            <w:tcBorders>
              <w:top w:val="single" w:sz="4" w:space="0" w:color="auto"/>
              <w:left w:val="single" w:sz="4" w:space="0" w:color="auto"/>
              <w:bottom w:val="single" w:sz="4" w:space="0" w:color="auto"/>
            </w:tcBorders>
            <w:shd w:val="clear" w:color="auto" w:fill="FFFFFF"/>
            <w:vAlign w:val="center"/>
          </w:tcPr>
          <w:p w14:paraId="3A0D2884" w14:textId="77777777" w:rsidR="007D2DD7" w:rsidRPr="00587040" w:rsidRDefault="007D2DD7" w:rsidP="00DD568D">
            <w:pPr>
              <w:widowControl w:val="0"/>
              <w:tabs>
                <w:tab w:val="left" w:pos="1814"/>
              </w:tabs>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По согласованию с территориальными органа</w:t>
            </w:r>
            <w:r w:rsidR="00587040">
              <w:rPr>
                <w:rFonts w:ascii="Times New Roman" w:eastAsia="Times New Roman" w:hAnsi="Times New Roman" w:cs="Times New Roman"/>
                <w:sz w:val="20"/>
                <w:szCs w:val="24"/>
                <w:lang w:eastAsia="ru-RU" w:bidi="ru-RU"/>
              </w:rPr>
              <w:t xml:space="preserve">ми МВД России, но не менее 10,5 </w:t>
            </w:r>
            <w:r w:rsidRPr="00587040">
              <w:rPr>
                <w:rFonts w:ascii="Times New Roman" w:eastAsia="Times New Roman" w:hAnsi="Times New Roman" w:cs="Times New Roman"/>
                <w:sz w:val="20"/>
                <w:szCs w:val="24"/>
                <w:lang w:eastAsia="ru-RU" w:bidi="ru-RU"/>
              </w:rPr>
              <w:t>м</w:t>
            </w:r>
            <w:r w:rsidRPr="00587040">
              <w:rPr>
                <w:rFonts w:ascii="Times New Roman" w:eastAsia="Times New Roman" w:hAnsi="Times New Roman" w:cs="Times New Roman"/>
                <w:sz w:val="20"/>
                <w:szCs w:val="24"/>
                <w:vertAlign w:val="superscript"/>
                <w:lang w:eastAsia="ru-RU" w:bidi="ru-RU"/>
              </w:rPr>
              <w:t>2</w:t>
            </w:r>
            <w:r w:rsidRPr="00587040">
              <w:rPr>
                <w:rFonts w:ascii="Times New Roman" w:eastAsia="Times New Roman" w:hAnsi="Times New Roman" w:cs="Times New Roman"/>
                <w:sz w:val="20"/>
                <w:szCs w:val="24"/>
                <w:lang w:eastAsia="ru-RU" w:bidi="ru-RU"/>
              </w:rPr>
              <w:t xml:space="preserve"> общей площади на 1 сотрудника*</w:t>
            </w:r>
          </w:p>
        </w:tc>
        <w:tc>
          <w:tcPr>
            <w:tcW w:w="3779" w:type="dxa"/>
            <w:tcBorders>
              <w:top w:val="single" w:sz="4" w:space="0" w:color="auto"/>
              <w:left w:val="single" w:sz="4" w:space="0" w:color="auto"/>
              <w:bottom w:val="single" w:sz="4" w:space="0" w:color="auto"/>
              <w:right w:val="single" w:sz="4" w:space="0" w:color="auto"/>
            </w:tcBorders>
            <w:shd w:val="clear" w:color="auto" w:fill="FFFFFF"/>
            <w:vAlign w:val="center"/>
          </w:tcPr>
          <w:p w14:paraId="25D81108" w14:textId="77777777" w:rsidR="007D2DD7" w:rsidRPr="00587040" w:rsidRDefault="00587040" w:rsidP="00DD568D">
            <w:pPr>
              <w:widowControl w:val="0"/>
              <w:tabs>
                <w:tab w:val="left" w:pos="1531"/>
                <w:tab w:val="left" w:pos="3115"/>
              </w:tabs>
              <w:spacing w:after="0"/>
              <w:jc w:val="center"/>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 xml:space="preserve">Расчетные показатели </w:t>
            </w:r>
            <w:r w:rsidR="007D2DD7" w:rsidRPr="00587040">
              <w:rPr>
                <w:rFonts w:ascii="Times New Roman" w:eastAsia="Times New Roman" w:hAnsi="Times New Roman" w:cs="Times New Roman"/>
                <w:sz w:val="20"/>
                <w:szCs w:val="24"/>
                <w:lang w:eastAsia="ru-RU" w:bidi="ru-RU"/>
              </w:rPr>
              <w:t>максимально</w:t>
            </w:r>
          </w:p>
          <w:p w14:paraId="6D121D32" w14:textId="56AD8DA9"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допустимого уровня территориальной доступности указанных объектов не устанавливаются</w:t>
            </w:r>
          </w:p>
        </w:tc>
      </w:tr>
      <w:tr w:rsidR="007D2DD7" w:rsidRPr="00587040" w14:paraId="31CC089F" w14:textId="77777777" w:rsidTr="00587040">
        <w:trPr>
          <w:trHeight w:hRule="exact" w:val="986"/>
          <w:jc w:val="center"/>
        </w:trPr>
        <w:tc>
          <w:tcPr>
            <w:tcW w:w="2689" w:type="dxa"/>
            <w:tcBorders>
              <w:top w:val="single" w:sz="4" w:space="0" w:color="auto"/>
              <w:left w:val="single" w:sz="4" w:space="0" w:color="auto"/>
              <w:bottom w:val="single" w:sz="4" w:space="0" w:color="auto"/>
            </w:tcBorders>
            <w:shd w:val="clear" w:color="auto" w:fill="FFFFFF"/>
            <w:vAlign w:val="center"/>
          </w:tcPr>
          <w:p w14:paraId="1F7B4E93"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Служебные жилые помещения</w:t>
            </w:r>
          </w:p>
        </w:tc>
        <w:tc>
          <w:tcPr>
            <w:tcW w:w="3118" w:type="dxa"/>
            <w:tcBorders>
              <w:top w:val="single" w:sz="4" w:space="0" w:color="auto"/>
              <w:left w:val="single" w:sz="4" w:space="0" w:color="auto"/>
              <w:bottom w:val="single" w:sz="4" w:space="0" w:color="auto"/>
            </w:tcBorders>
            <w:shd w:val="clear" w:color="auto" w:fill="FFFFFF"/>
            <w:vAlign w:val="center"/>
          </w:tcPr>
          <w:p w14:paraId="58821705" w14:textId="77777777" w:rsidR="007D2DD7" w:rsidRPr="00587040" w:rsidRDefault="007D2DD7" w:rsidP="00DD568D">
            <w:pPr>
              <w:widowControl w:val="0"/>
              <w:tabs>
                <w:tab w:val="left" w:pos="1814"/>
              </w:tabs>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В соответствии с действующим законодательством Российской Федерации</w:t>
            </w:r>
          </w:p>
        </w:tc>
        <w:tc>
          <w:tcPr>
            <w:tcW w:w="3779" w:type="dxa"/>
            <w:tcBorders>
              <w:top w:val="single" w:sz="4" w:space="0" w:color="auto"/>
              <w:left w:val="single" w:sz="4" w:space="0" w:color="auto"/>
              <w:bottom w:val="single" w:sz="4" w:space="0" w:color="auto"/>
              <w:right w:val="single" w:sz="4" w:space="0" w:color="auto"/>
            </w:tcBorders>
            <w:shd w:val="clear" w:color="auto" w:fill="FFFFFF"/>
            <w:vAlign w:val="center"/>
          </w:tcPr>
          <w:p w14:paraId="11BA0ECF" w14:textId="77777777" w:rsidR="007D2DD7" w:rsidRPr="00587040" w:rsidRDefault="007D2DD7" w:rsidP="00DD568D">
            <w:pPr>
              <w:widowControl w:val="0"/>
              <w:tabs>
                <w:tab w:val="left" w:pos="619"/>
                <w:tab w:val="left" w:pos="2438"/>
                <w:tab w:val="left" w:pos="3000"/>
              </w:tabs>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В соответствии с действующим</w:t>
            </w:r>
          </w:p>
          <w:p w14:paraId="29D6D592" w14:textId="77777777" w:rsidR="007D2DD7" w:rsidRPr="00587040" w:rsidRDefault="007D2DD7" w:rsidP="00DD568D">
            <w:pPr>
              <w:widowControl w:val="0"/>
              <w:tabs>
                <w:tab w:val="left" w:pos="1531"/>
                <w:tab w:val="left" w:pos="3115"/>
              </w:tabs>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законодательством Российской Федерации</w:t>
            </w:r>
          </w:p>
        </w:tc>
      </w:tr>
      <w:tr w:rsidR="00587040" w:rsidRPr="00587040" w14:paraId="1CDA3FA3" w14:textId="77777777" w:rsidTr="00587040">
        <w:trPr>
          <w:trHeight w:hRule="exact" w:val="595"/>
          <w:jc w:val="center"/>
        </w:trPr>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7399A5" w14:textId="77777777" w:rsidR="00587040" w:rsidRPr="00587040" w:rsidRDefault="00587040" w:rsidP="00DD568D">
            <w:pPr>
              <w:widowControl w:val="0"/>
              <w:tabs>
                <w:tab w:val="left" w:pos="619"/>
                <w:tab w:val="left" w:pos="2438"/>
                <w:tab w:val="left" w:pos="3000"/>
              </w:tabs>
              <w:spacing w:after="0"/>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 Показатель принят из расчета организации рабочего места одного участкового уполномоченного полиции (6 м2 общей площади) и места ожидания посетителей (4,5 м2 общей площади)».</w:t>
            </w:r>
          </w:p>
        </w:tc>
      </w:tr>
    </w:tbl>
    <w:p w14:paraId="7BC80AE1" w14:textId="77777777" w:rsidR="007D2DD7" w:rsidRPr="007D2DD7" w:rsidRDefault="007D2DD7" w:rsidP="003412B6">
      <w:pPr>
        <w:widowControl w:val="0"/>
        <w:spacing w:after="0" w:line="1" w:lineRule="exact"/>
        <w:ind w:firstLine="709"/>
        <w:rPr>
          <w:rFonts w:ascii="Arial Unicode MS" w:eastAsia="Arial Unicode MS" w:hAnsi="Arial Unicode MS" w:cs="Arial Unicode MS"/>
          <w:color w:val="000000"/>
          <w:sz w:val="24"/>
          <w:szCs w:val="24"/>
          <w:lang w:eastAsia="ru-RU" w:bidi="ru-RU"/>
        </w:rPr>
      </w:pPr>
    </w:p>
    <w:p w14:paraId="4456628F" w14:textId="77777777" w:rsidR="007D2DD7" w:rsidRPr="007D2DD7" w:rsidRDefault="007D2DD7" w:rsidP="00587040">
      <w:pPr>
        <w:widowControl w:val="0"/>
        <w:spacing w:after="0"/>
        <w:jc w:val="both"/>
        <w:rPr>
          <w:rFonts w:ascii="Times New Roman" w:eastAsia="Times New Roman" w:hAnsi="Times New Roman" w:cs="Times New Roman"/>
          <w:sz w:val="24"/>
          <w:szCs w:val="24"/>
          <w:lang w:eastAsia="ru-RU" w:bidi="ru-RU"/>
        </w:rPr>
      </w:pPr>
    </w:p>
    <w:p w14:paraId="410FD580" w14:textId="77777777" w:rsidR="007D2DD7" w:rsidRDefault="000B763C" w:rsidP="0016428B">
      <w:pPr>
        <w:widowControl w:val="0"/>
        <w:spacing w:after="0"/>
        <w:ind w:firstLine="567"/>
        <w:jc w:val="center"/>
        <w:rPr>
          <w:rFonts w:ascii="Times New Roman" w:eastAsia="Times New Roman" w:hAnsi="Times New Roman" w:cs="Times New Roman"/>
          <w:b/>
          <w:sz w:val="24"/>
          <w:szCs w:val="24"/>
          <w:lang w:eastAsia="ru-RU" w:bidi="ru-RU"/>
        </w:rPr>
      </w:pPr>
      <w:r w:rsidRPr="000B763C">
        <w:rPr>
          <w:rFonts w:ascii="Times New Roman" w:eastAsia="Times New Roman" w:hAnsi="Times New Roman" w:cs="Times New Roman"/>
          <w:b/>
          <w:sz w:val="24"/>
          <w:szCs w:val="24"/>
          <w:lang w:eastAsia="ru-RU" w:bidi="ru-RU"/>
        </w:rPr>
        <w:t xml:space="preserve">4.7.6. </w:t>
      </w:r>
      <w:r w:rsidR="007D2DD7" w:rsidRPr="000B763C">
        <w:rPr>
          <w:rFonts w:ascii="Times New Roman" w:eastAsia="Times New Roman" w:hAnsi="Times New Roman" w:cs="Times New Roman"/>
          <w:b/>
          <w:sz w:val="24"/>
          <w:szCs w:val="24"/>
          <w:lang w:eastAsia="ru-RU" w:bidi="ru-RU"/>
        </w:rPr>
        <w:t>В области благоустройства территории</w:t>
      </w:r>
    </w:p>
    <w:p w14:paraId="177E6944" w14:textId="77777777" w:rsidR="000B763C" w:rsidRPr="000B763C" w:rsidRDefault="000B763C" w:rsidP="00D510CB">
      <w:pPr>
        <w:widowControl w:val="0"/>
        <w:tabs>
          <w:tab w:val="left" w:pos="697"/>
        </w:tabs>
        <w:spacing w:after="0"/>
        <w:ind w:left="709"/>
        <w:jc w:val="center"/>
        <w:rPr>
          <w:rFonts w:ascii="Times New Roman" w:eastAsia="Times New Roman" w:hAnsi="Times New Roman" w:cs="Times New Roman"/>
          <w:b/>
          <w:sz w:val="24"/>
          <w:szCs w:val="24"/>
          <w:lang w:eastAsia="ru-RU" w:bidi="ru-RU"/>
        </w:rPr>
      </w:pPr>
    </w:p>
    <w:p w14:paraId="67992068" w14:textId="784CE732" w:rsidR="007D2DD7" w:rsidRPr="007D2DD7" w:rsidRDefault="007D2DD7" w:rsidP="00D510CB">
      <w:pPr>
        <w:widowControl w:val="0"/>
        <w:shd w:val="clear" w:color="auto" w:fill="FFFFFF"/>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Минимально допустимая площадь озелененных территорий общего пользования в границах городских округов, муниципальных округов, городских и сельских поселений согласно таблице:</w:t>
      </w:r>
    </w:p>
    <w:p w14:paraId="787D134A" w14:textId="77777777" w:rsidR="007D2DD7" w:rsidRPr="007D2DD7" w:rsidRDefault="007D2DD7" w:rsidP="00D510CB">
      <w:pPr>
        <w:widowControl w:val="0"/>
        <w:spacing w:after="0"/>
        <w:ind w:firstLine="709"/>
        <w:jc w:val="right"/>
        <w:rPr>
          <w:rFonts w:ascii="Times New Roman" w:eastAsia="Times New Roman" w:hAnsi="Times New Roman" w:cs="Times New Roman"/>
          <w:sz w:val="24"/>
          <w:szCs w:val="24"/>
          <w:lang w:eastAsia="ru-RU" w:bidi="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1"/>
        <w:gridCol w:w="2275"/>
        <w:gridCol w:w="1277"/>
        <w:gridCol w:w="1277"/>
        <w:gridCol w:w="1276"/>
      </w:tblGrid>
      <w:tr w:rsidR="007D2DD7" w:rsidRPr="000B763C" w14:paraId="5A7DFB96" w14:textId="77777777" w:rsidTr="000B763C">
        <w:tc>
          <w:tcPr>
            <w:tcW w:w="3251" w:type="dxa"/>
            <w:vMerge w:val="restart"/>
          </w:tcPr>
          <w:p w14:paraId="7159F218"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Озелененные территории общего пользования</w:t>
            </w:r>
          </w:p>
        </w:tc>
        <w:tc>
          <w:tcPr>
            <w:tcW w:w="6105" w:type="dxa"/>
            <w:gridSpan w:val="4"/>
          </w:tcPr>
          <w:p w14:paraId="22A9786F"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Площадь озелененных территорий общего пользования, кв. м на 1 человека</w:t>
            </w:r>
          </w:p>
        </w:tc>
      </w:tr>
      <w:tr w:rsidR="007D2DD7" w:rsidRPr="000B763C" w14:paraId="31C3CD8F" w14:textId="77777777" w:rsidTr="000B763C">
        <w:tc>
          <w:tcPr>
            <w:tcW w:w="3251" w:type="dxa"/>
            <w:vMerge/>
          </w:tcPr>
          <w:p w14:paraId="2E298B5A" w14:textId="77777777" w:rsidR="007D2DD7" w:rsidRPr="000B763C" w:rsidRDefault="007D2DD7" w:rsidP="00D510CB">
            <w:pPr>
              <w:widowControl w:val="0"/>
              <w:autoSpaceDE w:val="0"/>
              <w:autoSpaceDN w:val="0"/>
              <w:spacing w:after="0"/>
              <w:rPr>
                <w:rFonts w:ascii="Times New Roman" w:eastAsia="Times New Roman" w:hAnsi="Times New Roman" w:cs="Times New Roman"/>
                <w:sz w:val="20"/>
                <w:szCs w:val="20"/>
                <w:lang w:eastAsia="ru-RU"/>
              </w:rPr>
            </w:pPr>
          </w:p>
        </w:tc>
        <w:tc>
          <w:tcPr>
            <w:tcW w:w="2275" w:type="dxa"/>
          </w:tcPr>
          <w:p w14:paraId="0AD3B7B7"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крупнейших, крупных и больших городов</w:t>
            </w:r>
          </w:p>
        </w:tc>
        <w:tc>
          <w:tcPr>
            <w:tcW w:w="1277" w:type="dxa"/>
          </w:tcPr>
          <w:p w14:paraId="773BADE9"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средних городов</w:t>
            </w:r>
          </w:p>
        </w:tc>
        <w:tc>
          <w:tcPr>
            <w:tcW w:w="1277" w:type="dxa"/>
          </w:tcPr>
          <w:p w14:paraId="478BB9F5"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малых городов</w:t>
            </w:r>
          </w:p>
        </w:tc>
        <w:tc>
          <w:tcPr>
            <w:tcW w:w="1276" w:type="dxa"/>
          </w:tcPr>
          <w:p w14:paraId="5669BEA6"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сельских поселений</w:t>
            </w:r>
          </w:p>
        </w:tc>
      </w:tr>
      <w:tr w:rsidR="007D2DD7" w:rsidRPr="000B763C" w14:paraId="72CA3781" w14:textId="77777777" w:rsidTr="000B763C">
        <w:tc>
          <w:tcPr>
            <w:tcW w:w="3251" w:type="dxa"/>
          </w:tcPr>
          <w:p w14:paraId="3FB1A5F7" w14:textId="77777777" w:rsidR="007D2DD7" w:rsidRPr="000B763C" w:rsidRDefault="007D2DD7" w:rsidP="00D510CB">
            <w:pPr>
              <w:widowControl w:val="0"/>
              <w:autoSpaceDE w:val="0"/>
              <w:autoSpaceDN w:val="0"/>
              <w:spacing w:after="0"/>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Общегородские</w:t>
            </w:r>
          </w:p>
        </w:tc>
        <w:tc>
          <w:tcPr>
            <w:tcW w:w="2275" w:type="dxa"/>
          </w:tcPr>
          <w:p w14:paraId="1D38C55B"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10</w:t>
            </w:r>
          </w:p>
        </w:tc>
        <w:tc>
          <w:tcPr>
            <w:tcW w:w="1277" w:type="dxa"/>
          </w:tcPr>
          <w:p w14:paraId="25F7F89F"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7</w:t>
            </w:r>
          </w:p>
        </w:tc>
        <w:tc>
          <w:tcPr>
            <w:tcW w:w="1277" w:type="dxa"/>
          </w:tcPr>
          <w:p w14:paraId="3509A6F5"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8 (</w:t>
            </w:r>
            <w:proofErr w:type="gramStart"/>
            <w:r w:rsidRPr="000B763C">
              <w:rPr>
                <w:rFonts w:ascii="Times New Roman" w:eastAsia="Times New Roman" w:hAnsi="Times New Roman" w:cs="Times New Roman"/>
                <w:sz w:val="20"/>
                <w:szCs w:val="20"/>
                <w:lang w:eastAsia="ru-RU"/>
              </w:rPr>
              <w:t>10)</w:t>
            </w:r>
            <w:r w:rsidR="000B763C">
              <w:rPr>
                <w:rFonts w:ascii="Times New Roman" w:hAnsi="Times New Roman" w:cs="Times New Roman"/>
                <w:sz w:val="20"/>
                <w:szCs w:val="20"/>
              </w:rPr>
              <w:t>*</w:t>
            </w:r>
            <w:proofErr w:type="gramEnd"/>
          </w:p>
        </w:tc>
        <w:tc>
          <w:tcPr>
            <w:tcW w:w="1276" w:type="dxa"/>
          </w:tcPr>
          <w:p w14:paraId="4E56CB83"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12</w:t>
            </w:r>
          </w:p>
        </w:tc>
      </w:tr>
      <w:tr w:rsidR="007D2DD7" w:rsidRPr="000B763C" w14:paraId="7AA9AE54" w14:textId="77777777" w:rsidTr="000B763C">
        <w:tc>
          <w:tcPr>
            <w:tcW w:w="3251" w:type="dxa"/>
          </w:tcPr>
          <w:p w14:paraId="52C044AD" w14:textId="77777777" w:rsidR="007D2DD7" w:rsidRPr="000B763C" w:rsidRDefault="007D2DD7" w:rsidP="00D510CB">
            <w:pPr>
              <w:widowControl w:val="0"/>
              <w:autoSpaceDE w:val="0"/>
              <w:autoSpaceDN w:val="0"/>
              <w:spacing w:after="0"/>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Жилых районов</w:t>
            </w:r>
          </w:p>
        </w:tc>
        <w:tc>
          <w:tcPr>
            <w:tcW w:w="2275" w:type="dxa"/>
          </w:tcPr>
          <w:p w14:paraId="35178195"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6</w:t>
            </w:r>
          </w:p>
        </w:tc>
        <w:tc>
          <w:tcPr>
            <w:tcW w:w="1277" w:type="dxa"/>
          </w:tcPr>
          <w:p w14:paraId="61D2F7B6"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6</w:t>
            </w:r>
          </w:p>
        </w:tc>
        <w:tc>
          <w:tcPr>
            <w:tcW w:w="1277" w:type="dxa"/>
          </w:tcPr>
          <w:p w14:paraId="7575DF00"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w:t>
            </w:r>
          </w:p>
        </w:tc>
        <w:tc>
          <w:tcPr>
            <w:tcW w:w="1276" w:type="dxa"/>
          </w:tcPr>
          <w:p w14:paraId="45F8F3B1"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w:t>
            </w:r>
          </w:p>
        </w:tc>
      </w:tr>
      <w:tr w:rsidR="000B763C" w:rsidRPr="000B763C" w14:paraId="27B211CB" w14:textId="77777777" w:rsidTr="000B763C">
        <w:tc>
          <w:tcPr>
            <w:tcW w:w="9356" w:type="dxa"/>
            <w:gridSpan w:val="5"/>
          </w:tcPr>
          <w:p w14:paraId="5A91D555"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r w:rsidRPr="000B763C">
              <w:rPr>
                <w:rFonts w:ascii="Times New Roman" w:eastAsia="Times New Roman" w:hAnsi="Times New Roman" w:cs="Times New Roman"/>
                <w:sz w:val="20"/>
                <w:szCs w:val="24"/>
                <w:lang w:eastAsia="ru-RU"/>
              </w:rPr>
              <w:t>В скобках приведены размеры для малых городов с численность</w:t>
            </w:r>
            <w:r>
              <w:rPr>
                <w:rFonts w:ascii="Times New Roman" w:eastAsia="Times New Roman" w:hAnsi="Times New Roman" w:cs="Times New Roman"/>
                <w:sz w:val="20"/>
                <w:szCs w:val="24"/>
                <w:lang w:eastAsia="ru-RU"/>
              </w:rPr>
              <w:t>ю населения до 20 тыс. человек.</w:t>
            </w:r>
          </w:p>
        </w:tc>
      </w:tr>
      <w:tr w:rsidR="000B763C" w:rsidRPr="000B763C" w14:paraId="3F62C7AE" w14:textId="77777777" w:rsidTr="000B763C">
        <w:tc>
          <w:tcPr>
            <w:tcW w:w="9356" w:type="dxa"/>
            <w:gridSpan w:val="5"/>
          </w:tcPr>
          <w:p w14:paraId="75617282"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sidRPr="000B763C">
              <w:rPr>
                <w:rFonts w:ascii="Times New Roman" w:eastAsia="Times New Roman" w:hAnsi="Times New Roman" w:cs="Times New Roman"/>
                <w:sz w:val="20"/>
                <w:szCs w:val="24"/>
                <w:lang w:eastAsia="ru-RU"/>
              </w:rPr>
              <w:t>Примечания.</w:t>
            </w:r>
          </w:p>
          <w:p w14:paraId="3672D64B"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sidRPr="000B763C">
              <w:rPr>
                <w:rFonts w:ascii="Times New Roman" w:eastAsia="Times New Roman" w:hAnsi="Times New Roman" w:cs="Times New Roman"/>
                <w:sz w:val="20"/>
                <w:szCs w:val="24"/>
                <w:lang w:eastAsia="ru-RU"/>
              </w:rPr>
              <w:t>1. Площадь озелененных территорий общего пользования в поселениях следует уменьшать для тундры и лесотундры – до 2 кв. м на одного человека.</w:t>
            </w:r>
          </w:p>
          <w:p w14:paraId="6E93D8D4"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sidRPr="000B763C">
              <w:rPr>
                <w:rFonts w:ascii="Times New Roman" w:eastAsia="Times New Roman" w:hAnsi="Times New Roman" w:cs="Times New Roman"/>
                <w:sz w:val="20"/>
                <w:szCs w:val="24"/>
                <w:lang w:eastAsia="ru-RU"/>
              </w:rPr>
              <w:t>2. 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процентов.</w:t>
            </w:r>
          </w:p>
          <w:p w14:paraId="38F23833"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sidRPr="000B763C">
              <w:rPr>
                <w:rFonts w:ascii="Times New Roman" w:eastAsia="Times New Roman" w:hAnsi="Times New Roman" w:cs="Times New Roman"/>
                <w:sz w:val="20"/>
                <w:szCs w:val="24"/>
                <w:lang w:eastAsia="ru-RU"/>
              </w:rPr>
              <w:t>3. В городах с предприятиями, требующими устройства санитарно-защитных зон шириной более 1 км, уровень озеленения территории застройки следует увеличивать не менее чем на 15 процентов.</w:t>
            </w:r>
          </w:p>
        </w:tc>
      </w:tr>
    </w:tbl>
    <w:p w14:paraId="4B933F2B" w14:textId="77777777" w:rsidR="007D2DD7" w:rsidRPr="007D2DD7" w:rsidRDefault="007D2DD7" w:rsidP="00D510CB">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AEB301B" w14:textId="11AB5BA0"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sidRPr="0075208E">
        <w:rPr>
          <w:rFonts w:ascii="Times New Roman" w:eastAsia="Times New Roman" w:hAnsi="Times New Roman" w:cs="Times New Roman"/>
          <w:sz w:val="24"/>
          <w:szCs w:val="24"/>
          <w:lang w:eastAsia="ru-RU" w:bidi="ru-RU"/>
        </w:rPr>
        <w:t xml:space="preserve">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 </w:t>
      </w:r>
    </w:p>
    <w:p w14:paraId="5BA173B1" w14:textId="77777777"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а) </w:t>
      </w:r>
      <w:r w:rsidRPr="0075208E">
        <w:rPr>
          <w:rFonts w:ascii="Times New Roman" w:eastAsia="Times New Roman" w:hAnsi="Times New Roman" w:cs="Times New Roman"/>
          <w:sz w:val="24"/>
          <w:szCs w:val="24"/>
          <w:lang w:eastAsia="ru-RU" w:bidi="ru-RU"/>
        </w:rPr>
        <w:t xml:space="preserve">детские игровые площадки (площадки для игр детей дошкольного и младшего школьного возраста) – 0,7 кв.м./чел.; </w:t>
      </w:r>
    </w:p>
    <w:p w14:paraId="5BE03F1E" w14:textId="77777777"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б) </w:t>
      </w:r>
      <w:r w:rsidRPr="0075208E">
        <w:rPr>
          <w:rFonts w:ascii="Times New Roman" w:eastAsia="Times New Roman" w:hAnsi="Times New Roman" w:cs="Times New Roman"/>
          <w:sz w:val="24"/>
          <w:szCs w:val="24"/>
          <w:lang w:eastAsia="ru-RU" w:bidi="ru-RU"/>
        </w:rPr>
        <w:t>площадки для занятий физкультурой взрослого населения – 0,7 кв.м./чел.;</w:t>
      </w:r>
    </w:p>
    <w:p w14:paraId="44E2385E" w14:textId="77777777"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 </w:t>
      </w:r>
      <w:r w:rsidRPr="0075208E">
        <w:rPr>
          <w:rFonts w:ascii="Times New Roman" w:eastAsia="Times New Roman" w:hAnsi="Times New Roman" w:cs="Times New Roman"/>
          <w:sz w:val="24"/>
          <w:szCs w:val="24"/>
          <w:lang w:eastAsia="ru-RU" w:bidi="ru-RU"/>
        </w:rPr>
        <w:t>площад</w:t>
      </w:r>
      <w:r>
        <w:rPr>
          <w:rFonts w:ascii="Times New Roman" w:eastAsia="Times New Roman" w:hAnsi="Times New Roman" w:cs="Times New Roman"/>
          <w:sz w:val="24"/>
          <w:szCs w:val="24"/>
          <w:lang w:eastAsia="ru-RU" w:bidi="ru-RU"/>
        </w:rPr>
        <w:t>ки</w:t>
      </w:r>
      <w:r w:rsidRPr="0075208E">
        <w:rPr>
          <w:rFonts w:ascii="Times New Roman" w:eastAsia="Times New Roman" w:hAnsi="Times New Roman" w:cs="Times New Roman"/>
          <w:sz w:val="24"/>
          <w:szCs w:val="24"/>
          <w:lang w:eastAsia="ru-RU" w:bidi="ru-RU"/>
        </w:rPr>
        <w:t xml:space="preserve"> для отдыха взрослого населения – 0,2 кв.м./чел.; </w:t>
      </w:r>
    </w:p>
    <w:p w14:paraId="35993927" w14:textId="77777777"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г) </w:t>
      </w:r>
      <w:r w:rsidRPr="0075208E">
        <w:rPr>
          <w:rFonts w:ascii="Times New Roman" w:eastAsia="Times New Roman" w:hAnsi="Times New Roman" w:cs="Times New Roman"/>
          <w:sz w:val="24"/>
          <w:szCs w:val="24"/>
          <w:lang w:eastAsia="ru-RU" w:bidi="ru-RU"/>
        </w:rPr>
        <w:t>площад</w:t>
      </w:r>
      <w:r>
        <w:rPr>
          <w:rFonts w:ascii="Times New Roman" w:eastAsia="Times New Roman" w:hAnsi="Times New Roman" w:cs="Times New Roman"/>
          <w:sz w:val="24"/>
          <w:szCs w:val="24"/>
          <w:lang w:eastAsia="ru-RU" w:bidi="ru-RU"/>
        </w:rPr>
        <w:t>ки</w:t>
      </w:r>
      <w:r w:rsidRPr="0075208E">
        <w:rPr>
          <w:rFonts w:ascii="Times New Roman" w:eastAsia="Times New Roman" w:hAnsi="Times New Roman" w:cs="Times New Roman"/>
          <w:sz w:val="24"/>
          <w:szCs w:val="24"/>
          <w:lang w:eastAsia="ru-RU" w:bidi="ru-RU"/>
        </w:rPr>
        <w:t xml:space="preserve"> для хозяйственных целей – 0,03 кв.м./чел. </w:t>
      </w:r>
    </w:p>
    <w:p w14:paraId="52326030" w14:textId="6D7C41C7" w:rsidR="007D2DD7"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sidRPr="0075208E">
        <w:rPr>
          <w:rFonts w:ascii="Times New Roman" w:eastAsia="Times New Roman" w:hAnsi="Times New Roman" w:cs="Times New Roman"/>
          <w:sz w:val="24"/>
          <w:szCs w:val="24"/>
          <w:lang w:eastAsia="ru-RU" w:bidi="ru-RU"/>
        </w:rPr>
        <w:t xml:space="preserve">При этом допускается уменьшение показателей площади элементов благоустройства </w:t>
      </w:r>
      <w:r w:rsidRPr="0075208E">
        <w:rPr>
          <w:rFonts w:ascii="Times New Roman" w:eastAsia="Times New Roman" w:hAnsi="Times New Roman" w:cs="Times New Roman"/>
          <w:sz w:val="24"/>
          <w:szCs w:val="24"/>
          <w:lang w:eastAsia="ru-RU" w:bidi="ru-RU"/>
        </w:rPr>
        <w:lastRenderedPageBreak/>
        <w:t>придомовой (приватной) территории</w:t>
      </w:r>
      <w:r>
        <w:rPr>
          <w:rFonts w:ascii="Times New Roman" w:eastAsia="Times New Roman" w:hAnsi="Times New Roman" w:cs="Times New Roman"/>
          <w:sz w:val="24"/>
          <w:szCs w:val="24"/>
          <w:lang w:eastAsia="ru-RU" w:bidi="ru-RU"/>
        </w:rPr>
        <w:t>, указанных в пункте 2 настоящего раздела,</w:t>
      </w:r>
      <w:r w:rsidRPr="0075208E">
        <w:rPr>
          <w:rFonts w:ascii="Times New Roman" w:eastAsia="Times New Roman" w:hAnsi="Times New Roman" w:cs="Times New Roman"/>
          <w:sz w:val="24"/>
          <w:szCs w:val="24"/>
          <w:lang w:eastAsia="ru-RU" w:bidi="ru-RU"/>
        </w:rPr>
        <w:t xml:space="preserve"> на 20 процентов при исполнении мероприятий в рамках государственных программ Архангельской области по строительству многоквартирного жилого дома</w:t>
      </w:r>
      <w:r w:rsidR="00787ADD">
        <w:rPr>
          <w:rFonts w:ascii="Times New Roman" w:eastAsia="Times New Roman" w:hAnsi="Times New Roman" w:cs="Times New Roman"/>
          <w:sz w:val="24"/>
          <w:szCs w:val="24"/>
          <w:lang w:eastAsia="ru-RU" w:bidi="ru-RU"/>
        </w:rPr>
        <w:t>.</w:t>
      </w:r>
    </w:p>
    <w:p w14:paraId="52F45D10" w14:textId="212AF95C" w:rsidR="00677668" w:rsidRDefault="00677668"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85C3E" w14:paraId="1CDD68BB" w14:textId="77777777" w:rsidTr="00D85C3E">
        <w:tc>
          <w:tcPr>
            <w:tcW w:w="4672" w:type="dxa"/>
          </w:tcPr>
          <w:p w14:paraId="1DEC0436" w14:textId="77777777" w:rsidR="00D85C3E" w:rsidRDefault="00D85C3E" w:rsidP="00AB21DB">
            <w:pPr>
              <w:widowControl w:val="0"/>
              <w:spacing w:after="0"/>
              <w:jc w:val="center"/>
              <w:rPr>
                <w:rFonts w:ascii="Times New Roman" w:eastAsia="Times New Roman" w:hAnsi="Times New Roman" w:cs="Times New Roman"/>
                <w:sz w:val="24"/>
                <w:szCs w:val="24"/>
                <w:lang w:eastAsia="ru-RU" w:bidi="ru-RU"/>
              </w:rPr>
            </w:pPr>
          </w:p>
        </w:tc>
        <w:tc>
          <w:tcPr>
            <w:tcW w:w="4672" w:type="dxa"/>
          </w:tcPr>
          <w:p w14:paraId="026A57E6" w14:textId="77777777" w:rsidR="00D85C3E" w:rsidRPr="007D2DD7" w:rsidRDefault="00D85C3E" w:rsidP="00AB21DB">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Приложение № 1</w:t>
            </w:r>
          </w:p>
          <w:p w14:paraId="44BAC295" w14:textId="77D13DF7" w:rsidR="00D85C3E" w:rsidRDefault="00D85C3E" w:rsidP="00AB21DB">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к нормативам</w:t>
            </w:r>
            <w:r w:rsidR="00FF4F45">
              <w:rPr>
                <w:rFonts w:ascii="Times New Roman" w:eastAsia="Times New Roman" w:hAnsi="Times New Roman" w:cs="Times New Roman"/>
                <w:sz w:val="24"/>
                <w:szCs w:val="24"/>
                <w:lang w:eastAsia="ru-RU" w:bidi="ru-RU"/>
              </w:rPr>
              <w:t xml:space="preserve"> </w:t>
            </w:r>
            <w:r w:rsidRPr="007D2DD7">
              <w:rPr>
                <w:rFonts w:ascii="Times New Roman" w:eastAsia="Times New Roman" w:hAnsi="Times New Roman" w:cs="Times New Roman"/>
                <w:sz w:val="24"/>
                <w:szCs w:val="24"/>
                <w:lang w:eastAsia="ru-RU" w:bidi="ru-RU"/>
              </w:rPr>
              <w:t>градостроительного проектирования</w:t>
            </w:r>
          </w:p>
          <w:p w14:paraId="4BC7B887" w14:textId="5559CD4E" w:rsidR="00D85C3E" w:rsidRPr="007D2DD7" w:rsidRDefault="00A06E6A" w:rsidP="00AB21DB">
            <w:pPr>
              <w:widowControl w:val="0"/>
              <w:spacing w:after="0"/>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Вилегодского </w:t>
            </w:r>
            <w:r w:rsidR="00D85C3E" w:rsidRPr="007D2DD7">
              <w:rPr>
                <w:rFonts w:ascii="Times New Roman" w:eastAsia="Times New Roman" w:hAnsi="Times New Roman" w:cs="Times New Roman"/>
                <w:sz w:val="24"/>
                <w:szCs w:val="24"/>
                <w:lang w:eastAsia="ru-RU" w:bidi="ru-RU"/>
              </w:rPr>
              <w:t>муниципального округа Архангельской области</w:t>
            </w:r>
          </w:p>
          <w:p w14:paraId="47FF0130" w14:textId="77777777" w:rsidR="00D85C3E" w:rsidRDefault="00D85C3E" w:rsidP="00AB21DB">
            <w:pPr>
              <w:widowControl w:val="0"/>
              <w:spacing w:after="0"/>
              <w:jc w:val="center"/>
              <w:rPr>
                <w:rFonts w:ascii="Times New Roman" w:eastAsia="Times New Roman" w:hAnsi="Times New Roman" w:cs="Times New Roman"/>
                <w:sz w:val="24"/>
                <w:szCs w:val="24"/>
                <w:lang w:eastAsia="ru-RU" w:bidi="ru-RU"/>
              </w:rPr>
            </w:pPr>
          </w:p>
        </w:tc>
      </w:tr>
    </w:tbl>
    <w:p w14:paraId="75077CB0" w14:textId="77777777" w:rsidR="007D2DD7" w:rsidRDefault="007D2DD7" w:rsidP="00AB21DB">
      <w:pPr>
        <w:widowControl w:val="0"/>
        <w:spacing w:after="0"/>
        <w:jc w:val="center"/>
        <w:rPr>
          <w:rFonts w:ascii="Times New Roman" w:eastAsia="Times New Roman" w:hAnsi="Times New Roman" w:cs="Times New Roman"/>
          <w:sz w:val="24"/>
          <w:szCs w:val="24"/>
          <w:lang w:eastAsia="ru-RU" w:bidi="ru-RU"/>
        </w:rPr>
      </w:pPr>
    </w:p>
    <w:p w14:paraId="3B4752F7" w14:textId="77777777" w:rsidR="007D2DD7" w:rsidRPr="007D2DD7" w:rsidRDefault="007D2DD7" w:rsidP="00AB21DB">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Перечень объектов местного значения муниципального округа,</w:t>
      </w:r>
    </w:p>
    <w:p w14:paraId="3A469E47" w14:textId="77777777" w:rsidR="007D2DD7" w:rsidRDefault="007D2DD7" w:rsidP="00AB21DB">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которых в местных нормативах градостроительного проектирования муниципального</w:t>
      </w:r>
      <w:r w:rsidRPr="007D2DD7">
        <w:rPr>
          <w:rFonts w:ascii="Times New Roman" w:eastAsia="Times New Roman" w:hAnsi="Times New Roman" w:cs="Times New Roman"/>
          <w:sz w:val="24"/>
          <w:szCs w:val="24"/>
          <w:lang w:eastAsia="ru-RU" w:bidi="ru-RU"/>
        </w:rPr>
        <w:br/>
        <w:t>округа установлены расчетные показатели.</w:t>
      </w:r>
    </w:p>
    <w:p w14:paraId="4232EDBF" w14:textId="77777777" w:rsidR="0075208E" w:rsidRPr="007D2DD7" w:rsidRDefault="0075208E" w:rsidP="00AB21DB">
      <w:pPr>
        <w:widowControl w:val="0"/>
        <w:spacing w:after="0"/>
        <w:jc w:val="center"/>
        <w:rPr>
          <w:rFonts w:ascii="Times New Roman" w:eastAsia="Times New Roman" w:hAnsi="Times New Roman" w:cs="Times New Roman"/>
          <w:sz w:val="24"/>
          <w:szCs w:val="24"/>
          <w:lang w:eastAsia="ru-RU" w:bidi="ru-RU"/>
        </w:rPr>
      </w:pPr>
    </w:p>
    <w:p w14:paraId="36D79E11" w14:textId="51A37A1E" w:rsidR="007D2DD7" w:rsidRPr="007D2DD7" w:rsidRDefault="007D2DD7" w:rsidP="00AB21DB">
      <w:pPr>
        <w:widowControl w:val="0"/>
        <w:numPr>
          <w:ilvl w:val="0"/>
          <w:numId w:val="21"/>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электроснабжения округа:</w:t>
      </w:r>
    </w:p>
    <w:p w14:paraId="08D7B850" w14:textId="77777777" w:rsidR="007D2DD7" w:rsidRPr="007D2DD7" w:rsidRDefault="007D2DD7" w:rsidP="00AB21DB">
      <w:pPr>
        <w:widowControl w:val="0"/>
        <w:numPr>
          <w:ilvl w:val="0"/>
          <w:numId w:val="6"/>
        </w:numPr>
        <w:tabs>
          <w:tab w:val="left" w:pos="805"/>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подстанции и переключательные пункты, проектный номинальный класс напряжений которых находится в диапазоне от 20 кВ до 35 кВ включительно;</w:t>
      </w:r>
    </w:p>
    <w:p w14:paraId="56C68923" w14:textId="24B09296" w:rsidR="007D2DD7" w:rsidRPr="007D2DD7" w:rsidRDefault="007D2DD7" w:rsidP="00AB21DB">
      <w:pPr>
        <w:widowControl w:val="0"/>
        <w:numPr>
          <w:ilvl w:val="0"/>
          <w:numId w:val="6"/>
        </w:numPr>
        <w:tabs>
          <w:tab w:val="left" w:pos="810"/>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трансформаторные подстанц</w:t>
      </w:r>
      <w:r w:rsidR="0075208E">
        <w:rPr>
          <w:rFonts w:ascii="Times New Roman" w:eastAsia="Times New Roman" w:hAnsi="Times New Roman" w:cs="Times New Roman"/>
          <w:sz w:val="24"/>
          <w:szCs w:val="24"/>
          <w:lang w:eastAsia="ru-RU" w:bidi="ru-RU"/>
        </w:rPr>
        <w:t xml:space="preserve">ии, проектный номинальный класс </w:t>
      </w:r>
      <w:r w:rsidRPr="007D2DD7">
        <w:rPr>
          <w:rFonts w:ascii="Times New Roman" w:eastAsia="Times New Roman" w:hAnsi="Times New Roman" w:cs="Times New Roman"/>
          <w:sz w:val="24"/>
          <w:szCs w:val="24"/>
          <w:lang w:eastAsia="ru-RU" w:bidi="ru-RU"/>
        </w:rPr>
        <w:t>напряжений которых находится в диапазоне от 6 кВ до 10 кВ включительно, расположенные</w:t>
      </w:r>
      <w:r w:rsidR="00AB21DB">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на территории округа</w:t>
      </w:r>
      <w:r w:rsidR="00AB21DB">
        <w:rPr>
          <w:rFonts w:ascii="Times New Roman" w:eastAsia="Times New Roman" w:hAnsi="Times New Roman" w:cs="Times New Roman"/>
          <w:sz w:val="24"/>
          <w:szCs w:val="24"/>
          <w:lang w:eastAsia="ru-RU" w:bidi="ru-RU"/>
        </w:rPr>
        <w:t>;</w:t>
      </w:r>
    </w:p>
    <w:p w14:paraId="3EDA37EB" w14:textId="77777777" w:rsidR="007D2DD7" w:rsidRPr="007D2DD7" w:rsidRDefault="007D2DD7" w:rsidP="00AB21DB">
      <w:pPr>
        <w:widowControl w:val="0"/>
        <w:numPr>
          <w:ilvl w:val="0"/>
          <w:numId w:val="21"/>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автомобильных дорог местного значения вне границ населенных пунктов в границах муниципального округа:</w:t>
      </w:r>
    </w:p>
    <w:p w14:paraId="54A00850" w14:textId="49AF0446"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автомобильные дороги вне границ населенных пунктов</w:t>
      </w:r>
      <w:r w:rsidR="00AB21DB">
        <w:rPr>
          <w:rFonts w:ascii="Times New Roman" w:eastAsia="Times New Roman" w:hAnsi="Times New Roman" w:cs="Times New Roman"/>
          <w:sz w:val="24"/>
          <w:szCs w:val="24"/>
          <w:lang w:eastAsia="ru-RU" w:bidi="ru-RU"/>
        </w:rPr>
        <w:t>;</w:t>
      </w:r>
    </w:p>
    <w:p w14:paraId="1A6BCC04"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физической культуры и массового спорта:</w:t>
      </w:r>
    </w:p>
    <w:p w14:paraId="347E7EF5"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межпоселенческие спортивные сооружения (залы);</w:t>
      </w:r>
    </w:p>
    <w:p w14:paraId="73D95E1C"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межпоселенческие спортивные сооружения (стадионы);</w:t>
      </w:r>
    </w:p>
    <w:p w14:paraId="74FC4198"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культуры:</w:t>
      </w:r>
    </w:p>
    <w:p w14:paraId="0C6D53F1"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межпоселенческие дома культуры;</w:t>
      </w:r>
    </w:p>
    <w:p w14:paraId="5939F16E"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межпоселенческие библиотеки;</w:t>
      </w:r>
    </w:p>
    <w:p w14:paraId="1EF00199"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учреждения культуры с музейными помещениями;</w:t>
      </w:r>
    </w:p>
    <w:p w14:paraId="787A0EFD"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учреждения культуры с выставочными помещениями;</w:t>
      </w:r>
    </w:p>
    <w:p w14:paraId="7D9DF9E4"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образования:</w:t>
      </w:r>
    </w:p>
    <w:p w14:paraId="308894F1"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объекты дошкольного образования;</w:t>
      </w:r>
    </w:p>
    <w:p w14:paraId="02C6B7CC"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объекты общеобразовательных организаций;</w:t>
      </w:r>
    </w:p>
    <w:p w14:paraId="1C85C336"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объекты дополнительного образования;</w:t>
      </w:r>
    </w:p>
    <w:p w14:paraId="529EA7A4"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здравоохранения:</w:t>
      </w:r>
    </w:p>
    <w:p w14:paraId="2B9211D3"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фельдшерские и фельдшерско-акушерские пункты;</w:t>
      </w:r>
    </w:p>
    <w:p w14:paraId="1DC29DED"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станции скорой медицинской помощи;</w:t>
      </w:r>
    </w:p>
    <w:p w14:paraId="4E315182"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выдвижные пункты скорой медицинской помощи;</w:t>
      </w:r>
    </w:p>
    <w:p w14:paraId="5510BBD8"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поликлиники, амбулатории, диспансеры без стационара;</w:t>
      </w:r>
    </w:p>
    <w:p w14:paraId="7E034294" w14:textId="77777777" w:rsidR="007D2DD7" w:rsidRPr="007D2DD7" w:rsidRDefault="007D2DD7" w:rsidP="00AB21DB">
      <w:pPr>
        <w:widowControl w:val="0"/>
        <w:numPr>
          <w:ilvl w:val="0"/>
          <w:numId w:val="6"/>
        </w:numPr>
        <w:tabs>
          <w:tab w:val="left" w:pos="805"/>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стационары для детей и взрослых для интенсивного лечения и кратковременного пребывания;</w:t>
      </w:r>
    </w:p>
    <w:p w14:paraId="5E1E244C"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аптеки.</w:t>
      </w:r>
    </w:p>
    <w:p w14:paraId="45634D41" w14:textId="026625DF" w:rsidR="007D2DD7" w:rsidRPr="007D2DD7" w:rsidRDefault="007D2DD7" w:rsidP="00AB21DB">
      <w:pPr>
        <w:widowControl w:val="0"/>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Иные объекты местного значения муниципального округа, необходимые в связи</w:t>
      </w:r>
      <w:r w:rsidR="00AB21DB">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 решением вопросов местного значения муниципального округа:</w:t>
      </w:r>
    </w:p>
    <w:p w14:paraId="0D9781B2"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организации транспортного сообщения:</w:t>
      </w:r>
    </w:p>
    <w:p w14:paraId="08573D4B"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остановочные павильоны общественного транспорта;</w:t>
      </w:r>
    </w:p>
    <w:p w14:paraId="15D71F7F"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организации архивного дела:</w:t>
      </w:r>
    </w:p>
    <w:p w14:paraId="78DFF5EB" w14:textId="73B4E070"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муниципальные архивы</w:t>
      </w:r>
      <w:r w:rsidR="00AB21DB">
        <w:rPr>
          <w:rFonts w:ascii="Times New Roman" w:eastAsia="Times New Roman" w:hAnsi="Times New Roman" w:cs="Times New Roman"/>
          <w:sz w:val="24"/>
          <w:szCs w:val="24"/>
          <w:lang w:eastAsia="ru-RU" w:bidi="ru-RU"/>
        </w:rPr>
        <w:t>;</w:t>
      </w:r>
    </w:p>
    <w:p w14:paraId="2CE863FA" w14:textId="3B8A3F10" w:rsidR="007D2DD7" w:rsidRPr="00AB21DB" w:rsidRDefault="007D2DD7" w:rsidP="00AB21DB">
      <w:pPr>
        <w:widowControl w:val="0"/>
        <w:numPr>
          <w:ilvl w:val="0"/>
          <w:numId w:val="21"/>
        </w:numPr>
        <w:tabs>
          <w:tab w:val="left" w:pos="91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lastRenderedPageBreak/>
        <w:t>В области обеспечения помещениями для работы и служебными жилыми</w:t>
      </w:r>
      <w:r w:rsidR="00AB21DB">
        <w:rPr>
          <w:rFonts w:ascii="Times New Roman" w:eastAsia="Times New Roman" w:hAnsi="Times New Roman" w:cs="Times New Roman"/>
          <w:sz w:val="24"/>
          <w:szCs w:val="24"/>
          <w:lang w:eastAsia="ru-RU" w:bidi="ru-RU"/>
        </w:rPr>
        <w:t xml:space="preserve"> </w:t>
      </w:r>
      <w:r w:rsidRPr="00AB21DB">
        <w:rPr>
          <w:rFonts w:ascii="Times New Roman" w:eastAsia="Times New Roman" w:hAnsi="Times New Roman" w:cs="Times New Roman"/>
          <w:sz w:val="24"/>
          <w:szCs w:val="24"/>
          <w:lang w:eastAsia="ru-RU" w:bidi="ru-RU"/>
        </w:rPr>
        <w:t>помещениями участковых уполномоченных полиции.</w:t>
      </w:r>
    </w:p>
    <w:p w14:paraId="603D455E" w14:textId="45E603EC" w:rsidR="00871372" w:rsidRDefault="00871372" w:rsidP="00871372">
      <w:pPr>
        <w:widowControl w:val="0"/>
        <w:tabs>
          <w:tab w:val="left" w:pos="0"/>
        </w:tabs>
        <w:spacing w:after="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85C3E" w14:paraId="64B09208" w14:textId="77777777" w:rsidTr="006C7C63">
        <w:tc>
          <w:tcPr>
            <w:tcW w:w="4672" w:type="dxa"/>
          </w:tcPr>
          <w:p w14:paraId="246F94DA" w14:textId="77777777" w:rsidR="00D85C3E" w:rsidRDefault="00D85C3E" w:rsidP="006C7C63">
            <w:pPr>
              <w:widowControl w:val="0"/>
              <w:spacing w:after="0" w:line="240" w:lineRule="auto"/>
              <w:jc w:val="center"/>
              <w:rPr>
                <w:rFonts w:ascii="Times New Roman" w:eastAsia="Times New Roman" w:hAnsi="Times New Roman" w:cs="Times New Roman"/>
                <w:sz w:val="24"/>
                <w:szCs w:val="24"/>
                <w:lang w:eastAsia="ru-RU" w:bidi="ru-RU"/>
              </w:rPr>
            </w:pPr>
          </w:p>
        </w:tc>
        <w:tc>
          <w:tcPr>
            <w:tcW w:w="4672" w:type="dxa"/>
          </w:tcPr>
          <w:p w14:paraId="67AE479C" w14:textId="77777777" w:rsidR="00D85C3E" w:rsidRPr="007D2DD7" w:rsidRDefault="00D85C3E" w:rsidP="00FF4F45">
            <w:pPr>
              <w:widowControl w:val="0"/>
              <w:spacing w:after="0" w:line="240" w:lineRule="auto"/>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Приложение № </w:t>
            </w:r>
            <w:r>
              <w:rPr>
                <w:rFonts w:ascii="Times New Roman" w:eastAsia="Times New Roman" w:hAnsi="Times New Roman" w:cs="Times New Roman"/>
                <w:sz w:val="24"/>
                <w:szCs w:val="24"/>
                <w:lang w:eastAsia="ru-RU" w:bidi="ru-RU"/>
              </w:rPr>
              <w:t>2</w:t>
            </w:r>
          </w:p>
          <w:p w14:paraId="23FE1267" w14:textId="17207AC0" w:rsidR="00D85C3E" w:rsidRDefault="00D85C3E" w:rsidP="00FF4F45">
            <w:pPr>
              <w:widowControl w:val="0"/>
              <w:spacing w:after="0" w:line="240" w:lineRule="auto"/>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к нормативам</w:t>
            </w:r>
            <w:r w:rsidR="00FF4F45">
              <w:rPr>
                <w:rFonts w:ascii="Times New Roman" w:eastAsia="Times New Roman" w:hAnsi="Times New Roman" w:cs="Times New Roman"/>
                <w:sz w:val="24"/>
                <w:szCs w:val="24"/>
                <w:lang w:eastAsia="ru-RU" w:bidi="ru-RU"/>
              </w:rPr>
              <w:t xml:space="preserve"> </w:t>
            </w:r>
            <w:r w:rsidRPr="007D2DD7">
              <w:rPr>
                <w:rFonts w:ascii="Times New Roman" w:eastAsia="Times New Roman" w:hAnsi="Times New Roman" w:cs="Times New Roman"/>
                <w:sz w:val="24"/>
                <w:szCs w:val="24"/>
                <w:lang w:eastAsia="ru-RU" w:bidi="ru-RU"/>
              </w:rPr>
              <w:t>градостроительного проектирования</w:t>
            </w:r>
          </w:p>
          <w:p w14:paraId="6514AE04" w14:textId="2CB9CDDE" w:rsidR="00D85C3E" w:rsidRPr="007D2DD7" w:rsidRDefault="00A06E6A" w:rsidP="00FF4F45">
            <w:pPr>
              <w:widowControl w:val="0"/>
              <w:spacing w:after="0" w:line="240" w:lineRule="auto"/>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Вилегодского </w:t>
            </w:r>
            <w:r w:rsidR="00D85C3E" w:rsidRPr="007D2DD7">
              <w:rPr>
                <w:rFonts w:ascii="Times New Roman" w:eastAsia="Times New Roman" w:hAnsi="Times New Roman" w:cs="Times New Roman"/>
                <w:sz w:val="24"/>
                <w:szCs w:val="24"/>
                <w:lang w:eastAsia="ru-RU" w:bidi="ru-RU"/>
              </w:rPr>
              <w:t>муниципального округа Архангельской области</w:t>
            </w:r>
          </w:p>
          <w:p w14:paraId="6564BCEC" w14:textId="77777777" w:rsidR="00D85C3E" w:rsidRDefault="00D85C3E" w:rsidP="00FF4F45">
            <w:pPr>
              <w:widowControl w:val="0"/>
              <w:spacing w:after="0" w:line="240" w:lineRule="auto"/>
              <w:jc w:val="center"/>
              <w:rPr>
                <w:rFonts w:ascii="Times New Roman" w:eastAsia="Times New Roman" w:hAnsi="Times New Roman" w:cs="Times New Roman"/>
                <w:sz w:val="24"/>
                <w:szCs w:val="24"/>
                <w:lang w:eastAsia="ru-RU" w:bidi="ru-RU"/>
              </w:rPr>
            </w:pPr>
          </w:p>
        </w:tc>
      </w:tr>
    </w:tbl>
    <w:p w14:paraId="64DF371D" w14:textId="77777777" w:rsidR="0075208E" w:rsidRPr="007D2DD7" w:rsidRDefault="0075208E" w:rsidP="007D2DD7">
      <w:pPr>
        <w:widowControl w:val="0"/>
        <w:spacing w:after="0" w:line="240" w:lineRule="auto"/>
        <w:jc w:val="right"/>
        <w:rPr>
          <w:rFonts w:ascii="Times New Roman" w:eastAsia="Times New Roman" w:hAnsi="Times New Roman" w:cs="Times New Roman"/>
          <w:sz w:val="24"/>
          <w:szCs w:val="24"/>
          <w:lang w:eastAsia="ru-RU" w:bidi="ru-RU"/>
        </w:rPr>
      </w:pPr>
    </w:p>
    <w:p w14:paraId="62523730" w14:textId="77777777" w:rsidR="007D2DD7" w:rsidRPr="007D2DD7" w:rsidRDefault="007D2DD7" w:rsidP="007D2DD7">
      <w:pPr>
        <w:widowControl w:val="0"/>
        <w:spacing w:after="240" w:line="218" w:lineRule="auto"/>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НОРМАТИВНЫЕ ССЫЛКИ</w:t>
      </w:r>
    </w:p>
    <w:p w14:paraId="071C1C9C" w14:textId="77777777" w:rsidR="00D85C3E" w:rsidRPr="00D85C3E" w:rsidRDefault="00D85C3E" w:rsidP="00D85C3E">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1. Федеральные законы и нормативные правовые</w:t>
      </w:r>
    </w:p>
    <w:p w14:paraId="5C823CED" w14:textId="77777777" w:rsidR="00D85C3E" w:rsidRDefault="00D85C3E" w:rsidP="00D85C3E">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акты Российской Федерации:</w:t>
      </w:r>
    </w:p>
    <w:p w14:paraId="0B68290B" w14:textId="77777777" w:rsidR="00D85C3E" w:rsidRPr="00D85C3E" w:rsidRDefault="00D85C3E" w:rsidP="00D85C3E">
      <w:pPr>
        <w:widowControl w:val="0"/>
        <w:spacing w:after="0" w:line="240" w:lineRule="auto"/>
        <w:jc w:val="center"/>
        <w:rPr>
          <w:rFonts w:ascii="Times New Roman" w:eastAsia="Times New Roman" w:hAnsi="Times New Roman" w:cs="Times New Roman"/>
          <w:b/>
          <w:color w:val="000000"/>
          <w:sz w:val="24"/>
          <w:szCs w:val="24"/>
          <w:lang w:eastAsia="ru-RU" w:bidi="ru-RU"/>
        </w:rPr>
      </w:pPr>
    </w:p>
    <w:p w14:paraId="35FB2F6A" w14:textId="77777777" w:rsidR="00D85C3E" w:rsidRPr="00D85C3E" w:rsidRDefault="00D85C3E" w:rsidP="00D85C3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Земельный кодекс Российской Федерации;</w:t>
      </w:r>
    </w:p>
    <w:p w14:paraId="0056B3A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Градостроительный кодекс Российской Федерации;</w:t>
      </w:r>
    </w:p>
    <w:p w14:paraId="1935CADB"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Водный кодекс Российской Федерации;</w:t>
      </w:r>
    </w:p>
    <w:p w14:paraId="3FB40336"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Лесной кодекс Российской Федерации;</w:t>
      </w:r>
    </w:p>
    <w:p w14:paraId="77EBF3AE"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Воздушный кодекс Российской Федерации;</w:t>
      </w:r>
    </w:p>
    <w:p w14:paraId="31F04E0D" w14:textId="1577EC36"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декабря 1994 года № 68-ФЗ «О защите населения</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и территорий от чрезвычайных ситуаций природного и техногенного характера»;</w:t>
      </w:r>
    </w:p>
    <w:p w14:paraId="6AEF1BAA"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декабря 1994 года№ 69-ФЗ «О пожарной безопасности»;</w:t>
      </w:r>
    </w:p>
    <w:p w14:paraId="72054BE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29 декабря 1994 года№ 78-ФЗ «О библиотечном деле»;</w:t>
      </w:r>
    </w:p>
    <w:p w14:paraId="503CF225"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23 февраля 1995 года № 26-ФЗ «О природных лечебных ресурсах, лечебно-оздоровительных местностях и курортах»;</w:t>
      </w:r>
    </w:p>
    <w:p w14:paraId="4D225593"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22 августа 1995 года № 151-ФЗ «Об аварийно-спасательных службах и статусе спасателей»;</w:t>
      </w:r>
    </w:p>
    <w:p w14:paraId="3939C3F7"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24 ноября 1996 года № 132-ФЗ «Об основах туристской деятельности в Российской Федерации»;</w:t>
      </w:r>
    </w:p>
    <w:p w14:paraId="781FB33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июля 1997 года № 116-ФЗ «О промышленной безопасности опасных производственных объектов»;</w:t>
      </w:r>
    </w:p>
    <w:p w14:paraId="732B5909"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июля 1997 года № 117-ФЗ «О безопасности гидротехнических сооружений»;</w:t>
      </w:r>
    </w:p>
    <w:p w14:paraId="6103AB79"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12 февраля 1998 года№ 28-ФЗ «О гражданской обороне»;</w:t>
      </w:r>
    </w:p>
    <w:p w14:paraId="64D62EE0" w14:textId="17117784"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24 июня 1998 года № 89-ФЗ «Об отходах производства</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и потребления»;</w:t>
      </w:r>
    </w:p>
    <w:p w14:paraId="07D1332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30 марта 1999 года № 52-ФЗ «О санитарно-эпидемиологическом благополучии населения»;</w:t>
      </w:r>
    </w:p>
    <w:p w14:paraId="7FA30DBD" w14:textId="77777777" w:rsidR="00D85C3E" w:rsidRPr="00D85C3E" w:rsidRDefault="00D85C3E" w:rsidP="0082576E">
      <w:pPr>
        <w:widowControl w:val="0"/>
        <w:tabs>
          <w:tab w:val="left" w:pos="6577"/>
        </w:tabs>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31 марта 1999 года № 69-ФЗ «О газоснабжении в Российской Федерации»;</w:t>
      </w:r>
    </w:p>
    <w:p w14:paraId="2D5317E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7C9BA2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декабря 2001 года № 178-ФЗ «О приватизации государственного и муниципального имущества»;</w:t>
      </w:r>
    </w:p>
    <w:p w14:paraId="40F69ECA"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25 июня 2002 года № 73-ФЗ «Об объектах культурного наследия (памятниках истории и культуры) народов Российской Федерации»;</w:t>
      </w:r>
    </w:p>
    <w:p w14:paraId="50368F9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10 января 2003 года № 17-ФЗ «О железнодорожном транспорте в Российской Федерации»;</w:t>
      </w:r>
    </w:p>
    <w:p w14:paraId="582E5B8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lastRenderedPageBreak/>
        <w:t>Федеральный закон от 26 марта 2003 года № 35-ФЗ «Об электроэнергетике»;</w:t>
      </w:r>
    </w:p>
    <w:p w14:paraId="057A508B"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7 июля 2003 года№ 126-ФЗ «О связи»;</w:t>
      </w:r>
    </w:p>
    <w:p w14:paraId="407099B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C51A28" w14:textId="726D18DC" w:rsidR="00D85C3E" w:rsidRPr="00D85C3E" w:rsidRDefault="00D85C3E" w:rsidP="0082576E">
      <w:pPr>
        <w:widowControl w:val="0"/>
        <w:tabs>
          <w:tab w:val="left" w:pos="5989"/>
        </w:tabs>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22 июля 2008 года № 123-ФЗ «Технический регламент</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о требованиях пожарной безопасности»;</w:t>
      </w:r>
    </w:p>
    <w:p w14:paraId="368937DD" w14:textId="456765AF" w:rsidR="00D85C3E" w:rsidRPr="00D85C3E" w:rsidRDefault="00D85C3E" w:rsidP="0082576E">
      <w:pPr>
        <w:widowControl w:val="0"/>
        <w:tabs>
          <w:tab w:val="left" w:pos="6577"/>
        </w:tabs>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29 декабря 2012 года № 273-ФЗ «Об образовании</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в Российской Федерации»;</w:t>
      </w:r>
    </w:p>
    <w:p w14:paraId="4930F02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28 декабря 2013 года № 442-ФЗ «Об основах социального обслуживания граждан в Российской Федерации»;</w:t>
      </w:r>
    </w:p>
    <w:p w14:paraId="7578E97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28 июня 2014 года № 172-ФЗ «О стратегическом планировании в Российской Федерации»;</w:t>
      </w:r>
    </w:p>
    <w:p w14:paraId="3AA1855F"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«Стратегия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14:paraId="6186733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Указ Президента Российской Федерации от 7 мая 2012 года № 599 «О мерах по реализации государственной политики в области образования и науки»;</w:t>
      </w:r>
    </w:p>
    <w:p w14:paraId="7DFDE4EE"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Указ Президента Российской Федерации от 2 мая 2014 года № 296 «О сухопутных территориях Арктической зоны Российской Федерации»;</w:t>
      </w:r>
    </w:p>
    <w:p w14:paraId="10447F44"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14:paraId="2ED31079"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29 ноября 1999 года № 1309 «О порядке создания убежищ и иных объектов гражданской обороны»;</w:t>
      </w:r>
    </w:p>
    <w:p w14:paraId="722BB158" w14:textId="0469ABDA"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21 мая 2007 года № 304</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«О классификации чрезвычайных ситуаций природного и техногенного характера»;</w:t>
      </w:r>
    </w:p>
    <w:p w14:paraId="113F707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14:paraId="49C928B7"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14:paraId="452BDEE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14:paraId="3F1234E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25 апреля 2012 года № 390 «О противопожарном режиме»;</w:t>
      </w:r>
    </w:p>
    <w:p w14:paraId="38837F1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14:paraId="27AF9004"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18 апреля 2014 года № 360 «Об определении границ зон затопления, подтопления»;</w:t>
      </w:r>
    </w:p>
    <w:p w14:paraId="1534AA3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21 апреля 2014 года «366 «Об утверждении государственной программы Российской Федерации </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Социально-</w:t>
      </w:r>
      <w:r w:rsidRPr="00D85C3E">
        <w:rPr>
          <w:rFonts w:ascii="Times New Roman" w:eastAsia="Times New Roman" w:hAnsi="Times New Roman" w:cs="Times New Roman"/>
          <w:color w:val="000000"/>
          <w:sz w:val="24"/>
          <w:szCs w:val="24"/>
          <w:lang w:eastAsia="ru-RU" w:bidi="ru-RU"/>
        </w:rPr>
        <w:lastRenderedPageBreak/>
        <w:t>экономическое развитие Арктической зоны Российской Федерации на период до 2020 года</w:t>
      </w:r>
      <w:r w:rsidR="00A77207">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w:t>
      </w:r>
    </w:p>
    <w:p w14:paraId="2071F13F" w14:textId="7CD38E2D"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а также о признании утратившим силу постановления Правительства Российской Федерации</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 xml:space="preserve"> от 24 сентября 2010 года </w:t>
      </w:r>
      <w:r w:rsidRPr="00D85C3E">
        <w:rPr>
          <w:rFonts w:ascii="Times New Roman" w:eastAsia="Times New Roman" w:hAnsi="Times New Roman" w:cs="Times New Roman"/>
          <w:color w:val="000000"/>
          <w:sz w:val="24"/>
          <w:szCs w:val="24"/>
          <w:lang w:val="en-US" w:bidi="en-US"/>
        </w:rPr>
        <w:t>N</w:t>
      </w:r>
      <w:r w:rsidRPr="00D85C3E">
        <w:rPr>
          <w:rFonts w:ascii="Times New Roman" w:eastAsia="Times New Roman" w:hAnsi="Times New Roman" w:cs="Times New Roman"/>
          <w:color w:val="000000"/>
          <w:sz w:val="24"/>
          <w:szCs w:val="24"/>
          <w:lang w:eastAsia="ru-RU" w:bidi="ru-RU"/>
        </w:rPr>
        <w:t>754»;</w:t>
      </w:r>
    </w:p>
    <w:p w14:paraId="4E40B063"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3 июля 1996 года№ 1063-р;</w:t>
      </w:r>
    </w:p>
    <w:p w14:paraId="22BBB024" w14:textId="77777777" w:rsid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25 мая 2004 года № 707-р;</w:t>
      </w:r>
    </w:p>
    <w:p w14:paraId="1561175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10 августа 2007 года № 1034-р;</w:t>
      </w:r>
    </w:p>
    <w:p w14:paraId="48C847C8" w14:textId="3D5FB22D"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w:t>
      </w:r>
      <w:r>
        <w:rPr>
          <w:rFonts w:ascii="Times New Roman" w:eastAsia="Times New Roman" w:hAnsi="Times New Roman" w:cs="Times New Roman"/>
          <w:color w:val="000000"/>
          <w:sz w:val="24"/>
          <w:szCs w:val="24"/>
          <w:lang w:eastAsia="ru-RU" w:bidi="ru-RU"/>
        </w:rPr>
        <w:t>и от 18 ноября 2011 года</w:t>
      </w:r>
      <w:r w:rsidR="003F009E">
        <w:rPr>
          <w:rFonts w:ascii="Times New Roman" w:eastAsia="Times New Roman" w:hAnsi="Times New Roman" w:cs="Times New Roman"/>
          <w:color w:val="000000"/>
          <w:sz w:val="24"/>
          <w:szCs w:val="24"/>
          <w:lang w:eastAsia="ru-RU" w:bidi="ru-RU"/>
        </w:rPr>
        <w:br/>
      </w:r>
      <w:r>
        <w:rPr>
          <w:rFonts w:ascii="Times New Roman" w:eastAsia="Times New Roman" w:hAnsi="Times New Roman" w:cs="Times New Roman"/>
          <w:color w:val="000000"/>
          <w:sz w:val="24"/>
          <w:szCs w:val="24"/>
          <w:lang w:eastAsia="ru-RU" w:bidi="ru-RU"/>
        </w:rPr>
        <w:t>№ 2074-</w:t>
      </w:r>
      <w:r w:rsidRPr="00D85C3E">
        <w:rPr>
          <w:rFonts w:ascii="Times New Roman" w:eastAsia="Times New Roman" w:hAnsi="Times New Roman" w:cs="Times New Roman"/>
          <w:color w:val="000000"/>
          <w:sz w:val="24"/>
          <w:szCs w:val="24"/>
          <w:lang w:eastAsia="ru-RU" w:bidi="ru-RU"/>
        </w:rPr>
        <w:t>р;</w:t>
      </w:r>
    </w:p>
    <w:p w14:paraId="467696D4"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19 марта 2013 года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E850E5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29 июля 2014 года № 1398-р;</w:t>
      </w:r>
    </w:p>
    <w:p w14:paraId="6183285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13-7-2/469;</w:t>
      </w:r>
    </w:p>
    <w:p w14:paraId="7FAEA50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69FE1C8A"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культуры Российской Федерации № 418, Министерства регионального развития Российской Федерации № 339 от 29 июля 2010 года «Об утверждении перечня исторических поселений»;</w:t>
      </w:r>
    </w:p>
    <w:p w14:paraId="5499C50E"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14:paraId="2A298BA5"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14:paraId="16DEFF74"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3FAB5B3"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14:paraId="44193C1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труда и социальной защиты Российской Федерации от 17 апреля 2014 года№ 258н «Об утверждении примерной номенклатуры организаций социального обслуживания»;</w:t>
      </w:r>
    </w:p>
    <w:p w14:paraId="1724053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lastRenderedPageBreak/>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14:paraId="5BE80EC7"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14:paraId="708BCA4C" w14:textId="53794C3F" w:rsidR="00D85C3E" w:rsidRPr="00D85C3E" w:rsidRDefault="00D85C3E" w:rsidP="0082576E">
      <w:pPr>
        <w:widowControl w:val="0"/>
        <w:spacing w:after="240"/>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 xml:space="preserve">приказ Министерства транспорта Российской Федерации от 25 августа 2015 года № 262 «Об утверждении Федеральных авиационных правил </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Требования, предъявляемые</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к аэродромам, предназначенным для взлета, посадки, руления и стоянки гражданских воздушных судов».</w:t>
      </w:r>
    </w:p>
    <w:p w14:paraId="3DDCB5ED" w14:textId="77777777" w:rsidR="00D85C3E" w:rsidRPr="00D85C3E" w:rsidRDefault="00D85C3E" w:rsidP="0082576E">
      <w:pPr>
        <w:widowControl w:val="0"/>
        <w:spacing w:after="0"/>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2. Областные законы и нормативные правовые акты</w:t>
      </w:r>
    </w:p>
    <w:p w14:paraId="573C29BA" w14:textId="77777777" w:rsidR="00D85C3E" w:rsidRPr="00D85C3E" w:rsidRDefault="00D85C3E" w:rsidP="0082576E">
      <w:pPr>
        <w:widowControl w:val="0"/>
        <w:spacing w:after="240"/>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Архангельской области</w:t>
      </w:r>
    </w:p>
    <w:p w14:paraId="3A199C3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9 сентября 2004 года № 249-32-03 «О перечнях труднодоступных местностей на территории Архангельской области»;</w:t>
      </w:r>
    </w:p>
    <w:p w14:paraId="038B979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23 сентября 2004 года № 258-внеоч.-ОЗ «О статусе и границах территорий муниципальных образований в Архангельской области»;</w:t>
      </w:r>
    </w:p>
    <w:p w14:paraId="1D42737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1 марта 2006 года № 153-9-03 «Градостроительный кодекс Архангельской области»;</w:t>
      </w:r>
    </w:p>
    <w:p w14:paraId="195545C6"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26 сентября 2007 года № 391-20-03 «Об аварийно-спасательных службах и статусе спасателей в Архангельской области»;</w:t>
      </w:r>
    </w:p>
    <w:p w14:paraId="77627BB7" w14:textId="77777777" w:rsidR="00D85C3E" w:rsidRPr="00D85C3E" w:rsidRDefault="00D85C3E" w:rsidP="0082576E">
      <w:pPr>
        <w:widowControl w:val="0"/>
        <w:tabs>
          <w:tab w:val="left" w:pos="6090"/>
        </w:tabs>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23 сентября 2009 года № 65-5-03 «Об административно-территориальном устройстве Архангельской области»;</w:t>
      </w:r>
    </w:p>
    <w:p w14:paraId="183123E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29 июня 2015 года № 296-18-03 «О стратегическом планировании в Архангельской области»;</w:t>
      </w:r>
    </w:p>
    <w:p w14:paraId="303C0C19" w14:textId="7868F9B8"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указ Губернатора Архангельской области от 05 августа 2016 № 98-у</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«Об утверждении схемы и программы перспективного развития электроэнергетики Архангельской области на 2016 - 2020 годы»;</w:t>
      </w:r>
    </w:p>
    <w:p w14:paraId="0AA8DC20" w14:textId="2613C364"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25 декабря 2012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608-пи «Об утверждении схемы территориального планирования Архангельской области»;</w:t>
      </w:r>
    </w:p>
    <w:p w14:paraId="0B115E37" w14:textId="0A2AF8F3"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12 октября 2012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xml:space="preserve">№ 464-пи </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Об утверждении государственной программы Архангельской области "Социальная поддержка граждан в Архангельской области (2013 - 2020 годы)";</w:t>
      </w:r>
    </w:p>
    <w:p w14:paraId="34582C5D" w14:textId="05434659"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9 апреля 2013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14:paraId="35AAB118" w14:textId="55A846B1"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27 августа 2013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384-пп «Об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w:t>
      </w:r>
    </w:p>
    <w:p w14:paraId="7058C03B" w14:textId="090DE5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21 августа 2014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xml:space="preserve">№ 339-пп «Об утверждении номенклатуры организаций социального обслуживания </w:t>
      </w:r>
      <w:r w:rsidRPr="00D85C3E">
        <w:rPr>
          <w:rFonts w:ascii="Times New Roman" w:eastAsia="Times New Roman" w:hAnsi="Times New Roman" w:cs="Times New Roman"/>
          <w:color w:val="000000"/>
          <w:sz w:val="24"/>
          <w:szCs w:val="24"/>
          <w:lang w:eastAsia="ru-RU" w:bidi="ru-RU"/>
        </w:rPr>
        <w:lastRenderedPageBreak/>
        <w:t>граждан в Архангельской области»;</w:t>
      </w:r>
    </w:p>
    <w:p w14:paraId="17D38176" w14:textId="379418FA"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 сентября 2014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351 -пи «Об утверждении Концепции развития туризма в Архангельской области»;</w:t>
      </w:r>
    </w:p>
    <w:p w14:paraId="281A403E" w14:textId="478F01C4"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22 декабря 2014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14:paraId="121F6318" w14:textId="1CFE75C2"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17 мая 2016 года №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xml:space="preserve">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учреждением Архангельской области </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 xml:space="preserve">Дорожное агентство </w:t>
      </w:r>
      <w:r>
        <w:rPr>
          <w:rFonts w:ascii="Times New Roman" w:eastAsia="Times New Roman" w:hAnsi="Times New Roman" w:cs="Times New Roman"/>
          <w:color w:val="000000"/>
          <w:sz w:val="24"/>
          <w:szCs w:val="24"/>
          <w:lang w:eastAsia="ru-RU" w:bidi="ru-RU"/>
        </w:rPr>
        <w:t>«</w:t>
      </w:r>
      <w:proofErr w:type="spellStart"/>
      <w:r w:rsidRPr="00D85C3E">
        <w:rPr>
          <w:rFonts w:ascii="Times New Roman" w:eastAsia="Times New Roman" w:hAnsi="Times New Roman" w:cs="Times New Roman"/>
          <w:color w:val="000000"/>
          <w:sz w:val="24"/>
          <w:szCs w:val="24"/>
          <w:lang w:eastAsia="ru-RU" w:bidi="ru-RU"/>
        </w:rPr>
        <w:t>Архангельскавтодор</w:t>
      </w:r>
      <w:proofErr w:type="spellEnd"/>
      <w:r w:rsidRPr="00D85C3E">
        <w:rPr>
          <w:rFonts w:ascii="Times New Roman" w:eastAsia="Times New Roman" w:hAnsi="Times New Roman" w:cs="Times New Roman"/>
          <w:color w:val="000000"/>
          <w:sz w:val="24"/>
          <w:szCs w:val="24"/>
          <w:lang w:eastAsia="ru-RU" w:bidi="ru-RU"/>
        </w:rPr>
        <w:t>»;</w:t>
      </w:r>
    </w:p>
    <w:p w14:paraId="592937A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Губернатора Архангельской области от 10 марта 2015 года № 178-р «О перечне системообразующих организаций Архангельской области»;</w:t>
      </w:r>
    </w:p>
    <w:p w14:paraId="1D48FAC1" w14:textId="502C22B0"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в Архангельской области, утвержденный Губернатором Архангельской области 12 сентября 2013 года;</w:t>
      </w:r>
    </w:p>
    <w:p w14:paraId="13C885F9" w14:textId="333BECF6" w:rsidR="00D85C3E" w:rsidRPr="00D85C3E" w:rsidRDefault="00D85C3E" w:rsidP="0082576E">
      <w:pPr>
        <w:widowControl w:val="0"/>
        <w:spacing w:after="26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от 19.04.2016 № 123-пп.</w:t>
      </w:r>
    </w:p>
    <w:p w14:paraId="0EC85C5B" w14:textId="1D846501" w:rsidR="00D85C3E" w:rsidRPr="00D85C3E" w:rsidRDefault="00D85C3E" w:rsidP="0082576E">
      <w:pPr>
        <w:widowControl w:val="0"/>
        <w:spacing w:after="0"/>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 xml:space="preserve">3. Нормативные правовые акты </w:t>
      </w:r>
      <w:r w:rsidR="00A06E6A">
        <w:rPr>
          <w:rFonts w:ascii="Times New Roman" w:eastAsia="Times New Roman" w:hAnsi="Times New Roman" w:cs="Times New Roman"/>
          <w:b/>
          <w:color w:val="000000"/>
          <w:sz w:val="24"/>
          <w:szCs w:val="24"/>
          <w:lang w:eastAsia="ru-RU" w:bidi="ru-RU"/>
        </w:rPr>
        <w:t xml:space="preserve">Вилегодского </w:t>
      </w:r>
      <w:r w:rsidRPr="00D85C3E">
        <w:rPr>
          <w:rFonts w:ascii="Times New Roman" w:eastAsia="Times New Roman" w:hAnsi="Times New Roman" w:cs="Times New Roman"/>
          <w:b/>
          <w:color w:val="000000"/>
          <w:sz w:val="24"/>
          <w:szCs w:val="24"/>
          <w:lang w:eastAsia="ru-RU" w:bidi="ru-RU"/>
        </w:rPr>
        <w:t xml:space="preserve">муниципального округа </w:t>
      </w:r>
    </w:p>
    <w:p w14:paraId="378BB9B2" w14:textId="77777777" w:rsidR="00D85C3E" w:rsidRPr="00D85C3E" w:rsidRDefault="00D85C3E" w:rsidP="0082576E">
      <w:pPr>
        <w:widowControl w:val="0"/>
        <w:spacing w:after="0"/>
        <w:ind w:firstLine="709"/>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Архангельской области</w:t>
      </w:r>
    </w:p>
    <w:p w14:paraId="065FA2B5" w14:textId="77777777" w:rsidR="00D85C3E" w:rsidRPr="00D85C3E" w:rsidRDefault="00D85C3E" w:rsidP="0082576E">
      <w:pPr>
        <w:widowControl w:val="0"/>
        <w:spacing w:after="0"/>
        <w:ind w:firstLine="709"/>
        <w:jc w:val="center"/>
        <w:rPr>
          <w:rFonts w:ascii="Times New Roman" w:eastAsia="Times New Roman" w:hAnsi="Times New Roman" w:cs="Times New Roman"/>
          <w:color w:val="000000"/>
          <w:sz w:val="24"/>
          <w:szCs w:val="24"/>
          <w:lang w:eastAsia="ru-RU" w:bidi="ru-RU"/>
        </w:rPr>
      </w:pPr>
    </w:p>
    <w:p w14:paraId="554118BE" w14:textId="595A54DC" w:rsidR="00FF4F45" w:rsidRPr="00FF4F45" w:rsidRDefault="006C7C63" w:rsidP="00BD67E7">
      <w:pPr>
        <w:pStyle w:val="afb"/>
        <w:spacing w:line="276" w:lineRule="auto"/>
        <w:jc w:val="both"/>
        <w:rPr>
          <w:rFonts w:ascii="Times New Roman" w:hAnsi="Times New Roman"/>
          <w:sz w:val="24"/>
          <w:szCs w:val="24"/>
          <w:lang w:bidi="ru-RU"/>
        </w:rPr>
      </w:pPr>
      <w:r>
        <w:rPr>
          <w:rFonts w:ascii="Times New Roman" w:hAnsi="Times New Roman"/>
          <w:color w:val="000000"/>
          <w:sz w:val="24"/>
          <w:szCs w:val="24"/>
          <w:lang w:bidi="ru-RU"/>
        </w:rPr>
        <w:tab/>
      </w:r>
      <w:r w:rsidR="00D85C3E" w:rsidRPr="00FF4F45">
        <w:rPr>
          <w:rFonts w:ascii="Times New Roman" w:hAnsi="Times New Roman"/>
          <w:sz w:val="24"/>
          <w:szCs w:val="24"/>
          <w:lang w:bidi="ru-RU"/>
        </w:rPr>
        <w:t xml:space="preserve">Устав </w:t>
      </w:r>
      <w:r w:rsidR="00FF4F45" w:rsidRPr="00FF4F45">
        <w:rPr>
          <w:rFonts w:ascii="Times New Roman" w:hAnsi="Times New Roman"/>
          <w:sz w:val="24"/>
          <w:szCs w:val="24"/>
          <w:lang w:bidi="ru-RU"/>
        </w:rPr>
        <w:t xml:space="preserve">Вилегодского </w:t>
      </w:r>
      <w:r w:rsidR="00D85C3E" w:rsidRPr="00FF4F45">
        <w:rPr>
          <w:rFonts w:ascii="Times New Roman" w:hAnsi="Times New Roman"/>
          <w:sz w:val="24"/>
          <w:szCs w:val="24"/>
          <w:lang w:bidi="ru-RU"/>
        </w:rPr>
        <w:t xml:space="preserve">муниципального округа Архангельской области, принятый решением Собрания депутатов </w:t>
      </w:r>
      <w:r w:rsidR="00FF4F45" w:rsidRPr="00FF4F45">
        <w:rPr>
          <w:rFonts w:ascii="Times New Roman" w:hAnsi="Times New Roman"/>
          <w:sz w:val="24"/>
          <w:szCs w:val="24"/>
          <w:lang w:bidi="ru-RU"/>
        </w:rPr>
        <w:t xml:space="preserve">Вилегодского </w:t>
      </w:r>
      <w:r w:rsidR="00D85C3E" w:rsidRPr="00FF4F45">
        <w:rPr>
          <w:rFonts w:ascii="Times New Roman" w:hAnsi="Times New Roman"/>
          <w:sz w:val="24"/>
          <w:szCs w:val="24"/>
          <w:lang w:bidi="ru-RU"/>
        </w:rPr>
        <w:t xml:space="preserve">муниципального округа Архангельской области </w:t>
      </w:r>
      <w:r w:rsidRPr="00FF4F45">
        <w:rPr>
          <w:rFonts w:ascii="Times New Roman" w:hAnsi="Times New Roman"/>
          <w:sz w:val="24"/>
          <w:szCs w:val="24"/>
        </w:rPr>
        <w:t xml:space="preserve">от </w:t>
      </w:r>
      <w:r w:rsidR="00FF4F45" w:rsidRPr="00FF4F45">
        <w:rPr>
          <w:rFonts w:ascii="Times New Roman" w:hAnsi="Times New Roman"/>
          <w:sz w:val="24"/>
          <w:szCs w:val="24"/>
        </w:rPr>
        <w:t>24.12.2020</w:t>
      </w:r>
      <w:r w:rsidRPr="00FF4F45">
        <w:rPr>
          <w:rFonts w:ascii="Times New Roman" w:hAnsi="Times New Roman"/>
          <w:sz w:val="24"/>
          <w:szCs w:val="24"/>
        </w:rPr>
        <w:t xml:space="preserve"> года № </w:t>
      </w:r>
      <w:r w:rsidR="00FF4F45" w:rsidRPr="00FF4F45">
        <w:rPr>
          <w:rFonts w:ascii="Times New Roman" w:hAnsi="Times New Roman"/>
          <w:sz w:val="24"/>
          <w:szCs w:val="24"/>
        </w:rPr>
        <w:t>15</w:t>
      </w:r>
      <w:r w:rsidR="00BD67E7">
        <w:rPr>
          <w:rFonts w:ascii="Times New Roman" w:hAnsi="Times New Roman"/>
          <w:sz w:val="24"/>
          <w:szCs w:val="24"/>
          <w:lang w:bidi="ru-RU"/>
        </w:rPr>
        <w:t>.</w:t>
      </w:r>
    </w:p>
    <w:p w14:paraId="59A11859" w14:textId="77777777" w:rsidR="00D85C3E" w:rsidRDefault="00D85C3E" w:rsidP="00D85C3E">
      <w:pPr>
        <w:widowControl w:val="0"/>
        <w:spacing w:after="0" w:line="240" w:lineRule="auto"/>
        <w:ind w:firstLine="709"/>
        <w:jc w:val="center"/>
        <w:rPr>
          <w:rFonts w:ascii="Times New Roman" w:eastAsia="Times New Roman" w:hAnsi="Times New Roman" w:cs="Times New Roman"/>
          <w:b/>
          <w:color w:val="000000"/>
          <w:sz w:val="24"/>
          <w:szCs w:val="24"/>
          <w:lang w:eastAsia="ru-RU" w:bidi="ru-RU"/>
        </w:rPr>
      </w:pPr>
    </w:p>
    <w:p w14:paraId="142FFA02" w14:textId="77777777" w:rsidR="00D85C3E" w:rsidRDefault="00D85C3E" w:rsidP="003F009E">
      <w:pPr>
        <w:widowControl w:val="0"/>
        <w:spacing w:after="0"/>
        <w:ind w:firstLine="709"/>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4. Нормативно-технические и иные документы</w:t>
      </w:r>
    </w:p>
    <w:p w14:paraId="0F96D2E1" w14:textId="77777777" w:rsidR="00D85C3E" w:rsidRPr="00D85C3E" w:rsidRDefault="00D85C3E" w:rsidP="003F009E">
      <w:pPr>
        <w:widowControl w:val="0"/>
        <w:spacing w:after="0"/>
        <w:ind w:firstLine="709"/>
        <w:jc w:val="center"/>
        <w:rPr>
          <w:rFonts w:ascii="Times New Roman" w:eastAsia="Times New Roman" w:hAnsi="Times New Roman" w:cs="Times New Roman"/>
          <w:b/>
          <w:color w:val="000000"/>
          <w:sz w:val="24"/>
          <w:szCs w:val="24"/>
          <w:lang w:eastAsia="ru-RU" w:bidi="ru-RU"/>
        </w:rPr>
      </w:pPr>
    </w:p>
    <w:p w14:paraId="2824C566"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Свод правил СП 42.13330.2016 «Градостроительство. Планировка и застройка городских и сельских поселений. Актуализированная редакция СНиП 2.07.01-89*»;</w:t>
      </w:r>
    </w:p>
    <w:p w14:paraId="25B5B4B8"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14:paraId="46E2C871"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Свод правил СП 113.13330.2012 «Стоянки автомобилей. Актуализированная редакция СНиП 21-02-99*»;</w:t>
      </w:r>
    </w:p>
    <w:p w14:paraId="0530697A"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Свод правил СП 59.13330.2012 «Доступность зданий и сооружений для маломобильных групп населения. Актуализированная редакция СНиП 35-01-2001»;</w:t>
      </w:r>
    </w:p>
    <w:p w14:paraId="2D4B194E"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 xml:space="preserve">Свод правил СП 18.13330.2011 «Генеральные планы промышленных предприятий. </w:t>
      </w:r>
      <w:r w:rsidRPr="00D85C3E">
        <w:rPr>
          <w:rFonts w:ascii="Times New Roman" w:eastAsia="Times New Roman" w:hAnsi="Times New Roman" w:cs="Times New Roman"/>
          <w:color w:val="000000"/>
          <w:sz w:val="24"/>
          <w:szCs w:val="24"/>
          <w:lang w:eastAsia="ru-RU" w:bidi="ru-RU"/>
        </w:rPr>
        <w:lastRenderedPageBreak/>
        <w:t>Актуализированная редакция СНиП П-89-80*»;</w:t>
      </w:r>
    </w:p>
    <w:p w14:paraId="351690B7"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3DBA8BFB"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СанПиН 2.2.1/2.1.1.1200-03 «Санитарно-защитные зоны и санитарная классификация предприятий, сооружений и иных объектов»;</w:t>
      </w:r>
    </w:p>
    <w:p w14:paraId="3898EB4F"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СанПиН 2.1.2882-11 «Гигиенические требования к размещению, устройству и содержанию кладбищ, зданий и сооружений похоронного назначения»;</w:t>
      </w:r>
    </w:p>
    <w:p w14:paraId="5D880858"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СН 461-74 «Нормы отвода земель для линий связи»;</w:t>
      </w:r>
    </w:p>
    <w:p w14:paraId="46B4FF38" w14:textId="7FD46BAC" w:rsidR="00D85C3E" w:rsidRDefault="00D85C3E" w:rsidP="003F009E">
      <w:pPr>
        <w:widowControl w:val="0"/>
        <w:spacing w:after="26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14:paraId="133395E1" w14:textId="64D2D5D7" w:rsidR="003F009E" w:rsidRDefault="003F009E" w:rsidP="003F009E">
      <w:pPr>
        <w:widowControl w:val="0"/>
        <w:spacing w:after="260"/>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05274" w14:paraId="0F796484" w14:textId="77777777" w:rsidTr="006C7C63">
        <w:tc>
          <w:tcPr>
            <w:tcW w:w="4672" w:type="dxa"/>
          </w:tcPr>
          <w:p w14:paraId="62126B2B"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p>
        </w:tc>
        <w:tc>
          <w:tcPr>
            <w:tcW w:w="4672" w:type="dxa"/>
          </w:tcPr>
          <w:p w14:paraId="77A64701" w14:textId="77777777" w:rsidR="00005274" w:rsidRPr="007D2DD7" w:rsidRDefault="00005274" w:rsidP="003F009E">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Приложение № </w:t>
            </w:r>
            <w:r>
              <w:rPr>
                <w:rFonts w:ascii="Times New Roman" w:eastAsia="Times New Roman" w:hAnsi="Times New Roman" w:cs="Times New Roman"/>
                <w:sz w:val="24"/>
                <w:szCs w:val="24"/>
                <w:lang w:eastAsia="ru-RU" w:bidi="ru-RU"/>
              </w:rPr>
              <w:t>3</w:t>
            </w:r>
          </w:p>
          <w:p w14:paraId="40FEF144"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к нормативам градостроительного проектирования</w:t>
            </w:r>
          </w:p>
          <w:p w14:paraId="0F7A99F1" w14:textId="09364B6F" w:rsidR="00005274" w:rsidRPr="007D2DD7" w:rsidRDefault="00FF4F45" w:rsidP="003F009E">
            <w:pPr>
              <w:widowControl w:val="0"/>
              <w:spacing w:after="0"/>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Вилегодского </w:t>
            </w:r>
            <w:r w:rsidR="00005274" w:rsidRPr="007D2DD7">
              <w:rPr>
                <w:rFonts w:ascii="Times New Roman" w:eastAsia="Times New Roman" w:hAnsi="Times New Roman" w:cs="Times New Roman"/>
                <w:sz w:val="24"/>
                <w:szCs w:val="24"/>
                <w:lang w:eastAsia="ru-RU" w:bidi="ru-RU"/>
              </w:rPr>
              <w:t>муниципального округа Архангельской области</w:t>
            </w:r>
          </w:p>
          <w:p w14:paraId="6D707D07"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p>
        </w:tc>
      </w:tr>
    </w:tbl>
    <w:p w14:paraId="2960BFDC" w14:textId="77777777" w:rsidR="00005274" w:rsidRPr="007D2DD7" w:rsidRDefault="00005274" w:rsidP="003F009E">
      <w:pPr>
        <w:widowControl w:val="0"/>
        <w:autoSpaceDE w:val="0"/>
        <w:autoSpaceDN w:val="0"/>
        <w:spacing w:after="0"/>
        <w:jc w:val="both"/>
        <w:rPr>
          <w:rFonts w:ascii="Times New Roman" w:eastAsia="Times New Roman" w:hAnsi="Times New Roman" w:cs="Times New Roman"/>
          <w:sz w:val="24"/>
          <w:szCs w:val="24"/>
          <w:lang w:eastAsia="ru-RU"/>
        </w:rPr>
      </w:pPr>
    </w:p>
    <w:p w14:paraId="7FAD1B95" w14:textId="77777777" w:rsidR="007D2DD7" w:rsidRPr="003F009E" w:rsidRDefault="007D2DD7" w:rsidP="003F009E">
      <w:pPr>
        <w:widowControl w:val="0"/>
        <w:autoSpaceDE w:val="0"/>
        <w:autoSpaceDN w:val="0"/>
        <w:spacing w:after="0"/>
        <w:jc w:val="center"/>
        <w:rPr>
          <w:rFonts w:ascii="Times New Roman" w:eastAsia="Times New Roman" w:hAnsi="Times New Roman" w:cs="Times New Roman"/>
          <w:b/>
          <w:bCs/>
          <w:sz w:val="24"/>
          <w:szCs w:val="24"/>
          <w:lang w:eastAsia="ru-RU"/>
        </w:rPr>
      </w:pPr>
      <w:bookmarkStart w:id="4" w:name="P1807"/>
      <w:bookmarkEnd w:id="4"/>
      <w:r w:rsidRPr="003F009E">
        <w:rPr>
          <w:rFonts w:ascii="Times New Roman" w:eastAsia="Times New Roman" w:hAnsi="Times New Roman" w:cs="Times New Roman"/>
          <w:b/>
          <w:bCs/>
          <w:sz w:val="24"/>
          <w:szCs w:val="24"/>
          <w:lang w:eastAsia="ru-RU"/>
        </w:rPr>
        <w:t>ПЛОЩАДЬ</w:t>
      </w:r>
    </w:p>
    <w:p w14:paraId="2F0819F7" w14:textId="77777777" w:rsidR="007D2DD7" w:rsidRPr="003F009E" w:rsidRDefault="007D2DD7" w:rsidP="003F009E">
      <w:pPr>
        <w:widowControl w:val="0"/>
        <w:autoSpaceDE w:val="0"/>
        <w:autoSpaceDN w:val="0"/>
        <w:spacing w:after="0"/>
        <w:jc w:val="center"/>
        <w:rPr>
          <w:rFonts w:ascii="Times New Roman" w:eastAsia="Times New Roman" w:hAnsi="Times New Roman" w:cs="Times New Roman"/>
          <w:b/>
          <w:bCs/>
          <w:sz w:val="24"/>
          <w:szCs w:val="24"/>
          <w:lang w:eastAsia="ru-RU"/>
        </w:rPr>
      </w:pPr>
      <w:r w:rsidRPr="003F009E">
        <w:rPr>
          <w:rFonts w:ascii="Times New Roman" w:eastAsia="Times New Roman" w:hAnsi="Times New Roman" w:cs="Times New Roman"/>
          <w:b/>
          <w:bCs/>
          <w:sz w:val="24"/>
          <w:szCs w:val="24"/>
          <w:lang w:eastAsia="ru-RU"/>
        </w:rPr>
        <w:t>территории участка или площад</w:t>
      </w:r>
      <w:r w:rsidR="00005274" w:rsidRPr="003F009E">
        <w:rPr>
          <w:rFonts w:ascii="Times New Roman" w:eastAsia="Times New Roman" w:hAnsi="Times New Roman" w:cs="Times New Roman"/>
          <w:b/>
          <w:bCs/>
          <w:sz w:val="24"/>
          <w:szCs w:val="24"/>
          <w:lang w:eastAsia="ru-RU"/>
        </w:rPr>
        <w:t xml:space="preserve">ь застройки здания, учитываемая </w:t>
      </w:r>
      <w:r w:rsidRPr="003F009E">
        <w:rPr>
          <w:rFonts w:ascii="Times New Roman" w:eastAsia="Times New Roman" w:hAnsi="Times New Roman" w:cs="Times New Roman"/>
          <w:b/>
          <w:bCs/>
          <w:sz w:val="24"/>
          <w:szCs w:val="24"/>
          <w:lang w:eastAsia="ru-RU"/>
        </w:rPr>
        <w:t>при размещении мес</w:t>
      </w:r>
      <w:r w:rsidR="00005274" w:rsidRPr="003F009E">
        <w:rPr>
          <w:rFonts w:ascii="Times New Roman" w:eastAsia="Times New Roman" w:hAnsi="Times New Roman" w:cs="Times New Roman"/>
          <w:b/>
          <w:bCs/>
          <w:sz w:val="24"/>
          <w:szCs w:val="24"/>
          <w:lang w:eastAsia="ru-RU"/>
        </w:rPr>
        <w:t xml:space="preserve">т хранения легковых автомобилей </w:t>
      </w:r>
      <w:r w:rsidRPr="003F009E">
        <w:rPr>
          <w:rFonts w:ascii="Times New Roman" w:eastAsia="Times New Roman" w:hAnsi="Times New Roman" w:cs="Times New Roman"/>
          <w:b/>
          <w:bCs/>
          <w:sz w:val="24"/>
          <w:szCs w:val="24"/>
          <w:lang w:eastAsia="ru-RU"/>
        </w:rPr>
        <w:t>в зависимости от типа и этажности ав</w:t>
      </w:r>
      <w:r w:rsidR="00005274" w:rsidRPr="003F009E">
        <w:rPr>
          <w:rFonts w:ascii="Times New Roman" w:eastAsia="Times New Roman" w:hAnsi="Times New Roman" w:cs="Times New Roman"/>
          <w:b/>
          <w:bCs/>
          <w:sz w:val="24"/>
          <w:szCs w:val="24"/>
          <w:lang w:eastAsia="ru-RU"/>
        </w:rPr>
        <w:t xml:space="preserve">тостоянки или парковки </w:t>
      </w:r>
      <w:r w:rsidRPr="003F009E">
        <w:rPr>
          <w:rFonts w:ascii="Times New Roman" w:eastAsia="Times New Roman" w:hAnsi="Times New Roman" w:cs="Times New Roman"/>
          <w:b/>
          <w:bCs/>
          <w:sz w:val="24"/>
          <w:szCs w:val="24"/>
          <w:lang w:eastAsia="ru-RU"/>
        </w:rPr>
        <w:t>в расчете на одно машино-место, кв. м</w:t>
      </w:r>
    </w:p>
    <w:p w14:paraId="64D8F5DD" w14:textId="77777777" w:rsidR="007D2DD7" w:rsidRDefault="007D2DD7" w:rsidP="003F009E">
      <w:pPr>
        <w:widowControl w:val="0"/>
        <w:autoSpaceDE w:val="0"/>
        <w:autoSpaceDN w:val="0"/>
        <w:spacing w:after="0"/>
        <w:jc w:val="both"/>
        <w:rPr>
          <w:rFonts w:ascii="Times New Roman" w:eastAsia="Times New Roman" w:hAnsi="Times New Roman" w:cs="Times New Roman"/>
          <w:sz w:val="24"/>
          <w:szCs w:val="24"/>
          <w:lang w:eastAsia="ru-RU"/>
        </w:rPr>
      </w:pPr>
    </w:p>
    <w:p w14:paraId="725D1705" w14:textId="77777777" w:rsidR="00005274" w:rsidRPr="007D2DD7" w:rsidRDefault="00005274" w:rsidP="003F009E">
      <w:pPr>
        <w:widowControl w:val="0"/>
        <w:autoSpaceDE w:val="0"/>
        <w:autoSpaceDN w:val="0"/>
        <w:spacing w:after="0"/>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827"/>
        <w:gridCol w:w="2024"/>
        <w:gridCol w:w="3079"/>
      </w:tblGrid>
      <w:tr w:rsidR="007D2DD7" w:rsidRPr="00005274" w14:paraId="051B9DF3" w14:textId="77777777" w:rsidTr="00005274">
        <w:tc>
          <w:tcPr>
            <w:tcW w:w="421" w:type="dxa"/>
            <w:vAlign w:val="center"/>
          </w:tcPr>
          <w:p w14:paraId="7848FEB1"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w:t>
            </w:r>
          </w:p>
          <w:p w14:paraId="235FD173"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п/п</w:t>
            </w:r>
          </w:p>
        </w:tc>
        <w:tc>
          <w:tcPr>
            <w:tcW w:w="3827" w:type="dxa"/>
            <w:vAlign w:val="center"/>
          </w:tcPr>
          <w:p w14:paraId="2DF2FA13"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Типы автостоянок/парковок</w:t>
            </w:r>
          </w:p>
        </w:tc>
        <w:tc>
          <w:tcPr>
            <w:tcW w:w="2024" w:type="dxa"/>
            <w:vAlign w:val="center"/>
          </w:tcPr>
          <w:p w14:paraId="5D7087D0"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Площадь территории участка или площадь застройки здания</w:t>
            </w:r>
          </w:p>
          <w:p w14:paraId="41171965"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в расчете</w:t>
            </w:r>
          </w:p>
          <w:p w14:paraId="2E360192"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 одно машино-место, кв. м</w:t>
            </w:r>
          </w:p>
        </w:tc>
        <w:tc>
          <w:tcPr>
            <w:tcW w:w="3079" w:type="dxa"/>
            <w:vAlign w:val="center"/>
          </w:tcPr>
          <w:p w14:paraId="68E71B9F"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Примечание</w:t>
            </w:r>
          </w:p>
        </w:tc>
      </w:tr>
      <w:tr w:rsidR="007D2DD7" w:rsidRPr="00005274" w14:paraId="6BBDB4F0" w14:textId="77777777" w:rsidTr="00005274">
        <w:tc>
          <w:tcPr>
            <w:tcW w:w="421" w:type="dxa"/>
          </w:tcPr>
          <w:p w14:paraId="0F871812"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w:t>
            </w:r>
          </w:p>
        </w:tc>
        <w:tc>
          <w:tcPr>
            <w:tcW w:w="3827" w:type="dxa"/>
          </w:tcPr>
          <w:p w14:paraId="4CB3252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vertAlign w:val="superscript"/>
                <w:lang w:eastAsia="ru-RU"/>
              </w:rPr>
            </w:pPr>
            <w:r w:rsidRPr="00005274">
              <w:rPr>
                <w:rFonts w:ascii="Times New Roman" w:eastAsia="Times New Roman" w:hAnsi="Times New Roman" w:cs="Times New Roman"/>
                <w:sz w:val="20"/>
                <w:szCs w:val="20"/>
                <w:lang w:eastAsia="ru-RU"/>
              </w:rPr>
              <w:t>Надземный гараж одноэтажный обвалованный</w:t>
            </w:r>
            <w:r w:rsidR="00005274" w:rsidRPr="00005274">
              <w:rPr>
                <w:rFonts w:ascii="Times New Roman" w:hAnsi="Times New Roman" w:cs="Times New Roman"/>
                <w:sz w:val="20"/>
                <w:szCs w:val="20"/>
                <w:vertAlign w:val="superscript"/>
              </w:rPr>
              <w:t>3</w:t>
            </w:r>
          </w:p>
        </w:tc>
        <w:tc>
          <w:tcPr>
            <w:tcW w:w="2024" w:type="dxa"/>
          </w:tcPr>
          <w:p w14:paraId="0FA464D8"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30</w:t>
            </w:r>
          </w:p>
        </w:tc>
        <w:tc>
          <w:tcPr>
            <w:tcW w:w="3079" w:type="dxa"/>
          </w:tcPr>
          <w:p w14:paraId="30BD5DA1"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 Возможно использование кровли</w:t>
            </w:r>
          </w:p>
        </w:tc>
      </w:tr>
      <w:tr w:rsidR="007D2DD7" w:rsidRPr="00005274" w14:paraId="4879EC24" w14:textId="77777777" w:rsidTr="00005274">
        <w:tc>
          <w:tcPr>
            <w:tcW w:w="421" w:type="dxa"/>
          </w:tcPr>
          <w:p w14:paraId="67D35804"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w:t>
            </w:r>
          </w:p>
        </w:tc>
        <w:tc>
          <w:tcPr>
            <w:tcW w:w="3827" w:type="dxa"/>
          </w:tcPr>
          <w:p w14:paraId="31E482F8"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Надземный гараж двухэтажный</w:t>
            </w:r>
          </w:p>
        </w:tc>
        <w:tc>
          <w:tcPr>
            <w:tcW w:w="2024" w:type="dxa"/>
          </w:tcPr>
          <w:p w14:paraId="2681450E"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20</w:t>
            </w:r>
          </w:p>
        </w:tc>
        <w:tc>
          <w:tcPr>
            <w:tcW w:w="3079" w:type="dxa"/>
          </w:tcPr>
          <w:p w14:paraId="4842DF36"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w:t>
            </w:r>
          </w:p>
        </w:tc>
      </w:tr>
      <w:tr w:rsidR="007D2DD7" w:rsidRPr="00005274" w14:paraId="7DF82EB4" w14:textId="77777777" w:rsidTr="00005274">
        <w:tc>
          <w:tcPr>
            <w:tcW w:w="421" w:type="dxa"/>
          </w:tcPr>
          <w:p w14:paraId="0864EC89"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3</w:t>
            </w:r>
          </w:p>
        </w:tc>
        <w:tc>
          <w:tcPr>
            <w:tcW w:w="3827" w:type="dxa"/>
          </w:tcPr>
          <w:p w14:paraId="22D2F3E0"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Надземный гараж трехэтажный</w:t>
            </w:r>
          </w:p>
        </w:tc>
        <w:tc>
          <w:tcPr>
            <w:tcW w:w="2024" w:type="dxa"/>
          </w:tcPr>
          <w:p w14:paraId="11E2A362"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14</w:t>
            </w:r>
          </w:p>
        </w:tc>
        <w:tc>
          <w:tcPr>
            <w:tcW w:w="3079" w:type="dxa"/>
          </w:tcPr>
          <w:p w14:paraId="3EA2934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w:t>
            </w:r>
          </w:p>
        </w:tc>
      </w:tr>
      <w:tr w:rsidR="007D2DD7" w:rsidRPr="00005274" w14:paraId="2980A68D" w14:textId="77777777" w:rsidTr="00005274">
        <w:tc>
          <w:tcPr>
            <w:tcW w:w="421" w:type="dxa"/>
          </w:tcPr>
          <w:p w14:paraId="3524A687"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4</w:t>
            </w:r>
          </w:p>
        </w:tc>
        <w:tc>
          <w:tcPr>
            <w:tcW w:w="3827" w:type="dxa"/>
          </w:tcPr>
          <w:p w14:paraId="5A155BB0"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Надземный гараж четырехэтажный</w:t>
            </w:r>
          </w:p>
        </w:tc>
        <w:tc>
          <w:tcPr>
            <w:tcW w:w="2024" w:type="dxa"/>
          </w:tcPr>
          <w:p w14:paraId="006B5631"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12</w:t>
            </w:r>
          </w:p>
        </w:tc>
        <w:tc>
          <w:tcPr>
            <w:tcW w:w="3079" w:type="dxa"/>
          </w:tcPr>
          <w:p w14:paraId="30D654D1"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w:t>
            </w:r>
          </w:p>
        </w:tc>
      </w:tr>
      <w:tr w:rsidR="007D2DD7" w:rsidRPr="00005274" w14:paraId="7EF66628" w14:textId="77777777" w:rsidTr="00005274">
        <w:tc>
          <w:tcPr>
            <w:tcW w:w="421" w:type="dxa"/>
          </w:tcPr>
          <w:p w14:paraId="47823F49"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5</w:t>
            </w:r>
          </w:p>
        </w:tc>
        <w:tc>
          <w:tcPr>
            <w:tcW w:w="3827" w:type="dxa"/>
          </w:tcPr>
          <w:p w14:paraId="6AC29D5C"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Надземный гараж пятиэтажный и более</w:t>
            </w:r>
          </w:p>
        </w:tc>
        <w:tc>
          <w:tcPr>
            <w:tcW w:w="2024" w:type="dxa"/>
          </w:tcPr>
          <w:p w14:paraId="471BBFAB"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10</w:t>
            </w:r>
          </w:p>
        </w:tc>
        <w:tc>
          <w:tcPr>
            <w:tcW w:w="3079" w:type="dxa"/>
          </w:tcPr>
          <w:p w14:paraId="0E94D685"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w:t>
            </w:r>
          </w:p>
        </w:tc>
      </w:tr>
      <w:tr w:rsidR="007D2DD7" w:rsidRPr="00005274" w14:paraId="0A0BFEEF" w14:textId="77777777" w:rsidTr="00005274">
        <w:tc>
          <w:tcPr>
            <w:tcW w:w="421" w:type="dxa"/>
          </w:tcPr>
          <w:p w14:paraId="4DBA156D"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6</w:t>
            </w:r>
          </w:p>
        </w:tc>
        <w:tc>
          <w:tcPr>
            <w:tcW w:w="3827" w:type="dxa"/>
          </w:tcPr>
          <w:p w14:paraId="76D4CB0A"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Наземная (открытая) автостоянка</w:t>
            </w:r>
          </w:p>
        </w:tc>
        <w:tc>
          <w:tcPr>
            <w:tcW w:w="2024" w:type="dxa"/>
          </w:tcPr>
          <w:p w14:paraId="5C7E33AB"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22,5</w:t>
            </w:r>
          </w:p>
        </w:tc>
        <w:tc>
          <w:tcPr>
            <w:tcW w:w="3079" w:type="dxa"/>
          </w:tcPr>
          <w:p w14:paraId="70911CD5"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7D2DD7" w:rsidRPr="00005274" w14:paraId="47FB62AF" w14:textId="77777777" w:rsidTr="00005274">
        <w:tc>
          <w:tcPr>
            <w:tcW w:w="421" w:type="dxa"/>
          </w:tcPr>
          <w:p w14:paraId="093FCB81"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7</w:t>
            </w:r>
          </w:p>
        </w:tc>
        <w:tc>
          <w:tcPr>
            <w:tcW w:w="3827" w:type="dxa"/>
          </w:tcPr>
          <w:p w14:paraId="6F6EBB93"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Наземная (открытая) автостоянка</w:t>
            </w:r>
          </w:p>
          <w:p w14:paraId="061EDA96"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 xml:space="preserve">в </w:t>
            </w:r>
            <w:proofErr w:type="spellStart"/>
            <w:r w:rsidRPr="00005274">
              <w:rPr>
                <w:rFonts w:ascii="Times New Roman" w:eastAsia="Times New Roman" w:hAnsi="Times New Roman" w:cs="Times New Roman"/>
                <w:sz w:val="20"/>
                <w:szCs w:val="20"/>
                <w:lang w:eastAsia="ru-RU"/>
              </w:rPr>
              <w:t>уширениях</w:t>
            </w:r>
            <w:proofErr w:type="spellEnd"/>
            <w:r w:rsidRPr="00005274">
              <w:rPr>
                <w:rFonts w:ascii="Times New Roman" w:eastAsia="Times New Roman" w:hAnsi="Times New Roman" w:cs="Times New Roman"/>
                <w:sz w:val="20"/>
                <w:szCs w:val="20"/>
                <w:lang w:eastAsia="ru-RU"/>
              </w:rPr>
              <w:t xml:space="preserve"> проезжих частей проездов</w:t>
            </w:r>
          </w:p>
        </w:tc>
        <w:tc>
          <w:tcPr>
            <w:tcW w:w="2024" w:type="dxa"/>
          </w:tcPr>
          <w:p w14:paraId="68B45A6C"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18</w:t>
            </w:r>
          </w:p>
        </w:tc>
        <w:tc>
          <w:tcPr>
            <w:tcW w:w="3079" w:type="dxa"/>
          </w:tcPr>
          <w:p w14:paraId="69FDC855"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7D2DD7" w:rsidRPr="00005274" w14:paraId="5B4B5596" w14:textId="77777777" w:rsidTr="00005274">
        <w:tc>
          <w:tcPr>
            <w:tcW w:w="421" w:type="dxa"/>
          </w:tcPr>
          <w:p w14:paraId="1205AC71"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8</w:t>
            </w:r>
          </w:p>
        </w:tc>
        <w:tc>
          <w:tcPr>
            <w:tcW w:w="3827" w:type="dxa"/>
          </w:tcPr>
          <w:p w14:paraId="7EB52EDB"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Подземный гараж одноярусный</w:t>
            </w:r>
          </w:p>
          <w:p w14:paraId="07D39687"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в пятне застройки здания</w:t>
            </w:r>
            <w:r w:rsidR="00005274" w:rsidRPr="00005274">
              <w:rPr>
                <w:rFonts w:ascii="Times New Roman" w:hAnsi="Times New Roman" w:cs="Times New Roman"/>
                <w:sz w:val="20"/>
                <w:szCs w:val="20"/>
                <w:vertAlign w:val="superscript"/>
              </w:rPr>
              <w:t>1</w:t>
            </w:r>
          </w:p>
        </w:tc>
        <w:tc>
          <w:tcPr>
            <w:tcW w:w="2024" w:type="dxa"/>
          </w:tcPr>
          <w:p w14:paraId="5B425C08"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55</w:t>
            </w:r>
          </w:p>
        </w:tc>
        <w:tc>
          <w:tcPr>
            <w:tcW w:w="3079" w:type="dxa"/>
          </w:tcPr>
          <w:p w14:paraId="1BD19871"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Площадь территории</w:t>
            </w:r>
          </w:p>
          <w:p w14:paraId="52D1F25A"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 домами</w:t>
            </w:r>
          </w:p>
        </w:tc>
      </w:tr>
      <w:tr w:rsidR="007D2DD7" w:rsidRPr="00005274" w14:paraId="3A498DFA" w14:textId="77777777" w:rsidTr="00005274">
        <w:tc>
          <w:tcPr>
            <w:tcW w:w="421" w:type="dxa"/>
          </w:tcPr>
          <w:p w14:paraId="741F5519"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9</w:t>
            </w:r>
          </w:p>
        </w:tc>
        <w:tc>
          <w:tcPr>
            <w:tcW w:w="3827" w:type="dxa"/>
          </w:tcPr>
          <w:p w14:paraId="711098B7"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Подземный гараж двухъярусный</w:t>
            </w:r>
          </w:p>
          <w:p w14:paraId="24BF8F68"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в пятне застройки здания</w:t>
            </w:r>
            <w:r w:rsidR="00005274" w:rsidRPr="00005274">
              <w:rPr>
                <w:rFonts w:ascii="Times New Roman" w:hAnsi="Times New Roman" w:cs="Times New Roman"/>
                <w:sz w:val="20"/>
                <w:szCs w:val="20"/>
                <w:vertAlign w:val="superscript"/>
              </w:rPr>
              <w:t>1</w:t>
            </w:r>
          </w:p>
        </w:tc>
        <w:tc>
          <w:tcPr>
            <w:tcW w:w="2024" w:type="dxa"/>
          </w:tcPr>
          <w:p w14:paraId="63ED440C"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25</w:t>
            </w:r>
          </w:p>
        </w:tc>
        <w:tc>
          <w:tcPr>
            <w:tcW w:w="3079" w:type="dxa"/>
          </w:tcPr>
          <w:p w14:paraId="20587433"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Площадь территории</w:t>
            </w:r>
          </w:p>
          <w:p w14:paraId="7C6E9B5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 домами</w:t>
            </w:r>
          </w:p>
        </w:tc>
      </w:tr>
      <w:tr w:rsidR="007D2DD7" w:rsidRPr="00005274" w14:paraId="6B32B06A" w14:textId="77777777" w:rsidTr="00005274">
        <w:tc>
          <w:tcPr>
            <w:tcW w:w="421" w:type="dxa"/>
          </w:tcPr>
          <w:p w14:paraId="32D88CF5"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10</w:t>
            </w:r>
          </w:p>
        </w:tc>
        <w:tc>
          <w:tcPr>
            <w:tcW w:w="3827" w:type="dxa"/>
          </w:tcPr>
          <w:p w14:paraId="38A46460"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Полумеханизированная автостоянка, использованная на одном из этажей двухэтажного подземного гаража</w:t>
            </w:r>
          </w:p>
          <w:p w14:paraId="15AB9AC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в пятне застройки здания</w:t>
            </w:r>
            <w:r w:rsidR="00005274" w:rsidRPr="00005274">
              <w:rPr>
                <w:rFonts w:ascii="Times New Roman" w:hAnsi="Times New Roman" w:cs="Times New Roman"/>
                <w:sz w:val="20"/>
                <w:szCs w:val="20"/>
                <w:vertAlign w:val="superscript"/>
              </w:rPr>
              <w:t>1</w:t>
            </w:r>
          </w:p>
        </w:tc>
        <w:tc>
          <w:tcPr>
            <w:tcW w:w="2024" w:type="dxa"/>
          </w:tcPr>
          <w:p w14:paraId="735CBCD2"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18</w:t>
            </w:r>
          </w:p>
        </w:tc>
        <w:tc>
          <w:tcPr>
            <w:tcW w:w="3079" w:type="dxa"/>
          </w:tcPr>
          <w:p w14:paraId="47C4B4E8"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Площадь территории</w:t>
            </w:r>
          </w:p>
          <w:p w14:paraId="605D026B"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 домами</w:t>
            </w:r>
          </w:p>
        </w:tc>
      </w:tr>
      <w:tr w:rsidR="007D2DD7" w:rsidRPr="00005274" w14:paraId="2E987603" w14:textId="77777777" w:rsidTr="00005274">
        <w:tc>
          <w:tcPr>
            <w:tcW w:w="421" w:type="dxa"/>
          </w:tcPr>
          <w:p w14:paraId="12A6C1C8"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11</w:t>
            </w:r>
          </w:p>
        </w:tc>
        <w:tc>
          <w:tcPr>
            <w:tcW w:w="3827" w:type="dxa"/>
          </w:tcPr>
          <w:p w14:paraId="2264BF18"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Подземный гараж одноярусный</w:t>
            </w:r>
          </w:p>
          <w:p w14:paraId="0E03C05B"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lastRenderedPageBreak/>
              <w:t>под дворовой частью</w:t>
            </w:r>
            <w:r w:rsidR="00005274" w:rsidRPr="00005274">
              <w:rPr>
                <w:rFonts w:ascii="Times New Roman" w:hAnsi="Times New Roman" w:cs="Times New Roman"/>
                <w:sz w:val="20"/>
                <w:szCs w:val="20"/>
                <w:vertAlign w:val="superscript"/>
              </w:rPr>
              <w:t>3</w:t>
            </w:r>
          </w:p>
        </w:tc>
        <w:tc>
          <w:tcPr>
            <w:tcW w:w="2024" w:type="dxa"/>
          </w:tcPr>
          <w:p w14:paraId="40F72538"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lastRenderedPageBreak/>
              <w:t>35</w:t>
            </w:r>
          </w:p>
        </w:tc>
        <w:tc>
          <w:tcPr>
            <w:tcW w:w="3079" w:type="dxa"/>
          </w:tcPr>
          <w:p w14:paraId="645BBE17"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7D2DD7" w:rsidRPr="00005274" w14:paraId="583758D4" w14:textId="77777777" w:rsidTr="00005274">
        <w:tc>
          <w:tcPr>
            <w:tcW w:w="421" w:type="dxa"/>
          </w:tcPr>
          <w:p w14:paraId="29F41C05"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12</w:t>
            </w:r>
          </w:p>
        </w:tc>
        <w:tc>
          <w:tcPr>
            <w:tcW w:w="3827" w:type="dxa"/>
          </w:tcPr>
          <w:p w14:paraId="14E3B7DF"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Подземный гараж двухъярусный</w:t>
            </w:r>
          </w:p>
          <w:p w14:paraId="7F11A77F"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 дворовой частью</w:t>
            </w:r>
            <w:r w:rsidR="00005274" w:rsidRPr="00005274">
              <w:rPr>
                <w:rFonts w:ascii="Times New Roman" w:hAnsi="Times New Roman" w:cs="Times New Roman"/>
                <w:sz w:val="20"/>
                <w:szCs w:val="20"/>
                <w:vertAlign w:val="superscript"/>
              </w:rPr>
              <w:t>3</w:t>
            </w:r>
          </w:p>
        </w:tc>
        <w:tc>
          <w:tcPr>
            <w:tcW w:w="2024" w:type="dxa"/>
          </w:tcPr>
          <w:p w14:paraId="6353A9E5"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21</w:t>
            </w:r>
          </w:p>
        </w:tc>
        <w:tc>
          <w:tcPr>
            <w:tcW w:w="3079" w:type="dxa"/>
          </w:tcPr>
          <w:p w14:paraId="1BA9B2A6"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7D2DD7" w:rsidRPr="00005274" w14:paraId="34958889" w14:textId="77777777" w:rsidTr="00005274">
        <w:tc>
          <w:tcPr>
            <w:tcW w:w="421" w:type="dxa"/>
          </w:tcPr>
          <w:p w14:paraId="5E57A4A4"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13</w:t>
            </w:r>
          </w:p>
        </w:tc>
        <w:tc>
          <w:tcPr>
            <w:tcW w:w="3827" w:type="dxa"/>
          </w:tcPr>
          <w:p w14:paraId="6354096F"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Механизированная автоматическая парковка автомобилей (не более</w:t>
            </w:r>
          </w:p>
          <w:p w14:paraId="29FAC9B5"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50 машино-мест на одну парковку)</w:t>
            </w:r>
            <w:r w:rsidR="00005274" w:rsidRPr="00005274">
              <w:rPr>
                <w:rFonts w:ascii="Times New Roman" w:hAnsi="Times New Roman" w:cs="Times New Roman"/>
                <w:sz w:val="20"/>
                <w:szCs w:val="20"/>
                <w:vertAlign w:val="superscript"/>
              </w:rPr>
              <w:t>2</w:t>
            </w:r>
          </w:p>
        </w:tc>
        <w:tc>
          <w:tcPr>
            <w:tcW w:w="2024" w:type="dxa"/>
          </w:tcPr>
          <w:p w14:paraId="1518EB30"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Не менее 8</w:t>
            </w:r>
          </w:p>
        </w:tc>
        <w:tc>
          <w:tcPr>
            <w:tcW w:w="3079" w:type="dxa"/>
          </w:tcPr>
          <w:p w14:paraId="7803606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автоматической парковкой</w:t>
            </w:r>
          </w:p>
        </w:tc>
      </w:tr>
      <w:tr w:rsidR="007D2DD7" w:rsidRPr="00005274" w14:paraId="0BF3B389" w14:textId="77777777" w:rsidTr="00005274">
        <w:tc>
          <w:tcPr>
            <w:tcW w:w="421" w:type="dxa"/>
          </w:tcPr>
          <w:p w14:paraId="67A3D033"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14</w:t>
            </w:r>
          </w:p>
        </w:tc>
        <w:tc>
          <w:tcPr>
            <w:tcW w:w="3827" w:type="dxa"/>
          </w:tcPr>
          <w:p w14:paraId="12772BF7"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Прочие типы</w:t>
            </w:r>
            <w:r w:rsidR="00005274" w:rsidRPr="00005274">
              <w:rPr>
                <w:rFonts w:ascii="Times New Roman" w:hAnsi="Times New Roman" w:cs="Times New Roman"/>
                <w:sz w:val="20"/>
                <w:szCs w:val="20"/>
                <w:vertAlign w:val="superscript"/>
              </w:rPr>
              <w:t>2</w:t>
            </w:r>
          </w:p>
        </w:tc>
        <w:tc>
          <w:tcPr>
            <w:tcW w:w="2024" w:type="dxa"/>
          </w:tcPr>
          <w:p w14:paraId="00DE6ABE"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Не менее 20</w:t>
            </w:r>
          </w:p>
        </w:tc>
        <w:tc>
          <w:tcPr>
            <w:tcW w:w="3079" w:type="dxa"/>
          </w:tcPr>
          <w:p w14:paraId="6FB19D7D"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005274" w:rsidRPr="00005274" w14:paraId="2887BD2C" w14:textId="77777777" w:rsidTr="006C7C63">
        <w:tc>
          <w:tcPr>
            <w:tcW w:w="9351" w:type="dxa"/>
            <w:gridSpan w:val="4"/>
          </w:tcPr>
          <w:p w14:paraId="1F3B35CF" w14:textId="77777777" w:rsidR="00005274" w:rsidRPr="00005274" w:rsidRDefault="00005274" w:rsidP="003F009E">
            <w:pPr>
              <w:widowControl w:val="0"/>
              <w:autoSpaceDE w:val="0"/>
              <w:autoSpaceDN w:val="0"/>
              <w:spacing w:after="0"/>
              <w:rPr>
                <w:rFonts w:ascii="Times New Roman" w:eastAsia="Times New Roman" w:hAnsi="Times New Roman" w:cs="Times New Roman"/>
                <w:sz w:val="20"/>
                <w:szCs w:val="24"/>
                <w:lang w:eastAsia="ru-RU"/>
              </w:rPr>
            </w:pPr>
            <w:r w:rsidRPr="00005274">
              <w:rPr>
                <w:rFonts w:ascii="Times New Roman" w:eastAsia="Times New Roman" w:hAnsi="Times New Roman" w:cs="Times New Roman"/>
                <w:sz w:val="20"/>
                <w:szCs w:val="24"/>
                <w:vertAlign w:val="superscript"/>
                <w:lang w:eastAsia="ru-RU"/>
              </w:rPr>
              <w:t>1</w:t>
            </w:r>
            <w:r>
              <w:rPr>
                <w:rFonts w:ascii="Times New Roman" w:eastAsia="Times New Roman" w:hAnsi="Times New Roman" w:cs="Times New Roman"/>
                <w:sz w:val="20"/>
                <w:szCs w:val="24"/>
                <w:lang w:eastAsia="ru-RU"/>
              </w:rPr>
              <w:t xml:space="preserve">- </w:t>
            </w:r>
            <w:r w:rsidRPr="00005274">
              <w:rPr>
                <w:rFonts w:ascii="Times New Roman" w:eastAsia="Times New Roman" w:hAnsi="Times New Roman" w:cs="Times New Roman"/>
                <w:sz w:val="20"/>
                <w:szCs w:val="24"/>
                <w:lang w:eastAsia="ru-RU"/>
              </w:rPr>
              <w:t>В случае размещения гаража под домом в расчете используется площадь пятна застройки дома.</w:t>
            </w:r>
          </w:p>
          <w:p w14:paraId="3D8C1207" w14:textId="77777777" w:rsidR="00005274" w:rsidRPr="00005274" w:rsidRDefault="00005274" w:rsidP="003F009E">
            <w:pPr>
              <w:widowControl w:val="0"/>
              <w:autoSpaceDE w:val="0"/>
              <w:autoSpaceDN w:val="0"/>
              <w:spacing w:after="0"/>
              <w:rPr>
                <w:rFonts w:ascii="Times New Roman" w:eastAsia="Times New Roman" w:hAnsi="Times New Roman" w:cs="Times New Roman"/>
                <w:sz w:val="20"/>
                <w:szCs w:val="24"/>
                <w:lang w:eastAsia="ru-RU"/>
              </w:rPr>
            </w:pPr>
            <w:r w:rsidRPr="00005274">
              <w:rPr>
                <w:rFonts w:ascii="Times New Roman" w:eastAsia="Times New Roman" w:hAnsi="Times New Roman" w:cs="Times New Roman"/>
                <w:sz w:val="20"/>
                <w:szCs w:val="24"/>
                <w:vertAlign w:val="superscript"/>
                <w:lang w:eastAsia="ru-RU"/>
              </w:rPr>
              <w:t>2</w:t>
            </w:r>
            <w:r>
              <w:rPr>
                <w:rFonts w:ascii="Times New Roman" w:eastAsia="Times New Roman" w:hAnsi="Times New Roman" w:cs="Times New Roman"/>
                <w:sz w:val="20"/>
                <w:szCs w:val="24"/>
                <w:lang w:eastAsia="ru-RU"/>
              </w:rPr>
              <w:t xml:space="preserve"> - </w:t>
            </w:r>
            <w:r w:rsidRPr="00005274">
              <w:rPr>
                <w:rFonts w:ascii="Times New Roman" w:eastAsia="Times New Roman" w:hAnsi="Times New Roman" w:cs="Times New Roman"/>
                <w:sz w:val="20"/>
                <w:szCs w:val="24"/>
                <w:lang w:eastAsia="ru-RU"/>
              </w:rPr>
              <w:t>Требуется выполнение проектной документации с точным расчетом количества мест хранения автомобилей и занимаемой ими территории.</w:t>
            </w:r>
          </w:p>
          <w:p w14:paraId="419C697D" w14:textId="77777777" w:rsidR="00005274" w:rsidRPr="00005274" w:rsidRDefault="00005274" w:rsidP="003F009E">
            <w:pPr>
              <w:widowControl w:val="0"/>
              <w:autoSpaceDE w:val="0"/>
              <w:autoSpaceDN w:val="0"/>
              <w:spacing w:after="0"/>
              <w:rPr>
                <w:rFonts w:ascii="Times New Roman" w:eastAsia="Times New Roman" w:hAnsi="Times New Roman" w:cs="Times New Roman"/>
                <w:sz w:val="20"/>
                <w:szCs w:val="24"/>
                <w:lang w:eastAsia="ru-RU"/>
              </w:rPr>
            </w:pPr>
            <w:proofErr w:type="gramStart"/>
            <w:r w:rsidRPr="00005274">
              <w:rPr>
                <w:rFonts w:ascii="Times New Roman" w:eastAsia="Times New Roman" w:hAnsi="Times New Roman" w:cs="Times New Roman"/>
                <w:sz w:val="20"/>
                <w:szCs w:val="24"/>
                <w:vertAlign w:val="superscript"/>
                <w:lang w:eastAsia="ru-RU"/>
              </w:rPr>
              <w:t xml:space="preserve">3 </w:t>
            </w:r>
            <w:r>
              <w:rPr>
                <w:rFonts w:ascii="Times New Roman" w:eastAsia="Times New Roman" w:hAnsi="Times New Roman" w:cs="Times New Roman"/>
                <w:sz w:val="20"/>
                <w:szCs w:val="24"/>
                <w:vertAlign w:val="superscript"/>
                <w:lang w:eastAsia="ru-RU"/>
              </w:rPr>
              <w:t xml:space="preserve"> -</w:t>
            </w:r>
            <w:proofErr w:type="gramEnd"/>
            <w:r w:rsidRPr="00005274">
              <w:rPr>
                <w:rFonts w:ascii="Times New Roman" w:eastAsia="Times New Roman" w:hAnsi="Times New Roman" w:cs="Times New Roman"/>
                <w:sz w:val="20"/>
                <w:szCs w:val="24"/>
                <w:lang w:eastAsia="ru-RU"/>
              </w:rPr>
              <w:t>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w:t>
            </w:r>
            <w:r>
              <w:rPr>
                <w:rFonts w:ascii="Times New Roman" w:eastAsia="Times New Roman" w:hAnsi="Times New Roman" w:cs="Times New Roman"/>
                <w:sz w:val="20"/>
                <w:szCs w:val="24"/>
                <w:lang w:eastAsia="ru-RU"/>
              </w:rPr>
              <w:t>нировочной организации участка.</w:t>
            </w:r>
          </w:p>
        </w:tc>
      </w:tr>
    </w:tbl>
    <w:p w14:paraId="7A7115E0" w14:textId="2AA6EFB8" w:rsidR="003F009E" w:rsidRDefault="003F009E" w:rsidP="007D2DD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 w:name="P1891"/>
      <w:bookmarkEnd w:id="5"/>
      <w:r>
        <w:rPr>
          <w:rFonts w:ascii="Times New Roman" w:eastAsia="Times New Roman" w:hAnsi="Times New Roman" w:cs="Times New Roman"/>
          <w:sz w:val="24"/>
          <w:szCs w:val="24"/>
          <w:lang w:eastAsia="ru-RU"/>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05274" w14:paraId="25119730" w14:textId="77777777" w:rsidTr="006C7C63">
        <w:tc>
          <w:tcPr>
            <w:tcW w:w="4672" w:type="dxa"/>
          </w:tcPr>
          <w:p w14:paraId="11031120"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p>
        </w:tc>
        <w:tc>
          <w:tcPr>
            <w:tcW w:w="4672" w:type="dxa"/>
          </w:tcPr>
          <w:p w14:paraId="3DB4ABF4" w14:textId="77777777" w:rsidR="00005274" w:rsidRPr="007D2DD7" w:rsidRDefault="00005274" w:rsidP="003F009E">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Приложение № </w:t>
            </w:r>
            <w:r>
              <w:rPr>
                <w:rFonts w:ascii="Times New Roman" w:eastAsia="Times New Roman" w:hAnsi="Times New Roman" w:cs="Times New Roman"/>
                <w:sz w:val="24"/>
                <w:szCs w:val="24"/>
                <w:lang w:eastAsia="ru-RU" w:bidi="ru-RU"/>
              </w:rPr>
              <w:t>4</w:t>
            </w:r>
          </w:p>
          <w:p w14:paraId="57357360"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к нормативам градостроительного проектирования</w:t>
            </w:r>
          </w:p>
          <w:p w14:paraId="38980B82" w14:textId="062DEE63" w:rsidR="00005274" w:rsidRPr="007D2DD7" w:rsidRDefault="00FF4F45" w:rsidP="003F009E">
            <w:pPr>
              <w:widowControl w:val="0"/>
              <w:spacing w:after="0"/>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Вилегодского </w:t>
            </w:r>
            <w:r w:rsidR="00005274" w:rsidRPr="007D2DD7">
              <w:rPr>
                <w:rFonts w:ascii="Times New Roman" w:eastAsia="Times New Roman" w:hAnsi="Times New Roman" w:cs="Times New Roman"/>
                <w:sz w:val="24"/>
                <w:szCs w:val="24"/>
                <w:lang w:eastAsia="ru-RU" w:bidi="ru-RU"/>
              </w:rPr>
              <w:t>муниципального округа Архангельской области</w:t>
            </w:r>
          </w:p>
          <w:p w14:paraId="3BFE47B4"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p>
        </w:tc>
      </w:tr>
    </w:tbl>
    <w:p w14:paraId="2EE1DB43" w14:textId="77777777" w:rsidR="007D2DD7" w:rsidRPr="007D2DD7" w:rsidRDefault="007D2DD7" w:rsidP="003F009E">
      <w:pPr>
        <w:widowControl w:val="0"/>
        <w:autoSpaceDE w:val="0"/>
        <w:autoSpaceDN w:val="0"/>
        <w:spacing w:after="0"/>
        <w:jc w:val="both"/>
        <w:rPr>
          <w:rFonts w:ascii="Times New Roman" w:eastAsia="Times New Roman" w:hAnsi="Times New Roman" w:cs="Times New Roman"/>
          <w:sz w:val="24"/>
          <w:szCs w:val="24"/>
          <w:lang w:eastAsia="ru-RU"/>
        </w:rPr>
      </w:pPr>
    </w:p>
    <w:p w14:paraId="29A5767A" w14:textId="77777777" w:rsidR="007D2DD7" w:rsidRPr="003F009E" w:rsidRDefault="007D2DD7" w:rsidP="003F009E">
      <w:pPr>
        <w:widowControl w:val="0"/>
        <w:autoSpaceDE w:val="0"/>
        <w:autoSpaceDN w:val="0"/>
        <w:spacing w:after="0"/>
        <w:jc w:val="center"/>
        <w:rPr>
          <w:rFonts w:ascii="Times New Roman" w:eastAsia="Times New Roman" w:hAnsi="Times New Roman" w:cs="Times New Roman"/>
          <w:b/>
          <w:bCs/>
          <w:sz w:val="24"/>
          <w:szCs w:val="24"/>
          <w:lang w:eastAsia="ru-RU"/>
        </w:rPr>
      </w:pPr>
      <w:bookmarkStart w:id="6" w:name="P1904"/>
      <w:bookmarkEnd w:id="6"/>
      <w:r w:rsidRPr="003F009E">
        <w:rPr>
          <w:rFonts w:ascii="Times New Roman" w:eastAsia="Times New Roman" w:hAnsi="Times New Roman" w:cs="Times New Roman"/>
          <w:b/>
          <w:bCs/>
          <w:sz w:val="24"/>
          <w:szCs w:val="24"/>
          <w:lang w:eastAsia="ru-RU"/>
        </w:rPr>
        <w:t>КОЛИЧЕСТВО</w:t>
      </w:r>
    </w:p>
    <w:p w14:paraId="7831252D" w14:textId="4FAF5EF0" w:rsidR="007D2DD7" w:rsidRPr="003F009E" w:rsidRDefault="007D2DD7" w:rsidP="003F009E">
      <w:pPr>
        <w:widowControl w:val="0"/>
        <w:autoSpaceDE w:val="0"/>
        <w:autoSpaceDN w:val="0"/>
        <w:spacing w:after="0"/>
        <w:jc w:val="center"/>
        <w:rPr>
          <w:rFonts w:ascii="Times New Roman" w:eastAsia="Times New Roman" w:hAnsi="Times New Roman" w:cs="Times New Roman"/>
          <w:b/>
          <w:bCs/>
          <w:sz w:val="24"/>
          <w:szCs w:val="24"/>
          <w:lang w:eastAsia="ru-RU"/>
        </w:rPr>
      </w:pPr>
      <w:r w:rsidRPr="003F009E">
        <w:rPr>
          <w:rFonts w:ascii="Times New Roman" w:eastAsia="Times New Roman" w:hAnsi="Times New Roman" w:cs="Times New Roman"/>
          <w:b/>
          <w:bCs/>
          <w:sz w:val="24"/>
          <w:szCs w:val="24"/>
          <w:lang w:eastAsia="ru-RU"/>
        </w:rPr>
        <w:t>парковочных мест дл</w:t>
      </w:r>
      <w:r w:rsidR="006E3A88" w:rsidRPr="003F009E">
        <w:rPr>
          <w:rFonts w:ascii="Times New Roman" w:eastAsia="Times New Roman" w:hAnsi="Times New Roman" w:cs="Times New Roman"/>
          <w:b/>
          <w:bCs/>
          <w:sz w:val="24"/>
          <w:szCs w:val="24"/>
          <w:lang w:eastAsia="ru-RU"/>
        </w:rPr>
        <w:t xml:space="preserve">я помещений нежилого назначения </w:t>
      </w:r>
      <w:r w:rsidRPr="003F009E">
        <w:rPr>
          <w:rFonts w:ascii="Times New Roman" w:eastAsia="Times New Roman" w:hAnsi="Times New Roman" w:cs="Times New Roman"/>
          <w:b/>
          <w:bCs/>
          <w:sz w:val="24"/>
          <w:szCs w:val="24"/>
          <w:lang w:eastAsia="ru-RU"/>
        </w:rPr>
        <w:t>(встроенные, пристро</w:t>
      </w:r>
      <w:r w:rsidR="006E3A88" w:rsidRPr="003F009E">
        <w:rPr>
          <w:rFonts w:ascii="Times New Roman" w:eastAsia="Times New Roman" w:hAnsi="Times New Roman" w:cs="Times New Roman"/>
          <w:b/>
          <w:bCs/>
          <w:sz w:val="24"/>
          <w:szCs w:val="24"/>
          <w:lang w:eastAsia="ru-RU"/>
        </w:rPr>
        <w:t xml:space="preserve">енные, встроенно-пристроенные), </w:t>
      </w:r>
      <w:r w:rsidRPr="003F009E">
        <w:rPr>
          <w:rFonts w:ascii="Times New Roman" w:eastAsia="Times New Roman" w:hAnsi="Times New Roman" w:cs="Times New Roman"/>
          <w:b/>
          <w:bCs/>
          <w:sz w:val="24"/>
          <w:szCs w:val="24"/>
          <w:lang w:eastAsia="ru-RU"/>
        </w:rPr>
        <w:t>требуемое в зависимости</w:t>
      </w:r>
      <w:r w:rsidR="003F009E">
        <w:rPr>
          <w:rFonts w:ascii="Times New Roman" w:eastAsia="Times New Roman" w:hAnsi="Times New Roman" w:cs="Times New Roman"/>
          <w:b/>
          <w:bCs/>
          <w:sz w:val="24"/>
          <w:szCs w:val="24"/>
          <w:lang w:eastAsia="ru-RU"/>
        </w:rPr>
        <w:br/>
      </w:r>
      <w:r w:rsidRPr="003F009E">
        <w:rPr>
          <w:rFonts w:ascii="Times New Roman" w:eastAsia="Times New Roman" w:hAnsi="Times New Roman" w:cs="Times New Roman"/>
          <w:b/>
          <w:bCs/>
          <w:sz w:val="24"/>
          <w:szCs w:val="24"/>
          <w:lang w:eastAsia="ru-RU"/>
        </w:rPr>
        <w:t>от функционального назначения</w:t>
      </w:r>
      <w:r w:rsidR="003F009E">
        <w:rPr>
          <w:rFonts w:ascii="Times New Roman" w:eastAsia="Times New Roman" w:hAnsi="Times New Roman" w:cs="Times New Roman"/>
          <w:b/>
          <w:bCs/>
          <w:sz w:val="24"/>
          <w:szCs w:val="24"/>
          <w:lang w:eastAsia="ru-RU"/>
        </w:rPr>
        <w:t xml:space="preserve"> </w:t>
      </w:r>
      <w:r w:rsidRPr="003F009E">
        <w:rPr>
          <w:rFonts w:ascii="Times New Roman" w:eastAsia="Times New Roman" w:hAnsi="Times New Roman" w:cs="Times New Roman"/>
          <w:b/>
          <w:bCs/>
          <w:sz w:val="24"/>
          <w:szCs w:val="24"/>
          <w:lang w:eastAsia="ru-RU"/>
        </w:rPr>
        <w:t>объекта</w:t>
      </w:r>
    </w:p>
    <w:p w14:paraId="106C346C" w14:textId="77777777" w:rsidR="007D2DD7" w:rsidRPr="007D2DD7" w:rsidRDefault="007D2DD7" w:rsidP="003F009E">
      <w:pPr>
        <w:widowControl w:val="0"/>
        <w:autoSpaceDE w:val="0"/>
        <w:autoSpaceDN w:val="0"/>
        <w:spacing w:after="0"/>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5"/>
        <w:gridCol w:w="6338"/>
        <w:gridCol w:w="2268"/>
      </w:tblGrid>
      <w:tr w:rsidR="007D2DD7" w:rsidRPr="006E3A88" w14:paraId="2EBF8ACC" w14:textId="77777777" w:rsidTr="003F009E">
        <w:tc>
          <w:tcPr>
            <w:tcW w:w="745" w:type="dxa"/>
            <w:vAlign w:val="center"/>
          </w:tcPr>
          <w:p w14:paraId="2223DD7E"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 п/п</w:t>
            </w:r>
          </w:p>
        </w:tc>
        <w:tc>
          <w:tcPr>
            <w:tcW w:w="6338" w:type="dxa"/>
            <w:vAlign w:val="center"/>
          </w:tcPr>
          <w:p w14:paraId="54F4DE7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Классификатор видов разрешенного использования земельного участка (числовое обозначение вида разрешенного использования</w:t>
            </w:r>
            <w:r w:rsidR="006E3A88" w:rsidRPr="006E3A88">
              <w:rPr>
                <w:rFonts w:ascii="Times New Roman" w:hAnsi="Times New Roman" w:cs="Times New Roman"/>
                <w:sz w:val="20"/>
                <w:szCs w:val="20"/>
                <w:vertAlign w:val="superscript"/>
              </w:rPr>
              <w:t>1</w:t>
            </w:r>
            <w:r w:rsidRPr="006E3A88">
              <w:rPr>
                <w:rFonts w:ascii="Times New Roman" w:eastAsia="Times New Roman" w:hAnsi="Times New Roman" w:cs="Times New Roman"/>
                <w:sz w:val="20"/>
                <w:szCs w:val="20"/>
                <w:lang w:eastAsia="ru-RU"/>
              </w:rPr>
              <w:t>)</w:t>
            </w:r>
          </w:p>
        </w:tc>
        <w:tc>
          <w:tcPr>
            <w:tcW w:w="2268" w:type="dxa"/>
            <w:vAlign w:val="center"/>
          </w:tcPr>
          <w:p w14:paraId="5107AE8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Одно машино-место на следующее количество расчетных единиц, кв. м</w:t>
            </w:r>
          </w:p>
        </w:tc>
      </w:tr>
      <w:tr w:rsidR="007D2DD7" w:rsidRPr="006E3A88" w14:paraId="54CEFD08" w14:textId="77777777" w:rsidTr="003F009E">
        <w:tc>
          <w:tcPr>
            <w:tcW w:w="745" w:type="dxa"/>
          </w:tcPr>
          <w:p w14:paraId="053C8376"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w:t>
            </w:r>
          </w:p>
        </w:tc>
        <w:tc>
          <w:tcPr>
            <w:tcW w:w="6338" w:type="dxa"/>
          </w:tcPr>
          <w:p w14:paraId="7D8C070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w:t>
            </w:r>
          </w:p>
        </w:tc>
        <w:tc>
          <w:tcPr>
            <w:tcW w:w="2268" w:type="dxa"/>
          </w:tcPr>
          <w:p w14:paraId="7FF77EF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w:t>
            </w:r>
          </w:p>
        </w:tc>
      </w:tr>
      <w:tr w:rsidR="007D2DD7" w:rsidRPr="006E3A88" w14:paraId="599065AD" w14:textId="77777777" w:rsidTr="003F009E">
        <w:tc>
          <w:tcPr>
            <w:tcW w:w="745" w:type="dxa"/>
          </w:tcPr>
          <w:p w14:paraId="23CE0F5F"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w:t>
            </w:r>
          </w:p>
        </w:tc>
        <w:tc>
          <w:tcPr>
            <w:tcW w:w="6338" w:type="dxa"/>
          </w:tcPr>
          <w:p w14:paraId="333085D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Общественное использование объектов капитального строительства</w:t>
            </w:r>
          </w:p>
        </w:tc>
        <w:tc>
          <w:tcPr>
            <w:tcW w:w="2268" w:type="dxa"/>
          </w:tcPr>
          <w:p w14:paraId="678AF972"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r>
      <w:tr w:rsidR="007D2DD7" w:rsidRPr="006E3A88" w14:paraId="161C4AC8" w14:textId="77777777" w:rsidTr="003F009E">
        <w:tc>
          <w:tcPr>
            <w:tcW w:w="745" w:type="dxa"/>
          </w:tcPr>
          <w:p w14:paraId="139980D5"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1.1</w:t>
            </w:r>
          </w:p>
        </w:tc>
        <w:tc>
          <w:tcPr>
            <w:tcW w:w="6338" w:type="dxa"/>
          </w:tcPr>
          <w:p w14:paraId="02F01CD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Коммунальное обслуживание (3.1)</w:t>
            </w:r>
          </w:p>
        </w:tc>
        <w:tc>
          <w:tcPr>
            <w:tcW w:w="2268" w:type="dxa"/>
          </w:tcPr>
          <w:p w14:paraId="508EECB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110</w:t>
            </w:r>
          </w:p>
        </w:tc>
      </w:tr>
      <w:tr w:rsidR="007D2DD7" w:rsidRPr="006E3A88" w14:paraId="1372E5B7" w14:textId="77777777" w:rsidTr="003F009E">
        <w:tc>
          <w:tcPr>
            <w:tcW w:w="745" w:type="dxa"/>
          </w:tcPr>
          <w:p w14:paraId="566D8F6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1.2</w:t>
            </w:r>
          </w:p>
        </w:tc>
        <w:tc>
          <w:tcPr>
            <w:tcW w:w="6338" w:type="dxa"/>
          </w:tcPr>
          <w:p w14:paraId="44235DD3"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Социальное обслуживание (3.2)</w:t>
            </w:r>
          </w:p>
        </w:tc>
        <w:tc>
          <w:tcPr>
            <w:tcW w:w="2268" w:type="dxa"/>
          </w:tcPr>
          <w:p w14:paraId="1BD347B7"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440</w:t>
            </w:r>
          </w:p>
        </w:tc>
      </w:tr>
      <w:tr w:rsidR="007D2DD7" w:rsidRPr="006E3A88" w14:paraId="3ED3CFE3" w14:textId="77777777" w:rsidTr="003F009E">
        <w:tc>
          <w:tcPr>
            <w:tcW w:w="745" w:type="dxa"/>
          </w:tcPr>
          <w:p w14:paraId="39E353BB"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1.3</w:t>
            </w:r>
          </w:p>
        </w:tc>
        <w:tc>
          <w:tcPr>
            <w:tcW w:w="6338" w:type="dxa"/>
          </w:tcPr>
          <w:p w14:paraId="610FF3E4"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Бытовое обслуживание (3.3) (мастерские мелкого ремонта, ателье, бани, парикмахерские, прачечные, похоронные бюро)</w:t>
            </w:r>
          </w:p>
        </w:tc>
        <w:tc>
          <w:tcPr>
            <w:tcW w:w="2268" w:type="dxa"/>
          </w:tcPr>
          <w:p w14:paraId="3C0C4C3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110</w:t>
            </w:r>
          </w:p>
        </w:tc>
      </w:tr>
      <w:tr w:rsidR="007D2DD7" w:rsidRPr="006E3A88" w14:paraId="50556AA8" w14:textId="77777777" w:rsidTr="003F009E">
        <w:tc>
          <w:tcPr>
            <w:tcW w:w="745" w:type="dxa"/>
          </w:tcPr>
          <w:p w14:paraId="5EDB1A5E"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1.4</w:t>
            </w:r>
          </w:p>
        </w:tc>
        <w:tc>
          <w:tcPr>
            <w:tcW w:w="6338" w:type="dxa"/>
          </w:tcPr>
          <w:p w14:paraId="168F7F5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Здравоохранение (3.4)</w:t>
            </w:r>
            <w:r w:rsidR="006E3A88" w:rsidRPr="006E3A88">
              <w:rPr>
                <w:rFonts w:ascii="Times New Roman" w:hAnsi="Times New Roman" w:cs="Times New Roman"/>
                <w:sz w:val="20"/>
                <w:szCs w:val="20"/>
                <w:vertAlign w:val="superscript"/>
              </w:rPr>
              <w:t>2</w:t>
            </w:r>
          </w:p>
        </w:tc>
        <w:tc>
          <w:tcPr>
            <w:tcW w:w="2268" w:type="dxa"/>
          </w:tcPr>
          <w:p w14:paraId="1A15C5E4"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330</w:t>
            </w:r>
          </w:p>
        </w:tc>
      </w:tr>
      <w:tr w:rsidR="007D2DD7" w:rsidRPr="006E3A88" w14:paraId="5BAB465E" w14:textId="77777777" w:rsidTr="003F009E">
        <w:tc>
          <w:tcPr>
            <w:tcW w:w="745" w:type="dxa"/>
          </w:tcPr>
          <w:p w14:paraId="77E99D06"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1.5</w:t>
            </w:r>
          </w:p>
        </w:tc>
        <w:tc>
          <w:tcPr>
            <w:tcW w:w="6338" w:type="dxa"/>
          </w:tcPr>
          <w:p w14:paraId="5839E1E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Образование и просвещение (3.5)</w:t>
            </w:r>
          </w:p>
        </w:tc>
        <w:tc>
          <w:tcPr>
            <w:tcW w:w="2268" w:type="dxa"/>
          </w:tcPr>
          <w:p w14:paraId="3F9BEBA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440</w:t>
            </w:r>
          </w:p>
        </w:tc>
      </w:tr>
      <w:tr w:rsidR="007D2DD7" w:rsidRPr="006E3A88" w14:paraId="0FB42FEC" w14:textId="77777777" w:rsidTr="003F009E">
        <w:tc>
          <w:tcPr>
            <w:tcW w:w="745" w:type="dxa"/>
          </w:tcPr>
          <w:p w14:paraId="54B77DE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1.6</w:t>
            </w:r>
          </w:p>
        </w:tc>
        <w:tc>
          <w:tcPr>
            <w:tcW w:w="6338" w:type="dxa"/>
          </w:tcPr>
          <w:p w14:paraId="1E660D7E"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Культурное развитие (3.6)</w:t>
            </w:r>
          </w:p>
        </w:tc>
        <w:tc>
          <w:tcPr>
            <w:tcW w:w="2268" w:type="dxa"/>
          </w:tcPr>
          <w:p w14:paraId="4C2056F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4E91B767" w14:textId="77777777" w:rsidTr="003F009E">
        <w:tc>
          <w:tcPr>
            <w:tcW w:w="745" w:type="dxa"/>
          </w:tcPr>
          <w:p w14:paraId="0E9F3872"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1.7</w:t>
            </w:r>
          </w:p>
        </w:tc>
        <w:tc>
          <w:tcPr>
            <w:tcW w:w="6338" w:type="dxa"/>
          </w:tcPr>
          <w:p w14:paraId="0D451A60"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Религиозное использование (3.7) обрядов</w:t>
            </w:r>
          </w:p>
        </w:tc>
        <w:tc>
          <w:tcPr>
            <w:tcW w:w="2268" w:type="dxa"/>
          </w:tcPr>
          <w:p w14:paraId="2F1187C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14B33127" w14:textId="77777777" w:rsidTr="003F009E">
        <w:tc>
          <w:tcPr>
            <w:tcW w:w="745" w:type="dxa"/>
          </w:tcPr>
          <w:p w14:paraId="4735BE6A"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1.8</w:t>
            </w:r>
          </w:p>
        </w:tc>
        <w:tc>
          <w:tcPr>
            <w:tcW w:w="6338" w:type="dxa"/>
          </w:tcPr>
          <w:p w14:paraId="73D6B3BC"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Общественное управление (3.8)</w:t>
            </w:r>
          </w:p>
        </w:tc>
        <w:tc>
          <w:tcPr>
            <w:tcW w:w="2268" w:type="dxa"/>
          </w:tcPr>
          <w:p w14:paraId="0EBA1B3A"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23C3CC30" w14:textId="77777777" w:rsidTr="003F009E">
        <w:tc>
          <w:tcPr>
            <w:tcW w:w="745" w:type="dxa"/>
          </w:tcPr>
          <w:p w14:paraId="397157AC"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1.9</w:t>
            </w:r>
          </w:p>
        </w:tc>
        <w:tc>
          <w:tcPr>
            <w:tcW w:w="6338" w:type="dxa"/>
          </w:tcPr>
          <w:p w14:paraId="4C3D254B"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Обеспечение научной деятельности (3.9)</w:t>
            </w:r>
          </w:p>
        </w:tc>
        <w:tc>
          <w:tcPr>
            <w:tcW w:w="2268" w:type="dxa"/>
          </w:tcPr>
          <w:p w14:paraId="60CC96D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7A4B95F0" w14:textId="77777777" w:rsidTr="003F009E">
        <w:tc>
          <w:tcPr>
            <w:tcW w:w="745" w:type="dxa"/>
          </w:tcPr>
          <w:p w14:paraId="297D209C"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1.10</w:t>
            </w:r>
          </w:p>
        </w:tc>
        <w:tc>
          <w:tcPr>
            <w:tcW w:w="6338" w:type="dxa"/>
          </w:tcPr>
          <w:p w14:paraId="4058CBFA"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Ветеринарное обслуживание (3.10)</w:t>
            </w:r>
          </w:p>
        </w:tc>
        <w:tc>
          <w:tcPr>
            <w:tcW w:w="2268" w:type="dxa"/>
          </w:tcPr>
          <w:p w14:paraId="2995FE5A"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330</w:t>
            </w:r>
          </w:p>
        </w:tc>
      </w:tr>
      <w:tr w:rsidR="007D2DD7" w:rsidRPr="006E3A88" w14:paraId="26ED04DB" w14:textId="77777777" w:rsidTr="003F009E">
        <w:tc>
          <w:tcPr>
            <w:tcW w:w="745" w:type="dxa"/>
          </w:tcPr>
          <w:p w14:paraId="40C410D3"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w:t>
            </w:r>
          </w:p>
        </w:tc>
        <w:tc>
          <w:tcPr>
            <w:tcW w:w="6338" w:type="dxa"/>
          </w:tcPr>
          <w:p w14:paraId="3CC6333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Предпринимательство</w:t>
            </w:r>
          </w:p>
        </w:tc>
        <w:tc>
          <w:tcPr>
            <w:tcW w:w="2268" w:type="dxa"/>
          </w:tcPr>
          <w:p w14:paraId="1AA7802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r>
      <w:tr w:rsidR="007D2DD7" w:rsidRPr="006E3A88" w14:paraId="3C8A308E" w14:textId="77777777" w:rsidTr="003F009E">
        <w:tc>
          <w:tcPr>
            <w:tcW w:w="745" w:type="dxa"/>
          </w:tcPr>
          <w:p w14:paraId="6DE01C7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2.1</w:t>
            </w:r>
          </w:p>
        </w:tc>
        <w:tc>
          <w:tcPr>
            <w:tcW w:w="6338" w:type="dxa"/>
          </w:tcPr>
          <w:p w14:paraId="49B142C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Деловое управление (4.1)</w:t>
            </w:r>
          </w:p>
        </w:tc>
        <w:tc>
          <w:tcPr>
            <w:tcW w:w="2268" w:type="dxa"/>
          </w:tcPr>
          <w:p w14:paraId="305B604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60</w:t>
            </w:r>
          </w:p>
        </w:tc>
      </w:tr>
      <w:tr w:rsidR="007D2DD7" w:rsidRPr="006E3A88" w14:paraId="690625AD" w14:textId="77777777" w:rsidTr="003F009E">
        <w:tc>
          <w:tcPr>
            <w:tcW w:w="745" w:type="dxa"/>
          </w:tcPr>
          <w:p w14:paraId="1C75957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w:t>
            </w:r>
          </w:p>
        </w:tc>
        <w:tc>
          <w:tcPr>
            <w:tcW w:w="6338" w:type="dxa"/>
          </w:tcPr>
          <w:p w14:paraId="65F40D49"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Объекты торговли (торговые центры, торгово-развлекательные центры (комплексы) (4.2)</w:t>
            </w:r>
            <w:r w:rsidR="006E3A88" w:rsidRPr="006E3A88">
              <w:rPr>
                <w:rFonts w:ascii="Times New Roman" w:hAnsi="Times New Roman" w:cs="Times New Roman"/>
                <w:sz w:val="20"/>
                <w:szCs w:val="20"/>
                <w:vertAlign w:val="superscript"/>
              </w:rPr>
              <w:t>3</w:t>
            </w:r>
          </w:p>
        </w:tc>
        <w:tc>
          <w:tcPr>
            <w:tcW w:w="2268" w:type="dxa"/>
          </w:tcPr>
          <w:p w14:paraId="5EAE8A8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60</w:t>
            </w:r>
          </w:p>
        </w:tc>
      </w:tr>
      <w:tr w:rsidR="007D2DD7" w:rsidRPr="006E3A88" w14:paraId="78443831" w14:textId="77777777" w:rsidTr="003F009E">
        <w:tc>
          <w:tcPr>
            <w:tcW w:w="745" w:type="dxa"/>
          </w:tcPr>
          <w:p w14:paraId="2BE0519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2.3</w:t>
            </w:r>
          </w:p>
        </w:tc>
        <w:tc>
          <w:tcPr>
            <w:tcW w:w="6338" w:type="dxa"/>
          </w:tcPr>
          <w:p w14:paraId="57A7BFD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Рынки (4.3)</w:t>
            </w:r>
          </w:p>
        </w:tc>
        <w:tc>
          <w:tcPr>
            <w:tcW w:w="2268" w:type="dxa"/>
          </w:tcPr>
          <w:p w14:paraId="5978543B"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60</w:t>
            </w:r>
          </w:p>
        </w:tc>
      </w:tr>
      <w:tr w:rsidR="007D2DD7" w:rsidRPr="006E3A88" w14:paraId="0DFD1000" w14:textId="77777777" w:rsidTr="003F009E">
        <w:tc>
          <w:tcPr>
            <w:tcW w:w="745" w:type="dxa"/>
          </w:tcPr>
          <w:p w14:paraId="6C2CAB0E"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2.4</w:t>
            </w:r>
          </w:p>
        </w:tc>
        <w:tc>
          <w:tcPr>
            <w:tcW w:w="6338" w:type="dxa"/>
          </w:tcPr>
          <w:p w14:paraId="08AB30A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Магазины (4.4)</w:t>
            </w:r>
            <w:r w:rsidR="006E3A88" w:rsidRPr="006E3A88">
              <w:rPr>
                <w:rFonts w:ascii="Times New Roman" w:hAnsi="Times New Roman" w:cs="Times New Roman"/>
                <w:sz w:val="20"/>
                <w:szCs w:val="20"/>
                <w:vertAlign w:val="superscript"/>
              </w:rPr>
              <w:t>4</w:t>
            </w:r>
          </w:p>
        </w:tc>
        <w:tc>
          <w:tcPr>
            <w:tcW w:w="2268" w:type="dxa"/>
          </w:tcPr>
          <w:p w14:paraId="2A760DD3"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70</w:t>
            </w:r>
          </w:p>
        </w:tc>
      </w:tr>
      <w:tr w:rsidR="007D2DD7" w:rsidRPr="006E3A88" w14:paraId="16DB5AA0" w14:textId="77777777" w:rsidTr="003F009E">
        <w:tc>
          <w:tcPr>
            <w:tcW w:w="745" w:type="dxa"/>
          </w:tcPr>
          <w:p w14:paraId="405B9A4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2.5</w:t>
            </w:r>
          </w:p>
        </w:tc>
        <w:tc>
          <w:tcPr>
            <w:tcW w:w="6338" w:type="dxa"/>
          </w:tcPr>
          <w:p w14:paraId="153989AE"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Банковская и страховая деятельность (4.5)</w:t>
            </w:r>
          </w:p>
        </w:tc>
        <w:tc>
          <w:tcPr>
            <w:tcW w:w="2268" w:type="dxa"/>
          </w:tcPr>
          <w:p w14:paraId="5B63986C"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70</w:t>
            </w:r>
          </w:p>
        </w:tc>
      </w:tr>
      <w:tr w:rsidR="007D2DD7" w:rsidRPr="006E3A88" w14:paraId="48A7B4DA" w14:textId="77777777" w:rsidTr="003F009E">
        <w:tc>
          <w:tcPr>
            <w:tcW w:w="745" w:type="dxa"/>
          </w:tcPr>
          <w:p w14:paraId="78307B7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2.6</w:t>
            </w:r>
          </w:p>
        </w:tc>
        <w:tc>
          <w:tcPr>
            <w:tcW w:w="6338" w:type="dxa"/>
          </w:tcPr>
          <w:p w14:paraId="76FDB881"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Общественное питание (4.6)</w:t>
            </w:r>
          </w:p>
        </w:tc>
        <w:tc>
          <w:tcPr>
            <w:tcW w:w="2268" w:type="dxa"/>
          </w:tcPr>
          <w:p w14:paraId="7E9C2E43"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60</w:t>
            </w:r>
          </w:p>
        </w:tc>
      </w:tr>
      <w:tr w:rsidR="007D2DD7" w:rsidRPr="006E3A88" w14:paraId="47E97FD1" w14:textId="77777777" w:rsidTr="003F009E">
        <w:tc>
          <w:tcPr>
            <w:tcW w:w="745" w:type="dxa"/>
          </w:tcPr>
          <w:p w14:paraId="64D1FA6A"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lastRenderedPageBreak/>
              <w:t>2.7</w:t>
            </w:r>
          </w:p>
        </w:tc>
        <w:tc>
          <w:tcPr>
            <w:tcW w:w="6338" w:type="dxa"/>
          </w:tcPr>
          <w:p w14:paraId="6680B1F0"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Гостиничное обслуживание (4.7)</w:t>
            </w:r>
          </w:p>
        </w:tc>
        <w:tc>
          <w:tcPr>
            <w:tcW w:w="2268" w:type="dxa"/>
          </w:tcPr>
          <w:p w14:paraId="72372092"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330</w:t>
            </w:r>
          </w:p>
        </w:tc>
      </w:tr>
      <w:tr w:rsidR="007D2DD7" w:rsidRPr="006E3A88" w14:paraId="61C6C84D" w14:textId="77777777" w:rsidTr="003F009E">
        <w:tc>
          <w:tcPr>
            <w:tcW w:w="745" w:type="dxa"/>
          </w:tcPr>
          <w:p w14:paraId="63D95BA7"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2.8</w:t>
            </w:r>
          </w:p>
        </w:tc>
        <w:tc>
          <w:tcPr>
            <w:tcW w:w="6338" w:type="dxa"/>
          </w:tcPr>
          <w:p w14:paraId="249DF0A2"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Развлечения (4.8)</w:t>
            </w:r>
          </w:p>
        </w:tc>
        <w:tc>
          <w:tcPr>
            <w:tcW w:w="2268" w:type="dxa"/>
          </w:tcPr>
          <w:p w14:paraId="5A253DF5"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330</w:t>
            </w:r>
          </w:p>
        </w:tc>
      </w:tr>
      <w:tr w:rsidR="007D2DD7" w:rsidRPr="006E3A88" w14:paraId="4E9A4E42" w14:textId="77777777" w:rsidTr="003F009E">
        <w:tc>
          <w:tcPr>
            <w:tcW w:w="745" w:type="dxa"/>
          </w:tcPr>
          <w:p w14:paraId="21FF2C2F"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w:t>
            </w:r>
          </w:p>
        </w:tc>
        <w:tc>
          <w:tcPr>
            <w:tcW w:w="6338" w:type="dxa"/>
          </w:tcPr>
          <w:p w14:paraId="554EC45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Отдых</w:t>
            </w:r>
          </w:p>
        </w:tc>
        <w:tc>
          <w:tcPr>
            <w:tcW w:w="2268" w:type="dxa"/>
          </w:tcPr>
          <w:p w14:paraId="49D013F4"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r>
      <w:tr w:rsidR="007D2DD7" w:rsidRPr="006E3A88" w14:paraId="3AF52440" w14:textId="77777777" w:rsidTr="003F009E">
        <w:tc>
          <w:tcPr>
            <w:tcW w:w="745" w:type="dxa"/>
          </w:tcPr>
          <w:p w14:paraId="10B912EB"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3.1</w:t>
            </w:r>
          </w:p>
        </w:tc>
        <w:tc>
          <w:tcPr>
            <w:tcW w:w="6338" w:type="dxa"/>
          </w:tcPr>
          <w:p w14:paraId="27178C27"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Спорт (5.1)</w:t>
            </w:r>
          </w:p>
        </w:tc>
        <w:tc>
          <w:tcPr>
            <w:tcW w:w="2268" w:type="dxa"/>
          </w:tcPr>
          <w:p w14:paraId="4D68724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33003179" w14:textId="77777777" w:rsidTr="003F009E">
        <w:tc>
          <w:tcPr>
            <w:tcW w:w="745" w:type="dxa"/>
          </w:tcPr>
          <w:p w14:paraId="697C7AE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c>
          <w:tcPr>
            <w:tcW w:w="6338" w:type="dxa"/>
          </w:tcPr>
          <w:p w14:paraId="6783A69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городские парки</w:t>
            </w:r>
          </w:p>
        </w:tc>
        <w:tc>
          <w:tcPr>
            <w:tcW w:w="2268" w:type="dxa"/>
          </w:tcPr>
          <w:p w14:paraId="409BC5C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2000</w:t>
            </w:r>
          </w:p>
        </w:tc>
      </w:tr>
      <w:tr w:rsidR="007D2DD7" w:rsidRPr="006E3A88" w14:paraId="486553C0" w14:textId="77777777" w:rsidTr="003F009E">
        <w:tc>
          <w:tcPr>
            <w:tcW w:w="745" w:type="dxa"/>
          </w:tcPr>
          <w:p w14:paraId="2976CD4B"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c>
          <w:tcPr>
            <w:tcW w:w="6338" w:type="dxa"/>
          </w:tcPr>
          <w:p w14:paraId="4DAE840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зоны отдыха</w:t>
            </w:r>
          </w:p>
        </w:tc>
        <w:tc>
          <w:tcPr>
            <w:tcW w:w="2268" w:type="dxa"/>
          </w:tcPr>
          <w:p w14:paraId="3B0BA27C"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3000</w:t>
            </w:r>
          </w:p>
        </w:tc>
      </w:tr>
      <w:tr w:rsidR="007D2DD7" w:rsidRPr="006E3A88" w14:paraId="1257E145" w14:textId="77777777" w:rsidTr="003F009E">
        <w:tc>
          <w:tcPr>
            <w:tcW w:w="745" w:type="dxa"/>
          </w:tcPr>
          <w:p w14:paraId="724ACB62"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4</w:t>
            </w:r>
          </w:p>
        </w:tc>
        <w:tc>
          <w:tcPr>
            <w:tcW w:w="6338" w:type="dxa"/>
          </w:tcPr>
          <w:p w14:paraId="3A695840"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Производственная деятельность</w:t>
            </w:r>
          </w:p>
        </w:tc>
        <w:tc>
          <w:tcPr>
            <w:tcW w:w="2268" w:type="dxa"/>
          </w:tcPr>
          <w:p w14:paraId="766B6D9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r>
      <w:tr w:rsidR="007D2DD7" w:rsidRPr="006E3A88" w14:paraId="232B7217" w14:textId="77777777" w:rsidTr="003F009E">
        <w:tc>
          <w:tcPr>
            <w:tcW w:w="745" w:type="dxa"/>
          </w:tcPr>
          <w:p w14:paraId="5069DC85"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4.1</w:t>
            </w:r>
          </w:p>
        </w:tc>
        <w:tc>
          <w:tcPr>
            <w:tcW w:w="6338" w:type="dxa"/>
          </w:tcPr>
          <w:p w14:paraId="083DCCF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Склады (6.9)</w:t>
            </w:r>
          </w:p>
        </w:tc>
        <w:tc>
          <w:tcPr>
            <w:tcW w:w="2268" w:type="dxa"/>
          </w:tcPr>
          <w:p w14:paraId="45ECA965"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550</w:t>
            </w:r>
          </w:p>
        </w:tc>
      </w:tr>
      <w:tr w:rsidR="006E3A88" w:rsidRPr="006E3A88" w14:paraId="1ADCE23D" w14:textId="77777777" w:rsidTr="003F009E">
        <w:tc>
          <w:tcPr>
            <w:tcW w:w="9351" w:type="dxa"/>
            <w:gridSpan w:val="3"/>
          </w:tcPr>
          <w:p w14:paraId="54C4B37F" w14:textId="77777777" w:rsidR="006E3A88" w:rsidRPr="006E3A88" w:rsidRDefault="006E3A88" w:rsidP="003F009E">
            <w:pPr>
              <w:widowControl w:val="0"/>
              <w:autoSpaceDE w:val="0"/>
              <w:autoSpaceDN w:val="0"/>
              <w:spacing w:after="0"/>
              <w:jc w:val="both"/>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vertAlign w:val="superscript"/>
                <w:lang w:eastAsia="ru-RU"/>
              </w:rPr>
              <w:t>1</w:t>
            </w:r>
            <w:r>
              <w:rPr>
                <w:rFonts w:ascii="Times New Roman" w:eastAsia="Times New Roman" w:hAnsi="Times New Roman" w:cs="Times New Roman"/>
                <w:sz w:val="20"/>
                <w:szCs w:val="20"/>
                <w:lang w:eastAsia="ru-RU"/>
              </w:rPr>
              <w:t xml:space="preserve">- </w:t>
            </w:r>
            <w:r w:rsidRPr="006E3A88">
              <w:rPr>
                <w:rFonts w:ascii="Times New Roman" w:eastAsia="Times New Roman" w:hAnsi="Times New Roman" w:cs="Times New Roman"/>
                <w:sz w:val="20"/>
                <w:szCs w:val="20"/>
                <w:lang w:eastAsia="ru-RU"/>
              </w:rPr>
              <w:t xml:space="preserve">Код (числовое обозначение) вида разрешенного использования земельного участка, установленный </w:t>
            </w:r>
            <w:hyperlink r:id="rId16">
              <w:r w:rsidRPr="006E3A88">
                <w:rPr>
                  <w:rFonts w:ascii="Times New Roman" w:eastAsia="Times New Roman" w:hAnsi="Times New Roman" w:cs="Times New Roman"/>
                  <w:sz w:val="20"/>
                  <w:szCs w:val="20"/>
                  <w:lang w:eastAsia="ru-RU"/>
                </w:rPr>
                <w:t>Приказом</w:t>
              </w:r>
            </w:hyperlink>
            <w:r w:rsidRPr="006E3A88">
              <w:rPr>
                <w:rFonts w:ascii="Times New Roman" w:eastAsia="Times New Roman" w:hAnsi="Times New Roman" w:cs="Times New Roman"/>
                <w:sz w:val="20"/>
                <w:szCs w:val="20"/>
                <w:lang w:eastAsia="ru-RU"/>
              </w:rPr>
              <w:t xml:space="preserve"> Федеральной службы государственной регистрации, кадастра и картографии от 10 ноября 2020 года </w:t>
            </w:r>
            <w:r>
              <w:rPr>
                <w:rFonts w:ascii="Times New Roman" w:eastAsia="Times New Roman" w:hAnsi="Times New Roman" w:cs="Times New Roman"/>
                <w:sz w:val="20"/>
                <w:szCs w:val="20"/>
                <w:lang w:eastAsia="ru-RU"/>
              </w:rPr>
              <w:t>№</w:t>
            </w:r>
            <w:r w:rsidRPr="006E3A88">
              <w:rPr>
                <w:rFonts w:ascii="Times New Roman" w:eastAsia="Times New Roman" w:hAnsi="Times New Roman" w:cs="Times New Roman"/>
                <w:sz w:val="20"/>
                <w:szCs w:val="20"/>
                <w:lang w:eastAsia="ru-RU"/>
              </w:rPr>
              <w:t xml:space="preserve"> П/0412 </w:t>
            </w:r>
            <w:r>
              <w:rPr>
                <w:rFonts w:ascii="Times New Roman" w:eastAsia="Times New Roman" w:hAnsi="Times New Roman" w:cs="Times New Roman"/>
                <w:sz w:val="20"/>
                <w:szCs w:val="20"/>
                <w:lang w:eastAsia="ru-RU"/>
              </w:rPr>
              <w:t>«</w:t>
            </w:r>
            <w:r w:rsidRPr="006E3A88">
              <w:rPr>
                <w:rFonts w:ascii="Times New Roman" w:eastAsia="Times New Roman" w:hAnsi="Times New Roman" w:cs="Times New Roman"/>
                <w:sz w:val="20"/>
                <w:szCs w:val="20"/>
                <w:lang w:eastAsia="ru-RU"/>
              </w:rPr>
              <w:t>Об утверждении классификатора видов разрешенного использования земельных участков</w:t>
            </w:r>
            <w:r>
              <w:rPr>
                <w:rFonts w:ascii="Times New Roman" w:eastAsia="Times New Roman" w:hAnsi="Times New Roman" w:cs="Times New Roman"/>
                <w:sz w:val="20"/>
                <w:szCs w:val="20"/>
                <w:lang w:eastAsia="ru-RU"/>
              </w:rPr>
              <w:t>»</w:t>
            </w:r>
            <w:r w:rsidRPr="006E3A88">
              <w:rPr>
                <w:rFonts w:ascii="Times New Roman" w:eastAsia="Times New Roman" w:hAnsi="Times New Roman" w:cs="Times New Roman"/>
                <w:sz w:val="20"/>
                <w:szCs w:val="20"/>
                <w:lang w:eastAsia="ru-RU"/>
              </w:rPr>
              <w:t>.</w:t>
            </w:r>
          </w:p>
          <w:p w14:paraId="1926F27F" w14:textId="77777777" w:rsidR="006E3A88" w:rsidRPr="006E3A88" w:rsidRDefault="006E3A88" w:rsidP="003F009E">
            <w:pPr>
              <w:widowControl w:val="0"/>
              <w:autoSpaceDE w:val="0"/>
              <w:autoSpaceDN w:val="0"/>
              <w:spacing w:after="0"/>
              <w:jc w:val="both"/>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vertAlign w:val="superscript"/>
                <w:lang w:eastAsia="ru-RU"/>
              </w:rPr>
              <w:t>2</w:t>
            </w:r>
            <w:r>
              <w:rPr>
                <w:rFonts w:ascii="Times New Roman" w:eastAsia="Times New Roman" w:hAnsi="Times New Roman" w:cs="Times New Roman"/>
                <w:sz w:val="20"/>
                <w:szCs w:val="20"/>
                <w:lang w:eastAsia="ru-RU"/>
              </w:rPr>
              <w:t xml:space="preserve">- </w:t>
            </w:r>
            <w:r w:rsidRPr="006E3A88">
              <w:rPr>
                <w:rFonts w:ascii="Times New Roman" w:eastAsia="Times New Roman" w:hAnsi="Times New Roman" w:cs="Times New Roman"/>
                <w:sz w:val="20"/>
                <w:szCs w:val="20"/>
                <w:lang w:eastAsia="ru-RU"/>
              </w:rPr>
              <w:t>Число машино-мест для специального и служебного транспорта поликлиник определяется заданием на проектирование.</w:t>
            </w:r>
          </w:p>
          <w:p w14:paraId="0631A012" w14:textId="77777777" w:rsidR="006E3A88" w:rsidRPr="006E3A88" w:rsidRDefault="006E3A88" w:rsidP="003F009E">
            <w:pPr>
              <w:widowControl w:val="0"/>
              <w:autoSpaceDE w:val="0"/>
              <w:autoSpaceDN w:val="0"/>
              <w:spacing w:after="0"/>
              <w:jc w:val="both"/>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vertAlign w:val="superscript"/>
                <w:lang w:eastAsia="ru-RU"/>
              </w:rPr>
              <w:t>3</w:t>
            </w:r>
            <w:r>
              <w:rPr>
                <w:rFonts w:ascii="Times New Roman" w:eastAsia="Times New Roman" w:hAnsi="Times New Roman" w:cs="Times New Roman"/>
                <w:sz w:val="20"/>
                <w:szCs w:val="20"/>
                <w:lang w:eastAsia="ru-RU"/>
              </w:rPr>
              <w:t>-</w:t>
            </w:r>
            <w:r w:rsidRPr="006E3A88">
              <w:rPr>
                <w:rFonts w:ascii="Times New Roman" w:eastAsia="Times New Roman" w:hAnsi="Times New Roman" w:cs="Times New Roman"/>
                <w:sz w:val="20"/>
                <w:szCs w:val="20"/>
                <w:lang w:eastAsia="ru-RU"/>
              </w:rPr>
              <w:t>В сохраняемой застройке при размерах суммарной поэтажной площади объектов торговли от 500 до 1000 кв. м полученное расчетом число парковок и машино-мест допускается снизить в 2,5 раза, при размерах суммарной поэтажной площади менее 500 кв. м парковки и машино-места допускается не предусматривать.</w:t>
            </w:r>
          </w:p>
          <w:p w14:paraId="38D69347" w14:textId="77777777" w:rsidR="006E3A88" w:rsidRPr="006E3A88" w:rsidRDefault="006E3A88" w:rsidP="003F009E">
            <w:pPr>
              <w:widowControl w:val="0"/>
              <w:autoSpaceDE w:val="0"/>
              <w:autoSpaceDN w:val="0"/>
              <w:spacing w:after="0"/>
              <w:jc w:val="both"/>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vertAlign w:val="superscript"/>
                <w:lang w:eastAsia="ru-RU"/>
              </w:rPr>
              <w:t>4</w:t>
            </w:r>
            <w:r>
              <w:rPr>
                <w:rFonts w:ascii="Times New Roman" w:eastAsia="Times New Roman" w:hAnsi="Times New Roman" w:cs="Times New Roman"/>
                <w:sz w:val="20"/>
                <w:szCs w:val="20"/>
                <w:lang w:eastAsia="ru-RU"/>
              </w:rPr>
              <w:t xml:space="preserve">- </w:t>
            </w:r>
            <w:r w:rsidRPr="006E3A88">
              <w:rPr>
                <w:rFonts w:ascii="Times New Roman" w:eastAsia="Times New Roman" w:hAnsi="Times New Roman" w:cs="Times New Roman"/>
                <w:sz w:val="20"/>
                <w:szCs w:val="20"/>
                <w:lang w:eastAsia="ru-RU"/>
              </w:rPr>
              <w:t xml:space="preserve">Для специализированных магазинов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 допускается полученное расчетом число </w:t>
            </w:r>
            <w:r>
              <w:rPr>
                <w:rFonts w:ascii="Times New Roman" w:eastAsia="Times New Roman" w:hAnsi="Times New Roman" w:cs="Times New Roman"/>
                <w:sz w:val="20"/>
                <w:szCs w:val="20"/>
                <w:lang w:eastAsia="ru-RU"/>
              </w:rPr>
              <w:t>машино-мест снизить в два раза.</w:t>
            </w:r>
          </w:p>
        </w:tc>
      </w:tr>
    </w:tbl>
    <w:p w14:paraId="26DFF0AA" w14:textId="77777777" w:rsidR="007D2DD7" w:rsidRPr="007D2DD7" w:rsidRDefault="007D2DD7" w:rsidP="003F009E">
      <w:pPr>
        <w:widowControl w:val="0"/>
        <w:autoSpaceDE w:val="0"/>
        <w:autoSpaceDN w:val="0"/>
        <w:spacing w:after="0"/>
        <w:jc w:val="both"/>
        <w:rPr>
          <w:rFonts w:ascii="Times New Roman" w:eastAsia="Times New Roman" w:hAnsi="Times New Roman" w:cs="Times New Roman"/>
          <w:sz w:val="24"/>
          <w:szCs w:val="24"/>
          <w:lang w:eastAsia="ru-RU"/>
        </w:rPr>
      </w:pPr>
    </w:p>
    <w:p w14:paraId="78206D91" w14:textId="77777777" w:rsidR="00CA6719" w:rsidRPr="00B359E5" w:rsidRDefault="00CA6719" w:rsidP="003F009E">
      <w:pPr>
        <w:pStyle w:val="ConsPlusNormal"/>
        <w:spacing w:line="276" w:lineRule="auto"/>
        <w:jc w:val="center"/>
        <w:rPr>
          <w:rFonts w:ascii="Times New Roman" w:hAnsi="Times New Roman" w:cs="Times New Roman"/>
        </w:rPr>
      </w:pPr>
    </w:p>
    <w:sectPr w:rsidR="00CA6719" w:rsidRPr="00B359E5" w:rsidSect="003F009E">
      <w:headerReference w:type="even" r:id="rId17"/>
      <w:headerReference w:type="default" r:id="rId18"/>
      <w:footerReference w:type="even" r:id="rId19"/>
      <w:footerReference w:type="default" r:id="rId20"/>
      <w:headerReference w:type="first" r:id="rId21"/>
      <w:footerReference w:type="first" r:id="rId22"/>
      <w:pgSz w:w="11905" w:h="16838"/>
      <w:pgMar w:top="1134" w:right="850" w:bottom="1134" w:left="1701" w:header="426" w:footer="4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C6F7B" w14:textId="77777777" w:rsidR="00D31626" w:rsidRDefault="00D31626" w:rsidP="006C3DBF">
      <w:pPr>
        <w:spacing w:after="0" w:line="240" w:lineRule="auto"/>
      </w:pPr>
      <w:r>
        <w:separator/>
      </w:r>
    </w:p>
  </w:endnote>
  <w:endnote w:type="continuationSeparator" w:id="0">
    <w:p w14:paraId="5DF1A059" w14:textId="77777777" w:rsidR="00D31626" w:rsidRDefault="00D31626" w:rsidP="006C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43E7" w14:textId="77777777" w:rsidR="00253FA7" w:rsidRDefault="00253F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312601"/>
      <w:docPartObj>
        <w:docPartGallery w:val="Page Numbers (Bottom of Page)"/>
        <w:docPartUnique/>
      </w:docPartObj>
    </w:sdtPr>
    <w:sdtEndPr>
      <w:rPr>
        <w:rFonts w:ascii="Times New Roman" w:hAnsi="Times New Roman" w:cs="Times New Roman"/>
        <w:sz w:val="20"/>
        <w:szCs w:val="20"/>
      </w:rPr>
    </w:sdtEndPr>
    <w:sdtContent>
      <w:p w14:paraId="67A871FB" w14:textId="77777777" w:rsidR="004161E5" w:rsidRPr="00FF4F45" w:rsidRDefault="004161E5">
        <w:pPr>
          <w:pStyle w:val="a9"/>
          <w:jc w:val="center"/>
          <w:rPr>
            <w:rFonts w:ascii="Times New Roman" w:hAnsi="Times New Roman" w:cs="Times New Roman"/>
            <w:sz w:val="20"/>
            <w:szCs w:val="20"/>
          </w:rPr>
        </w:pPr>
        <w:r w:rsidRPr="00FF4F45">
          <w:rPr>
            <w:rFonts w:ascii="Times New Roman" w:hAnsi="Times New Roman" w:cs="Times New Roman"/>
            <w:noProof/>
            <w:sz w:val="20"/>
            <w:szCs w:val="20"/>
          </w:rPr>
          <w:fldChar w:fldCharType="begin"/>
        </w:r>
        <w:r w:rsidRPr="00FF4F45">
          <w:rPr>
            <w:rFonts w:ascii="Times New Roman" w:hAnsi="Times New Roman" w:cs="Times New Roman"/>
            <w:noProof/>
            <w:sz w:val="20"/>
            <w:szCs w:val="20"/>
          </w:rPr>
          <w:instrText>PAGE   \* MERGEFORMAT</w:instrText>
        </w:r>
        <w:r w:rsidRPr="00FF4F45">
          <w:rPr>
            <w:rFonts w:ascii="Times New Roman" w:hAnsi="Times New Roman" w:cs="Times New Roman"/>
            <w:noProof/>
            <w:sz w:val="20"/>
            <w:szCs w:val="20"/>
          </w:rPr>
          <w:fldChar w:fldCharType="separate"/>
        </w:r>
        <w:r w:rsidRPr="00FF4F45">
          <w:rPr>
            <w:rFonts w:ascii="Times New Roman" w:hAnsi="Times New Roman" w:cs="Times New Roman"/>
            <w:noProof/>
            <w:sz w:val="20"/>
            <w:szCs w:val="20"/>
          </w:rPr>
          <w:t>14</w:t>
        </w:r>
        <w:r w:rsidRPr="00FF4F45">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3EDC" w14:textId="77777777" w:rsidR="00253FA7" w:rsidRDefault="00253F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36ACB" w14:textId="77777777" w:rsidR="00D31626" w:rsidRDefault="00D31626" w:rsidP="006C3DBF">
      <w:pPr>
        <w:spacing w:after="0" w:line="240" w:lineRule="auto"/>
      </w:pPr>
      <w:r>
        <w:separator/>
      </w:r>
    </w:p>
  </w:footnote>
  <w:footnote w:type="continuationSeparator" w:id="0">
    <w:p w14:paraId="4199C2AD" w14:textId="77777777" w:rsidR="00D31626" w:rsidRDefault="00D31626" w:rsidP="006C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EF3C0" w14:textId="77777777" w:rsidR="00253FA7" w:rsidRDefault="00253FA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355A" w14:textId="77777777" w:rsidR="00253FA7" w:rsidRDefault="00253FA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B70E" w14:textId="2BBB6433" w:rsidR="004161E5" w:rsidRPr="00253FA7" w:rsidRDefault="004161E5" w:rsidP="00253F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8344F"/>
    <w:multiLevelType w:val="multilevel"/>
    <w:tmpl w:val="01289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E3059"/>
    <w:multiLevelType w:val="multilevel"/>
    <w:tmpl w:val="09183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E0E2A"/>
    <w:multiLevelType w:val="hybridMultilevel"/>
    <w:tmpl w:val="A494516A"/>
    <w:lvl w:ilvl="0" w:tplc="36E43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8D6406"/>
    <w:multiLevelType w:val="multilevel"/>
    <w:tmpl w:val="4F4CA7EC"/>
    <w:lvl w:ilvl="0">
      <w:start w:val="1"/>
      <w:numFmt w:val="decimal"/>
      <w:lvlText w:val="4.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26577"/>
    <w:multiLevelType w:val="multilevel"/>
    <w:tmpl w:val="9C0E2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4057D"/>
    <w:multiLevelType w:val="multilevel"/>
    <w:tmpl w:val="56FEE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90AA4"/>
    <w:multiLevelType w:val="multilevel"/>
    <w:tmpl w:val="D2269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66F37"/>
    <w:multiLevelType w:val="multilevel"/>
    <w:tmpl w:val="C5AE4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839CE"/>
    <w:multiLevelType w:val="hybridMultilevel"/>
    <w:tmpl w:val="F26CBAB8"/>
    <w:lvl w:ilvl="0" w:tplc="AD60E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48A2F06"/>
    <w:multiLevelType w:val="multilevel"/>
    <w:tmpl w:val="5E14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F831F9"/>
    <w:multiLevelType w:val="multilevel"/>
    <w:tmpl w:val="CAB07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1B0282"/>
    <w:multiLevelType w:val="multilevel"/>
    <w:tmpl w:val="49FEE6EC"/>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8801145"/>
    <w:multiLevelType w:val="multilevel"/>
    <w:tmpl w:val="69EC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5E084D"/>
    <w:multiLevelType w:val="multilevel"/>
    <w:tmpl w:val="3E6AE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EF0D6F"/>
    <w:multiLevelType w:val="multilevel"/>
    <w:tmpl w:val="7CAA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22705E"/>
    <w:multiLevelType w:val="multilevel"/>
    <w:tmpl w:val="1A964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BC47A6"/>
    <w:multiLevelType w:val="multilevel"/>
    <w:tmpl w:val="F6B4F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415519"/>
    <w:multiLevelType w:val="multilevel"/>
    <w:tmpl w:val="25C2E4C4"/>
    <w:lvl w:ilvl="0">
      <w:start w:val="3"/>
      <w:numFmt w:val="decimal"/>
      <w:lvlText w:val="%1."/>
      <w:lvlJc w:val="left"/>
      <w:pPr>
        <w:ind w:left="1069" w:hanging="360"/>
      </w:pPr>
      <w:rPr>
        <w:rFonts w:hint="default"/>
      </w:rPr>
    </w:lvl>
    <w:lvl w:ilvl="1">
      <w:start w:val="1"/>
      <w:numFmt w:val="decimal"/>
      <w:isLgl/>
      <w:lvlText w:val="%1.%2."/>
      <w:lvlJc w:val="left"/>
      <w:pPr>
        <w:ind w:left="1429" w:hanging="360"/>
      </w:pPr>
      <w:rPr>
        <w:rFonts w:hint="default"/>
        <w:b/>
        <w:bCs/>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15:restartNumberingAfterBreak="0">
    <w:nsid w:val="69F37041"/>
    <w:multiLevelType w:val="multilevel"/>
    <w:tmpl w:val="A524C820"/>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C84A3B"/>
    <w:multiLevelType w:val="multilevel"/>
    <w:tmpl w:val="38DE034C"/>
    <w:lvl w:ilvl="0">
      <w:start w:val="1"/>
      <w:numFmt w:val="decimal"/>
      <w:lvlText w:val="4.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4552A7"/>
    <w:multiLevelType w:val="multilevel"/>
    <w:tmpl w:val="4D0890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091C2B"/>
    <w:multiLevelType w:val="hybridMultilevel"/>
    <w:tmpl w:val="D1A64CE2"/>
    <w:lvl w:ilvl="0" w:tplc="6C7AE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E74482"/>
    <w:multiLevelType w:val="multilevel"/>
    <w:tmpl w:val="C50E5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105708"/>
    <w:multiLevelType w:val="multilevel"/>
    <w:tmpl w:val="32EAB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E5452E"/>
    <w:multiLevelType w:val="multilevel"/>
    <w:tmpl w:val="686A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C33DF6"/>
    <w:multiLevelType w:val="hybridMultilevel"/>
    <w:tmpl w:val="B81A5DA0"/>
    <w:lvl w:ilvl="0" w:tplc="E7C88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8F77843"/>
    <w:multiLevelType w:val="hybridMultilevel"/>
    <w:tmpl w:val="4DA65E8E"/>
    <w:lvl w:ilvl="0" w:tplc="D1E28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D5433F"/>
    <w:multiLevelType w:val="hybridMultilevel"/>
    <w:tmpl w:val="8F16D2A0"/>
    <w:lvl w:ilvl="0" w:tplc="D15EB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0"/>
  </w:num>
  <w:num w:numId="3">
    <w:abstractNumId w:val="11"/>
  </w:num>
  <w:num w:numId="4">
    <w:abstractNumId w:val="18"/>
  </w:num>
  <w:num w:numId="5">
    <w:abstractNumId w:val="12"/>
  </w:num>
  <w:num w:numId="6">
    <w:abstractNumId w:val="10"/>
  </w:num>
  <w:num w:numId="7">
    <w:abstractNumId w:val="1"/>
  </w:num>
  <w:num w:numId="8">
    <w:abstractNumId w:val="0"/>
  </w:num>
  <w:num w:numId="9">
    <w:abstractNumId w:val="5"/>
  </w:num>
  <w:num w:numId="10">
    <w:abstractNumId w:val="19"/>
  </w:num>
  <w:num w:numId="11">
    <w:abstractNumId w:val="15"/>
  </w:num>
  <w:num w:numId="12">
    <w:abstractNumId w:val="24"/>
  </w:num>
  <w:num w:numId="13">
    <w:abstractNumId w:val="23"/>
  </w:num>
  <w:num w:numId="14">
    <w:abstractNumId w:val="3"/>
  </w:num>
  <w:num w:numId="15">
    <w:abstractNumId w:val="14"/>
  </w:num>
  <w:num w:numId="16">
    <w:abstractNumId w:val="22"/>
  </w:num>
  <w:num w:numId="17">
    <w:abstractNumId w:val="16"/>
  </w:num>
  <w:num w:numId="18">
    <w:abstractNumId w:val="7"/>
  </w:num>
  <w:num w:numId="19">
    <w:abstractNumId w:val="4"/>
  </w:num>
  <w:num w:numId="20">
    <w:abstractNumId w:val="13"/>
  </w:num>
  <w:num w:numId="21">
    <w:abstractNumId w:val="6"/>
  </w:num>
  <w:num w:numId="22">
    <w:abstractNumId w:val="8"/>
  </w:num>
  <w:num w:numId="23">
    <w:abstractNumId w:val="2"/>
  </w:num>
  <w:num w:numId="24">
    <w:abstractNumId w:val="17"/>
  </w:num>
  <w:num w:numId="25">
    <w:abstractNumId w:val="27"/>
  </w:num>
  <w:num w:numId="26">
    <w:abstractNumId w:val="26"/>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5E"/>
    <w:rsid w:val="00005274"/>
    <w:rsid w:val="000066B4"/>
    <w:rsid w:val="00010342"/>
    <w:rsid w:val="000116E7"/>
    <w:rsid w:val="00015EC4"/>
    <w:rsid w:val="00016C1B"/>
    <w:rsid w:val="000222AC"/>
    <w:rsid w:val="00023057"/>
    <w:rsid w:val="000235D7"/>
    <w:rsid w:val="00024AE5"/>
    <w:rsid w:val="000304DE"/>
    <w:rsid w:val="0003287E"/>
    <w:rsid w:val="00037052"/>
    <w:rsid w:val="000418C5"/>
    <w:rsid w:val="00043E6A"/>
    <w:rsid w:val="000462FF"/>
    <w:rsid w:val="00046A25"/>
    <w:rsid w:val="00053334"/>
    <w:rsid w:val="000552B8"/>
    <w:rsid w:val="0005622F"/>
    <w:rsid w:val="00057CDD"/>
    <w:rsid w:val="00067A3F"/>
    <w:rsid w:val="00075824"/>
    <w:rsid w:val="00085BC4"/>
    <w:rsid w:val="00091DE1"/>
    <w:rsid w:val="00093EC5"/>
    <w:rsid w:val="00096B7D"/>
    <w:rsid w:val="000974CF"/>
    <w:rsid w:val="000A09DC"/>
    <w:rsid w:val="000B114C"/>
    <w:rsid w:val="000B335D"/>
    <w:rsid w:val="000B42E4"/>
    <w:rsid w:val="000B512E"/>
    <w:rsid w:val="000B763C"/>
    <w:rsid w:val="000C2D2E"/>
    <w:rsid w:val="000C6502"/>
    <w:rsid w:val="000C6AE8"/>
    <w:rsid w:val="000D4173"/>
    <w:rsid w:val="000D4BA1"/>
    <w:rsid w:val="000D69E8"/>
    <w:rsid w:val="000E08AB"/>
    <w:rsid w:val="000E398D"/>
    <w:rsid w:val="000E3E3A"/>
    <w:rsid w:val="000E5B04"/>
    <w:rsid w:val="000E658B"/>
    <w:rsid w:val="000F059F"/>
    <w:rsid w:val="001038E1"/>
    <w:rsid w:val="001064DC"/>
    <w:rsid w:val="0012696A"/>
    <w:rsid w:val="00133F77"/>
    <w:rsid w:val="001364B8"/>
    <w:rsid w:val="0013655D"/>
    <w:rsid w:val="00136896"/>
    <w:rsid w:val="00137A1C"/>
    <w:rsid w:val="0014074F"/>
    <w:rsid w:val="00145CA1"/>
    <w:rsid w:val="001553A6"/>
    <w:rsid w:val="001604DF"/>
    <w:rsid w:val="00161599"/>
    <w:rsid w:val="0016428B"/>
    <w:rsid w:val="00180346"/>
    <w:rsid w:val="00183505"/>
    <w:rsid w:val="00184DA2"/>
    <w:rsid w:val="0018742F"/>
    <w:rsid w:val="00187519"/>
    <w:rsid w:val="00194592"/>
    <w:rsid w:val="001A60AF"/>
    <w:rsid w:val="001B2625"/>
    <w:rsid w:val="001B273B"/>
    <w:rsid w:val="001B72EF"/>
    <w:rsid w:val="001B7A3A"/>
    <w:rsid w:val="001D03B0"/>
    <w:rsid w:val="001D1502"/>
    <w:rsid w:val="001D18B3"/>
    <w:rsid w:val="001E3899"/>
    <w:rsid w:val="001E59A7"/>
    <w:rsid w:val="00203004"/>
    <w:rsid w:val="00206D38"/>
    <w:rsid w:val="00212208"/>
    <w:rsid w:val="002149C3"/>
    <w:rsid w:val="002215C4"/>
    <w:rsid w:val="00227762"/>
    <w:rsid w:val="00231573"/>
    <w:rsid w:val="0023696E"/>
    <w:rsid w:val="0023715B"/>
    <w:rsid w:val="002479AC"/>
    <w:rsid w:val="00250617"/>
    <w:rsid w:val="00253FA7"/>
    <w:rsid w:val="0025670B"/>
    <w:rsid w:val="00260F90"/>
    <w:rsid w:val="00262B6A"/>
    <w:rsid w:val="00275D57"/>
    <w:rsid w:val="0028223E"/>
    <w:rsid w:val="00282D3D"/>
    <w:rsid w:val="00284393"/>
    <w:rsid w:val="00293104"/>
    <w:rsid w:val="002B2685"/>
    <w:rsid w:val="002B3BF2"/>
    <w:rsid w:val="002C14D2"/>
    <w:rsid w:val="002C41DF"/>
    <w:rsid w:val="002C4C66"/>
    <w:rsid w:val="002C505C"/>
    <w:rsid w:val="002C5C0E"/>
    <w:rsid w:val="002C6E86"/>
    <w:rsid w:val="002E62A1"/>
    <w:rsid w:val="002F651D"/>
    <w:rsid w:val="00304103"/>
    <w:rsid w:val="003073A6"/>
    <w:rsid w:val="0030754D"/>
    <w:rsid w:val="00307FFE"/>
    <w:rsid w:val="00310EAD"/>
    <w:rsid w:val="00312070"/>
    <w:rsid w:val="00312BF1"/>
    <w:rsid w:val="003278BC"/>
    <w:rsid w:val="0033206F"/>
    <w:rsid w:val="00332F40"/>
    <w:rsid w:val="003412B6"/>
    <w:rsid w:val="0035218A"/>
    <w:rsid w:val="00357361"/>
    <w:rsid w:val="00363123"/>
    <w:rsid w:val="00377FB5"/>
    <w:rsid w:val="0038028F"/>
    <w:rsid w:val="00386018"/>
    <w:rsid w:val="003872D7"/>
    <w:rsid w:val="003970C6"/>
    <w:rsid w:val="0039775A"/>
    <w:rsid w:val="003A43AF"/>
    <w:rsid w:val="003B7523"/>
    <w:rsid w:val="003C4271"/>
    <w:rsid w:val="003C435C"/>
    <w:rsid w:val="003C5808"/>
    <w:rsid w:val="003D1E38"/>
    <w:rsid w:val="003F009E"/>
    <w:rsid w:val="003F05A5"/>
    <w:rsid w:val="003F0C1E"/>
    <w:rsid w:val="003F5C32"/>
    <w:rsid w:val="003F654B"/>
    <w:rsid w:val="00400B18"/>
    <w:rsid w:val="004031B2"/>
    <w:rsid w:val="004077EE"/>
    <w:rsid w:val="00415500"/>
    <w:rsid w:val="004161E5"/>
    <w:rsid w:val="004175DD"/>
    <w:rsid w:val="00422B8D"/>
    <w:rsid w:val="004234E9"/>
    <w:rsid w:val="00427021"/>
    <w:rsid w:val="004359E0"/>
    <w:rsid w:val="00444F6D"/>
    <w:rsid w:val="004542AC"/>
    <w:rsid w:val="00462F2C"/>
    <w:rsid w:val="004748B6"/>
    <w:rsid w:val="00495C9B"/>
    <w:rsid w:val="004A0C2D"/>
    <w:rsid w:val="004A2945"/>
    <w:rsid w:val="004A7A7D"/>
    <w:rsid w:val="004B1049"/>
    <w:rsid w:val="004B521A"/>
    <w:rsid w:val="004B6362"/>
    <w:rsid w:val="004C0B64"/>
    <w:rsid w:val="004D4226"/>
    <w:rsid w:val="004E1077"/>
    <w:rsid w:val="004E4B54"/>
    <w:rsid w:val="004E7589"/>
    <w:rsid w:val="004F21B0"/>
    <w:rsid w:val="004F7442"/>
    <w:rsid w:val="004F7FE2"/>
    <w:rsid w:val="00503947"/>
    <w:rsid w:val="00503E6D"/>
    <w:rsid w:val="00505559"/>
    <w:rsid w:val="00511C9F"/>
    <w:rsid w:val="00513009"/>
    <w:rsid w:val="00515101"/>
    <w:rsid w:val="0051557A"/>
    <w:rsid w:val="00516383"/>
    <w:rsid w:val="005216E3"/>
    <w:rsid w:val="005258AC"/>
    <w:rsid w:val="005362A3"/>
    <w:rsid w:val="00543580"/>
    <w:rsid w:val="005451C4"/>
    <w:rsid w:val="005554D6"/>
    <w:rsid w:val="00571281"/>
    <w:rsid w:val="00571666"/>
    <w:rsid w:val="005746DC"/>
    <w:rsid w:val="00576A7F"/>
    <w:rsid w:val="005812E8"/>
    <w:rsid w:val="00581317"/>
    <w:rsid w:val="00587040"/>
    <w:rsid w:val="005965C6"/>
    <w:rsid w:val="005A0009"/>
    <w:rsid w:val="005A3E94"/>
    <w:rsid w:val="005C27D4"/>
    <w:rsid w:val="005D5905"/>
    <w:rsid w:val="005D5BB1"/>
    <w:rsid w:val="005E49EB"/>
    <w:rsid w:val="005F17C2"/>
    <w:rsid w:val="005F4D3B"/>
    <w:rsid w:val="00601F55"/>
    <w:rsid w:val="00611D99"/>
    <w:rsid w:val="00621948"/>
    <w:rsid w:val="006219CE"/>
    <w:rsid w:val="00624930"/>
    <w:rsid w:val="006250CF"/>
    <w:rsid w:val="0062511B"/>
    <w:rsid w:val="00626658"/>
    <w:rsid w:val="006365F0"/>
    <w:rsid w:val="00637275"/>
    <w:rsid w:val="006425D9"/>
    <w:rsid w:val="00642E37"/>
    <w:rsid w:val="006459A9"/>
    <w:rsid w:val="006619B2"/>
    <w:rsid w:val="0066424B"/>
    <w:rsid w:val="00664767"/>
    <w:rsid w:val="006707B2"/>
    <w:rsid w:val="00677668"/>
    <w:rsid w:val="00677D8D"/>
    <w:rsid w:val="0068101A"/>
    <w:rsid w:val="006842B5"/>
    <w:rsid w:val="00684CCA"/>
    <w:rsid w:val="0068537C"/>
    <w:rsid w:val="00686094"/>
    <w:rsid w:val="00687E98"/>
    <w:rsid w:val="006944F2"/>
    <w:rsid w:val="00695001"/>
    <w:rsid w:val="006C0BF8"/>
    <w:rsid w:val="006C3DBF"/>
    <w:rsid w:val="006C74E1"/>
    <w:rsid w:val="006C7C63"/>
    <w:rsid w:val="006D4005"/>
    <w:rsid w:val="006D41A8"/>
    <w:rsid w:val="006E3A88"/>
    <w:rsid w:val="006E3E70"/>
    <w:rsid w:val="006E603C"/>
    <w:rsid w:val="006F03B5"/>
    <w:rsid w:val="006F77A1"/>
    <w:rsid w:val="007101D5"/>
    <w:rsid w:val="007103EE"/>
    <w:rsid w:val="00710971"/>
    <w:rsid w:val="00714843"/>
    <w:rsid w:val="007153BD"/>
    <w:rsid w:val="00722BCA"/>
    <w:rsid w:val="00723717"/>
    <w:rsid w:val="00725F41"/>
    <w:rsid w:val="00727F3B"/>
    <w:rsid w:val="00727F88"/>
    <w:rsid w:val="0073056D"/>
    <w:rsid w:val="00744CC2"/>
    <w:rsid w:val="0075208E"/>
    <w:rsid w:val="00753CA3"/>
    <w:rsid w:val="00763AF0"/>
    <w:rsid w:val="0076551C"/>
    <w:rsid w:val="00766E03"/>
    <w:rsid w:val="00767160"/>
    <w:rsid w:val="0077304A"/>
    <w:rsid w:val="00776B62"/>
    <w:rsid w:val="00781998"/>
    <w:rsid w:val="007859C1"/>
    <w:rsid w:val="0078727E"/>
    <w:rsid w:val="00787ADD"/>
    <w:rsid w:val="007934E0"/>
    <w:rsid w:val="00794DD3"/>
    <w:rsid w:val="00795D93"/>
    <w:rsid w:val="007A4DFB"/>
    <w:rsid w:val="007A56B0"/>
    <w:rsid w:val="007A652B"/>
    <w:rsid w:val="007A68E2"/>
    <w:rsid w:val="007A6974"/>
    <w:rsid w:val="007B36D2"/>
    <w:rsid w:val="007C556B"/>
    <w:rsid w:val="007D012D"/>
    <w:rsid w:val="007D2DD7"/>
    <w:rsid w:val="007D4B46"/>
    <w:rsid w:val="007E4AC5"/>
    <w:rsid w:val="007E4E5B"/>
    <w:rsid w:val="007F5B5E"/>
    <w:rsid w:val="007F61E6"/>
    <w:rsid w:val="00802E3D"/>
    <w:rsid w:val="0080335F"/>
    <w:rsid w:val="00805D00"/>
    <w:rsid w:val="00815753"/>
    <w:rsid w:val="0082576E"/>
    <w:rsid w:val="008276F9"/>
    <w:rsid w:val="00834F1A"/>
    <w:rsid w:val="008442A1"/>
    <w:rsid w:val="0084597D"/>
    <w:rsid w:val="0085211D"/>
    <w:rsid w:val="00854446"/>
    <w:rsid w:val="00866634"/>
    <w:rsid w:val="00871372"/>
    <w:rsid w:val="00880819"/>
    <w:rsid w:val="00882C5E"/>
    <w:rsid w:val="008967E1"/>
    <w:rsid w:val="008A0B6E"/>
    <w:rsid w:val="008C06EE"/>
    <w:rsid w:val="008C111D"/>
    <w:rsid w:val="008C2D29"/>
    <w:rsid w:val="008C5E49"/>
    <w:rsid w:val="008C7D9D"/>
    <w:rsid w:val="008D4A97"/>
    <w:rsid w:val="008D53EC"/>
    <w:rsid w:val="008D6171"/>
    <w:rsid w:val="008E1B96"/>
    <w:rsid w:val="008E3581"/>
    <w:rsid w:val="008E59D3"/>
    <w:rsid w:val="008F2795"/>
    <w:rsid w:val="008F3A29"/>
    <w:rsid w:val="008F5BC9"/>
    <w:rsid w:val="00915F9E"/>
    <w:rsid w:val="009165EA"/>
    <w:rsid w:val="00920B44"/>
    <w:rsid w:val="00922C3A"/>
    <w:rsid w:val="00927557"/>
    <w:rsid w:val="009355B4"/>
    <w:rsid w:val="00937C48"/>
    <w:rsid w:val="00943123"/>
    <w:rsid w:val="00956FB5"/>
    <w:rsid w:val="00962427"/>
    <w:rsid w:val="009667B6"/>
    <w:rsid w:val="00973BF3"/>
    <w:rsid w:val="0097561A"/>
    <w:rsid w:val="00982F55"/>
    <w:rsid w:val="009931EC"/>
    <w:rsid w:val="009966B1"/>
    <w:rsid w:val="0099789A"/>
    <w:rsid w:val="009A04D1"/>
    <w:rsid w:val="009A139E"/>
    <w:rsid w:val="009A4C42"/>
    <w:rsid w:val="009A6FB5"/>
    <w:rsid w:val="009B0C86"/>
    <w:rsid w:val="009B3D01"/>
    <w:rsid w:val="009B7D96"/>
    <w:rsid w:val="009C1139"/>
    <w:rsid w:val="009C42B6"/>
    <w:rsid w:val="009C43C5"/>
    <w:rsid w:val="009C47F5"/>
    <w:rsid w:val="009D01E7"/>
    <w:rsid w:val="009D2479"/>
    <w:rsid w:val="009D6DF2"/>
    <w:rsid w:val="009E1A5D"/>
    <w:rsid w:val="009E29A4"/>
    <w:rsid w:val="009E5A6B"/>
    <w:rsid w:val="009F0FD4"/>
    <w:rsid w:val="009F75F5"/>
    <w:rsid w:val="009F79F1"/>
    <w:rsid w:val="009F7E1A"/>
    <w:rsid w:val="00A06E6A"/>
    <w:rsid w:val="00A30D61"/>
    <w:rsid w:val="00A31532"/>
    <w:rsid w:val="00A3292D"/>
    <w:rsid w:val="00A3323A"/>
    <w:rsid w:val="00A35C97"/>
    <w:rsid w:val="00A3618E"/>
    <w:rsid w:val="00A400BB"/>
    <w:rsid w:val="00A43873"/>
    <w:rsid w:val="00A621C9"/>
    <w:rsid w:val="00A64AE1"/>
    <w:rsid w:val="00A670AE"/>
    <w:rsid w:val="00A70740"/>
    <w:rsid w:val="00A73B92"/>
    <w:rsid w:val="00A77207"/>
    <w:rsid w:val="00A80106"/>
    <w:rsid w:val="00A80CAE"/>
    <w:rsid w:val="00A8241C"/>
    <w:rsid w:val="00A83AAA"/>
    <w:rsid w:val="00A83BF4"/>
    <w:rsid w:val="00A95761"/>
    <w:rsid w:val="00AB21DB"/>
    <w:rsid w:val="00AC7D05"/>
    <w:rsid w:val="00AD2027"/>
    <w:rsid w:val="00AE4394"/>
    <w:rsid w:val="00AE5D8C"/>
    <w:rsid w:val="00AE666A"/>
    <w:rsid w:val="00AE7813"/>
    <w:rsid w:val="00AF1A59"/>
    <w:rsid w:val="00B00BDE"/>
    <w:rsid w:val="00B060A4"/>
    <w:rsid w:val="00B1004A"/>
    <w:rsid w:val="00B15EB1"/>
    <w:rsid w:val="00B262DA"/>
    <w:rsid w:val="00B41968"/>
    <w:rsid w:val="00B42364"/>
    <w:rsid w:val="00B44613"/>
    <w:rsid w:val="00B50509"/>
    <w:rsid w:val="00B57299"/>
    <w:rsid w:val="00B57E24"/>
    <w:rsid w:val="00B6279E"/>
    <w:rsid w:val="00B83B5C"/>
    <w:rsid w:val="00B843BA"/>
    <w:rsid w:val="00B921D0"/>
    <w:rsid w:val="00B9551D"/>
    <w:rsid w:val="00B9626F"/>
    <w:rsid w:val="00BA1762"/>
    <w:rsid w:val="00BA23C2"/>
    <w:rsid w:val="00BB2D50"/>
    <w:rsid w:val="00BB5369"/>
    <w:rsid w:val="00BC244D"/>
    <w:rsid w:val="00BC5EDB"/>
    <w:rsid w:val="00BC6F6D"/>
    <w:rsid w:val="00BD41C6"/>
    <w:rsid w:val="00BD67E7"/>
    <w:rsid w:val="00BF46DA"/>
    <w:rsid w:val="00BF7046"/>
    <w:rsid w:val="00BF7640"/>
    <w:rsid w:val="00BF7FBC"/>
    <w:rsid w:val="00C00608"/>
    <w:rsid w:val="00C03F32"/>
    <w:rsid w:val="00C05F65"/>
    <w:rsid w:val="00C07DBA"/>
    <w:rsid w:val="00C128AB"/>
    <w:rsid w:val="00C145B4"/>
    <w:rsid w:val="00C15F9C"/>
    <w:rsid w:val="00C20A40"/>
    <w:rsid w:val="00C20E66"/>
    <w:rsid w:val="00C228B9"/>
    <w:rsid w:val="00C26325"/>
    <w:rsid w:val="00C26B9D"/>
    <w:rsid w:val="00C30CB5"/>
    <w:rsid w:val="00C32DD3"/>
    <w:rsid w:val="00C45FAA"/>
    <w:rsid w:val="00C56C85"/>
    <w:rsid w:val="00C60DCA"/>
    <w:rsid w:val="00C61082"/>
    <w:rsid w:val="00C64C82"/>
    <w:rsid w:val="00C65D75"/>
    <w:rsid w:val="00C665BF"/>
    <w:rsid w:val="00C83DED"/>
    <w:rsid w:val="00C92A44"/>
    <w:rsid w:val="00CA1D92"/>
    <w:rsid w:val="00CA3F68"/>
    <w:rsid w:val="00CA4FD7"/>
    <w:rsid w:val="00CA6719"/>
    <w:rsid w:val="00CC2013"/>
    <w:rsid w:val="00CC5875"/>
    <w:rsid w:val="00CE16B4"/>
    <w:rsid w:val="00CF01F2"/>
    <w:rsid w:val="00CF3D21"/>
    <w:rsid w:val="00CF67A6"/>
    <w:rsid w:val="00D2220D"/>
    <w:rsid w:val="00D30105"/>
    <w:rsid w:val="00D31626"/>
    <w:rsid w:val="00D33545"/>
    <w:rsid w:val="00D344FD"/>
    <w:rsid w:val="00D35A4A"/>
    <w:rsid w:val="00D3630F"/>
    <w:rsid w:val="00D40315"/>
    <w:rsid w:val="00D41824"/>
    <w:rsid w:val="00D42650"/>
    <w:rsid w:val="00D510CB"/>
    <w:rsid w:val="00D51637"/>
    <w:rsid w:val="00D563AF"/>
    <w:rsid w:val="00D60FEE"/>
    <w:rsid w:val="00D66F8D"/>
    <w:rsid w:val="00D85839"/>
    <w:rsid w:val="00D85C3E"/>
    <w:rsid w:val="00D86D66"/>
    <w:rsid w:val="00D93D4F"/>
    <w:rsid w:val="00D96DCE"/>
    <w:rsid w:val="00DA0615"/>
    <w:rsid w:val="00DA6C99"/>
    <w:rsid w:val="00DB2549"/>
    <w:rsid w:val="00DC4548"/>
    <w:rsid w:val="00DD2BEB"/>
    <w:rsid w:val="00DD568D"/>
    <w:rsid w:val="00DE2754"/>
    <w:rsid w:val="00DE33FA"/>
    <w:rsid w:val="00DE4EF9"/>
    <w:rsid w:val="00DE536E"/>
    <w:rsid w:val="00DF69EF"/>
    <w:rsid w:val="00DF6FCF"/>
    <w:rsid w:val="00E00518"/>
    <w:rsid w:val="00E0485C"/>
    <w:rsid w:val="00E0539D"/>
    <w:rsid w:val="00E06F86"/>
    <w:rsid w:val="00E07B7B"/>
    <w:rsid w:val="00E12D62"/>
    <w:rsid w:val="00E139AF"/>
    <w:rsid w:val="00E254A9"/>
    <w:rsid w:val="00E25F8C"/>
    <w:rsid w:val="00E27CCA"/>
    <w:rsid w:val="00E41884"/>
    <w:rsid w:val="00E47F70"/>
    <w:rsid w:val="00E50411"/>
    <w:rsid w:val="00E5662A"/>
    <w:rsid w:val="00E65BD6"/>
    <w:rsid w:val="00E67DE3"/>
    <w:rsid w:val="00E81630"/>
    <w:rsid w:val="00E8633E"/>
    <w:rsid w:val="00E86502"/>
    <w:rsid w:val="00EA4285"/>
    <w:rsid w:val="00EB0447"/>
    <w:rsid w:val="00EB3A4C"/>
    <w:rsid w:val="00EC05D8"/>
    <w:rsid w:val="00EC3902"/>
    <w:rsid w:val="00EC46D9"/>
    <w:rsid w:val="00EC6D26"/>
    <w:rsid w:val="00ED236F"/>
    <w:rsid w:val="00ED4B70"/>
    <w:rsid w:val="00ED5082"/>
    <w:rsid w:val="00EF4DE0"/>
    <w:rsid w:val="00F0145A"/>
    <w:rsid w:val="00F015A2"/>
    <w:rsid w:val="00F13A2E"/>
    <w:rsid w:val="00F14BD4"/>
    <w:rsid w:val="00F16A3F"/>
    <w:rsid w:val="00F176E2"/>
    <w:rsid w:val="00F205CE"/>
    <w:rsid w:val="00F2230D"/>
    <w:rsid w:val="00F27069"/>
    <w:rsid w:val="00F40A7B"/>
    <w:rsid w:val="00F45916"/>
    <w:rsid w:val="00F47BFB"/>
    <w:rsid w:val="00F50FAB"/>
    <w:rsid w:val="00F51B85"/>
    <w:rsid w:val="00F53216"/>
    <w:rsid w:val="00F65D23"/>
    <w:rsid w:val="00F666B2"/>
    <w:rsid w:val="00F73B83"/>
    <w:rsid w:val="00F75512"/>
    <w:rsid w:val="00F82A19"/>
    <w:rsid w:val="00F84B5E"/>
    <w:rsid w:val="00F86AF6"/>
    <w:rsid w:val="00F875BD"/>
    <w:rsid w:val="00F94B0B"/>
    <w:rsid w:val="00FA045D"/>
    <w:rsid w:val="00FA3B75"/>
    <w:rsid w:val="00FB14D0"/>
    <w:rsid w:val="00FB3296"/>
    <w:rsid w:val="00FB77A9"/>
    <w:rsid w:val="00FC322D"/>
    <w:rsid w:val="00FC661A"/>
    <w:rsid w:val="00FD2336"/>
    <w:rsid w:val="00FE38AF"/>
    <w:rsid w:val="00FE3A76"/>
    <w:rsid w:val="00FE5DBD"/>
    <w:rsid w:val="00FF4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026183"/>
  <w15:docId w15:val="{0F6C4AD7-2234-4DC5-9D85-83CEAA86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Заголовок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table" w:styleId="ab">
    <w:name w:val="Table Grid"/>
    <w:basedOn w:val="a1"/>
    <w:unhideWhenUsed/>
    <w:locked/>
    <w:rsid w:val="009A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E603C"/>
    <w:rPr>
      <w:color w:val="0000FF" w:themeColor="hyperlink"/>
      <w:u w:val="single"/>
    </w:rPr>
  </w:style>
  <w:style w:type="character" w:customStyle="1" w:styleId="1">
    <w:name w:val="Неразрешенное упоминание1"/>
    <w:basedOn w:val="a0"/>
    <w:uiPriority w:val="99"/>
    <w:semiHidden/>
    <w:unhideWhenUsed/>
    <w:rsid w:val="006E603C"/>
    <w:rPr>
      <w:color w:val="605E5C"/>
      <w:shd w:val="clear" w:color="auto" w:fill="E1DFDD"/>
    </w:rPr>
  </w:style>
  <w:style w:type="character" w:styleId="ad">
    <w:name w:val="annotation reference"/>
    <w:basedOn w:val="a0"/>
    <w:uiPriority w:val="99"/>
    <w:semiHidden/>
    <w:unhideWhenUsed/>
    <w:rsid w:val="0003287E"/>
    <w:rPr>
      <w:sz w:val="16"/>
      <w:szCs w:val="16"/>
    </w:rPr>
  </w:style>
  <w:style w:type="paragraph" w:styleId="ae">
    <w:name w:val="annotation text"/>
    <w:basedOn w:val="a"/>
    <w:link w:val="af"/>
    <w:uiPriority w:val="99"/>
    <w:semiHidden/>
    <w:unhideWhenUsed/>
    <w:rsid w:val="0003287E"/>
    <w:pPr>
      <w:spacing w:line="240" w:lineRule="auto"/>
    </w:pPr>
    <w:rPr>
      <w:sz w:val="20"/>
      <w:szCs w:val="20"/>
    </w:rPr>
  </w:style>
  <w:style w:type="character" w:customStyle="1" w:styleId="af">
    <w:name w:val="Текст примечания Знак"/>
    <w:basedOn w:val="a0"/>
    <w:link w:val="ae"/>
    <w:uiPriority w:val="99"/>
    <w:semiHidden/>
    <w:rsid w:val="0003287E"/>
    <w:rPr>
      <w:rFonts w:cs="Calibri"/>
      <w:sz w:val="20"/>
      <w:szCs w:val="20"/>
      <w:lang w:eastAsia="en-US"/>
    </w:rPr>
  </w:style>
  <w:style w:type="paragraph" w:styleId="af0">
    <w:name w:val="annotation subject"/>
    <w:basedOn w:val="ae"/>
    <w:next w:val="ae"/>
    <w:link w:val="af1"/>
    <w:uiPriority w:val="99"/>
    <w:semiHidden/>
    <w:unhideWhenUsed/>
    <w:rsid w:val="0003287E"/>
    <w:rPr>
      <w:b/>
      <w:bCs/>
    </w:rPr>
  </w:style>
  <w:style w:type="character" w:customStyle="1" w:styleId="af1">
    <w:name w:val="Тема примечания Знак"/>
    <w:basedOn w:val="af"/>
    <w:link w:val="af0"/>
    <w:uiPriority w:val="99"/>
    <w:semiHidden/>
    <w:rsid w:val="0003287E"/>
    <w:rPr>
      <w:rFonts w:cs="Calibri"/>
      <w:b/>
      <w:bCs/>
      <w:sz w:val="20"/>
      <w:szCs w:val="20"/>
      <w:lang w:eastAsia="en-US"/>
    </w:rPr>
  </w:style>
  <w:style w:type="paragraph" w:styleId="af2">
    <w:name w:val="Balloon Text"/>
    <w:basedOn w:val="a"/>
    <w:link w:val="af3"/>
    <w:uiPriority w:val="99"/>
    <w:semiHidden/>
    <w:unhideWhenUsed/>
    <w:rsid w:val="0003287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3287E"/>
    <w:rPr>
      <w:rFonts w:ascii="Segoe UI" w:hAnsi="Segoe UI" w:cs="Segoe UI"/>
      <w:sz w:val="18"/>
      <w:szCs w:val="18"/>
      <w:lang w:eastAsia="en-US"/>
    </w:rPr>
  </w:style>
  <w:style w:type="character" w:customStyle="1" w:styleId="af4">
    <w:name w:val="Другое_"/>
    <w:basedOn w:val="a0"/>
    <w:link w:val="af5"/>
    <w:rsid w:val="006619B2"/>
    <w:rPr>
      <w:rFonts w:ascii="Times New Roman" w:eastAsia="Times New Roman" w:hAnsi="Times New Roman"/>
      <w:shd w:val="clear" w:color="auto" w:fill="FFFFFF"/>
    </w:rPr>
  </w:style>
  <w:style w:type="paragraph" w:customStyle="1" w:styleId="af5">
    <w:name w:val="Другое"/>
    <w:basedOn w:val="a"/>
    <w:link w:val="af4"/>
    <w:rsid w:val="006619B2"/>
    <w:pPr>
      <w:widowControl w:val="0"/>
      <w:shd w:val="clear" w:color="auto" w:fill="FFFFFF"/>
      <w:spacing w:after="0" w:line="240" w:lineRule="auto"/>
      <w:ind w:firstLine="400"/>
    </w:pPr>
    <w:rPr>
      <w:rFonts w:ascii="Times New Roman" w:eastAsia="Times New Roman" w:hAnsi="Times New Roman" w:cs="Times New Roman"/>
      <w:lang w:eastAsia="ru-RU"/>
    </w:rPr>
  </w:style>
  <w:style w:type="numbering" w:customStyle="1" w:styleId="10">
    <w:name w:val="Нет списка1"/>
    <w:next w:val="a2"/>
    <w:uiPriority w:val="99"/>
    <w:semiHidden/>
    <w:unhideWhenUsed/>
    <w:rsid w:val="007D2DD7"/>
  </w:style>
  <w:style w:type="character" w:customStyle="1" w:styleId="af6">
    <w:name w:val="Основной текст_"/>
    <w:basedOn w:val="a0"/>
    <w:link w:val="11"/>
    <w:rsid w:val="007D2DD7"/>
    <w:rPr>
      <w:rFonts w:ascii="Times New Roman" w:eastAsia="Times New Roman" w:hAnsi="Times New Roman"/>
      <w:shd w:val="clear" w:color="auto" w:fill="FFFFFF"/>
    </w:rPr>
  </w:style>
  <w:style w:type="character" w:customStyle="1" w:styleId="2">
    <w:name w:val="Колонтитул (2)_"/>
    <w:basedOn w:val="a0"/>
    <w:link w:val="20"/>
    <w:rsid w:val="007D2DD7"/>
    <w:rPr>
      <w:rFonts w:ascii="Times New Roman" w:eastAsia="Times New Roman" w:hAnsi="Times New Roman"/>
      <w:sz w:val="20"/>
      <w:szCs w:val="20"/>
      <w:shd w:val="clear" w:color="auto" w:fill="FFFFFF"/>
    </w:rPr>
  </w:style>
  <w:style w:type="character" w:customStyle="1" w:styleId="af7">
    <w:name w:val="Подпись к таблице_"/>
    <w:basedOn w:val="a0"/>
    <w:link w:val="af8"/>
    <w:rsid w:val="007D2DD7"/>
    <w:rPr>
      <w:rFonts w:ascii="Times New Roman" w:eastAsia="Times New Roman" w:hAnsi="Times New Roman"/>
      <w:shd w:val="clear" w:color="auto" w:fill="FFFFFF"/>
    </w:rPr>
  </w:style>
  <w:style w:type="paragraph" w:customStyle="1" w:styleId="11">
    <w:name w:val="Основной текст1"/>
    <w:basedOn w:val="a"/>
    <w:link w:val="af6"/>
    <w:rsid w:val="007D2DD7"/>
    <w:pPr>
      <w:widowControl w:val="0"/>
      <w:shd w:val="clear" w:color="auto" w:fill="FFFFFF"/>
      <w:spacing w:after="0" w:line="240" w:lineRule="auto"/>
      <w:ind w:firstLine="400"/>
    </w:pPr>
    <w:rPr>
      <w:rFonts w:ascii="Times New Roman" w:eastAsia="Times New Roman" w:hAnsi="Times New Roman" w:cs="Times New Roman"/>
      <w:lang w:eastAsia="ru-RU"/>
    </w:rPr>
  </w:style>
  <w:style w:type="paragraph" w:customStyle="1" w:styleId="20">
    <w:name w:val="Колонтитул (2)"/>
    <w:basedOn w:val="a"/>
    <w:link w:val="2"/>
    <w:rsid w:val="007D2DD7"/>
    <w:pPr>
      <w:widowControl w:val="0"/>
      <w:shd w:val="clear" w:color="auto" w:fill="FFFFFF"/>
      <w:spacing w:after="0" w:line="240" w:lineRule="auto"/>
    </w:pPr>
    <w:rPr>
      <w:rFonts w:ascii="Times New Roman" w:eastAsia="Times New Roman" w:hAnsi="Times New Roman" w:cs="Times New Roman"/>
      <w:sz w:val="20"/>
      <w:szCs w:val="20"/>
      <w:lang w:eastAsia="ru-RU"/>
    </w:rPr>
  </w:style>
  <w:style w:type="paragraph" w:customStyle="1" w:styleId="af8">
    <w:name w:val="Подпись к таблице"/>
    <w:basedOn w:val="a"/>
    <w:link w:val="af7"/>
    <w:rsid w:val="007D2DD7"/>
    <w:pPr>
      <w:widowControl w:val="0"/>
      <w:shd w:val="clear" w:color="auto" w:fill="FFFFFF"/>
      <w:spacing w:after="0" w:line="240" w:lineRule="auto"/>
    </w:pPr>
    <w:rPr>
      <w:rFonts w:ascii="Times New Roman" w:eastAsia="Times New Roman" w:hAnsi="Times New Roman" w:cs="Times New Roman"/>
      <w:lang w:eastAsia="ru-RU"/>
    </w:rPr>
  </w:style>
  <w:style w:type="table" w:customStyle="1" w:styleId="12">
    <w:name w:val="Сетка таблицы1"/>
    <w:basedOn w:val="a1"/>
    <w:next w:val="ab"/>
    <w:uiPriority w:val="39"/>
    <w:rsid w:val="007D2DD7"/>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7D2DD7"/>
    <w:rPr>
      <w:b/>
      <w:bCs/>
      <w:shd w:val="clear" w:color="auto" w:fill="FFFFFF"/>
    </w:rPr>
  </w:style>
  <w:style w:type="paragraph" w:customStyle="1" w:styleId="40">
    <w:name w:val="Основной текст (4)"/>
    <w:basedOn w:val="a"/>
    <w:link w:val="4"/>
    <w:rsid w:val="007D2DD7"/>
    <w:pPr>
      <w:widowControl w:val="0"/>
      <w:shd w:val="clear" w:color="auto" w:fill="FFFFFF"/>
      <w:spacing w:before="420" w:after="0" w:line="0" w:lineRule="atLeast"/>
      <w:ind w:hanging="640"/>
    </w:pPr>
    <w:rPr>
      <w:rFonts w:cs="Times New Roman"/>
      <w:b/>
      <w:bCs/>
      <w:lang w:eastAsia="ru-RU"/>
    </w:rPr>
  </w:style>
  <w:style w:type="paragraph" w:customStyle="1" w:styleId="21">
    <w:name w:val="Основной текст2"/>
    <w:basedOn w:val="a"/>
    <w:next w:val="af9"/>
    <w:link w:val="afa"/>
    <w:uiPriority w:val="99"/>
    <w:semiHidden/>
    <w:unhideWhenUsed/>
    <w:rsid w:val="007D2DD7"/>
    <w:pPr>
      <w:spacing w:after="120"/>
    </w:pPr>
    <w:rPr>
      <w:rFonts w:eastAsia="Times New Roman" w:cs="Times New Roman"/>
    </w:rPr>
  </w:style>
  <w:style w:type="character" w:customStyle="1" w:styleId="afa">
    <w:name w:val="Основной текст Знак"/>
    <w:basedOn w:val="a0"/>
    <w:link w:val="21"/>
    <w:uiPriority w:val="99"/>
    <w:semiHidden/>
    <w:rsid w:val="007D2DD7"/>
    <w:rPr>
      <w:rFonts w:ascii="Calibri" w:eastAsia="Times New Roman" w:hAnsi="Calibri" w:cs="Times New Roman"/>
      <w:sz w:val="22"/>
      <w:szCs w:val="22"/>
      <w:lang w:eastAsia="en-US" w:bidi="ar-SA"/>
    </w:rPr>
  </w:style>
  <w:style w:type="paragraph" w:styleId="af9">
    <w:name w:val="Body Text"/>
    <w:basedOn w:val="a"/>
    <w:link w:val="13"/>
    <w:uiPriority w:val="99"/>
    <w:semiHidden/>
    <w:unhideWhenUsed/>
    <w:rsid w:val="007D2DD7"/>
    <w:pPr>
      <w:spacing w:after="120"/>
    </w:pPr>
  </w:style>
  <w:style w:type="character" w:customStyle="1" w:styleId="13">
    <w:name w:val="Основной текст Знак1"/>
    <w:basedOn w:val="a0"/>
    <w:link w:val="af9"/>
    <w:uiPriority w:val="99"/>
    <w:semiHidden/>
    <w:rsid w:val="007D2DD7"/>
    <w:rPr>
      <w:rFonts w:cs="Calibri"/>
      <w:lang w:eastAsia="en-US"/>
    </w:rPr>
  </w:style>
  <w:style w:type="paragraph" w:styleId="afb">
    <w:name w:val="Plain Text"/>
    <w:basedOn w:val="a"/>
    <w:link w:val="afc"/>
    <w:rsid w:val="006C7C63"/>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rsid w:val="006C7C63"/>
    <w:rPr>
      <w:rFonts w:ascii="Courier New" w:eastAsia="Times New Roman" w:hAnsi="Courier New"/>
      <w:sz w:val="20"/>
      <w:szCs w:val="20"/>
    </w:rPr>
  </w:style>
  <w:style w:type="paragraph" w:styleId="afd">
    <w:name w:val="List Paragraph"/>
    <w:basedOn w:val="a"/>
    <w:uiPriority w:val="34"/>
    <w:qFormat/>
    <w:rsid w:val="007D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3538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BAA1A2C0B8E4CD4CF19C53324D3BDD209E6299DFAE4393A795C072DBF20A1B5E7F41D5D58AB68H3f6G" TargetMode="External"/><Relationship Id="rId13" Type="http://schemas.openxmlformats.org/officeDocument/2006/relationships/hyperlink" Target="https://login.consultant.ru/link/?req=doc&amp;base=RZB&amp;n=41627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7A0E3FBC6BD2616E3FDF6F3020B543BBC2407F9B1D391873A8BC2DEAC63D76AE77C13BAD1793947CE50D7127BQEe6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679887D9CACC78E375F5D43BCAFFF99115EFFBD1A1E1E5211D445D2C003AC7310E6B0B75177470A1Y5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7A0E3FBC6BD2616E3FDE8E8170B543BBA2404F9B3D191873A8BC2DEAC63D76AE77C13BAD1793947CE50D7127BQEe6G" TargetMode="External"/><Relationship Id="rId23" Type="http://schemas.openxmlformats.org/officeDocument/2006/relationships/fontTable" Target="fontTable.xml"/><Relationship Id="rId10" Type="http://schemas.openxmlformats.org/officeDocument/2006/relationships/hyperlink" Target="consultantplus://offline/ref=8C44CE161616541A1372180A60EDA73D87FBB432C4BE120B10FA386D0585823A6F307798DECA294EJ6k9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4" Type="http://schemas.openxmlformats.org/officeDocument/2006/relationships/hyperlink" Target="https://login.consultant.ru/link/?req=doc&amp;base=RZB&amp;n=44964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E17E-AE28-43C0-B429-D1B49507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43</Pages>
  <Words>13477</Words>
  <Characters>76823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Александрова Мария</cp:lastModifiedBy>
  <cp:revision>27</cp:revision>
  <cp:lastPrinted>2024-05-03T11:57:00Z</cp:lastPrinted>
  <dcterms:created xsi:type="dcterms:W3CDTF">2024-05-15T11:52:00Z</dcterms:created>
  <dcterms:modified xsi:type="dcterms:W3CDTF">2024-10-03T07:24:00Z</dcterms:modified>
</cp:coreProperties>
</file>