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4" w:rsidRPr="00175819" w:rsidRDefault="00844834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844834" w:rsidRPr="003F09EA" w:rsidRDefault="00844834" w:rsidP="008448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5D492B">
        <w:rPr>
          <w:rFonts w:eastAsia="Calibri"/>
          <w:color w:val="000000"/>
          <w:sz w:val="28"/>
          <w:szCs w:val="28"/>
          <w:u w:val="single"/>
          <w:lang w:eastAsia="en-US"/>
        </w:rPr>
        <w:t>Строительство павильона для ожидания автобуса и такси «</w:t>
      </w:r>
      <w:r w:rsidR="00593041">
        <w:rPr>
          <w:rFonts w:eastAsia="Calibri"/>
          <w:color w:val="000000"/>
          <w:sz w:val="28"/>
          <w:szCs w:val="28"/>
          <w:u w:val="single"/>
          <w:lang w:eastAsia="en-US"/>
        </w:rPr>
        <w:t>На повороте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844834" w:rsidRPr="003F09EA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844834" w:rsidRPr="009059DD" w:rsidRDefault="00844834" w:rsidP="009059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9059DD" w:rsidRPr="009059DD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844834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44834" w:rsidRPr="008F571A" w:rsidRDefault="00844834" w:rsidP="009059DD">
      <w:pPr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</w:t>
      </w:r>
      <w:proofErr w:type="gramStart"/>
      <w:r w:rsidRPr="007B4DE9">
        <w:rPr>
          <w:color w:val="000000"/>
          <w:spacing w:val="-6"/>
          <w:sz w:val="28"/>
          <w:szCs w:val="28"/>
        </w:rPr>
        <w:t>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9059DD">
        <w:rPr>
          <w:color w:val="000000"/>
          <w:sz w:val="28"/>
          <w:szCs w:val="28"/>
        </w:rPr>
        <w:t xml:space="preserve"> </w:t>
      </w:r>
      <w:proofErr w:type="spellStart"/>
      <w:r w:rsidR="008F571A" w:rsidRPr="008F571A">
        <w:rPr>
          <w:sz w:val="28"/>
          <w:szCs w:val="28"/>
          <w:u w:val="single"/>
        </w:rPr>
        <w:t>Пахтусова</w:t>
      </w:r>
      <w:proofErr w:type="spellEnd"/>
      <w:r w:rsidR="008F571A" w:rsidRPr="008F571A">
        <w:rPr>
          <w:sz w:val="28"/>
          <w:szCs w:val="28"/>
          <w:u w:val="single"/>
        </w:rPr>
        <w:t xml:space="preserve"> Наталья Васильевна – член ТОС «Наследие» (член Павло</w:t>
      </w:r>
      <w:r w:rsidR="007C2461">
        <w:rPr>
          <w:sz w:val="28"/>
          <w:szCs w:val="28"/>
          <w:u w:val="single"/>
        </w:rPr>
        <w:t>в</w:t>
      </w:r>
      <w:r w:rsidR="008F571A" w:rsidRPr="008F571A">
        <w:rPr>
          <w:sz w:val="28"/>
          <w:szCs w:val="28"/>
          <w:u w:val="single"/>
        </w:rPr>
        <w:t>ского первичного отделения партии «Единая Россия»</w:t>
      </w:r>
      <w:r w:rsidR="008F571A">
        <w:rPr>
          <w:sz w:val="28"/>
          <w:szCs w:val="28"/>
          <w:u w:val="single"/>
        </w:rPr>
        <w:t xml:space="preserve">, </w:t>
      </w:r>
      <w:r w:rsidR="009059DD" w:rsidRPr="008F571A">
        <w:rPr>
          <w:sz w:val="28"/>
          <w:szCs w:val="28"/>
          <w:u w:val="single"/>
        </w:rPr>
        <w:t>проживающ</w:t>
      </w:r>
      <w:r w:rsidR="008F571A" w:rsidRPr="008F571A">
        <w:rPr>
          <w:sz w:val="28"/>
          <w:szCs w:val="28"/>
          <w:u w:val="single"/>
        </w:rPr>
        <w:t>ая</w:t>
      </w:r>
      <w:r w:rsidR="009059DD" w:rsidRPr="008F571A">
        <w:rPr>
          <w:sz w:val="28"/>
          <w:szCs w:val="28"/>
          <w:u w:val="single"/>
        </w:rPr>
        <w:t xml:space="preserve"> по адресу: д. </w:t>
      </w:r>
      <w:r w:rsidR="008F571A">
        <w:rPr>
          <w:sz w:val="28"/>
          <w:szCs w:val="28"/>
          <w:u w:val="single"/>
        </w:rPr>
        <w:t>14</w:t>
      </w:r>
      <w:r w:rsidR="009059DD" w:rsidRPr="008F571A">
        <w:rPr>
          <w:sz w:val="28"/>
          <w:szCs w:val="28"/>
          <w:u w:val="single"/>
        </w:rPr>
        <w:t xml:space="preserve">, с. Павловск, </w:t>
      </w:r>
      <w:proofErr w:type="spellStart"/>
      <w:r w:rsidR="009059DD" w:rsidRPr="008F571A">
        <w:rPr>
          <w:sz w:val="28"/>
          <w:szCs w:val="28"/>
          <w:u w:val="single"/>
        </w:rPr>
        <w:t>Вилегодский</w:t>
      </w:r>
      <w:proofErr w:type="spellEnd"/>
      <w:r w:rsidR="009059DD" w:rsidRPr="008F571A">
        <w:rPr>
          <w:sz w:val="28"/>
          <w:szCs w:val="28"/>
          <w:u w:val="single"/>
        </w:rPr>
        <w:t xml:space="preserve"> район, Архангельская область, тел. </w:t>
      </w:r>
      <w:r w:rsidR="009059DD" w:rsidRPr="00BF627E">
        <w:rPr>
          <w:sz w:val="28"/>
          <w:szCs w:val="28"/>
          <w:u w:val="single"/>
        </w:rPr>
        <w:t>790219</w:t>
      </w:r>
      <w:r w:rsidR="00BF627E" w:rsidRPr="00BF627E">
        <w:rPr>
          <w:sz w:val="28"/>
          <w:szCs w:val="28"/>
          <w:u w:val="single"/>
        </w:rPr>
        <w:t>040</w:t>
      </w:r>
      <w:r w:rsidR="009059DD" w:rsidRPr="00BF627E">
        <w:rPr>
          <w:sz w:val="28"/>
          <w:szCs w:val="28"/>
          <w:u w:val="single"/>
        </w:rPr>
        <w:t>4</w:t>
      </w:r>
      <w:r w:rsidR="00BF627E">
        <w:rPr>
          <w:sz w:val="28"/>
          <w:szCs w:val="28"/>
          <w:u w:val="single"/>
        </w:rPr>
        <w:t>9</w:t>
      </w:r>
      <w:r w:rsidR="009059DD" w:rsidRPr="008F571A">
        <w:rPr>
          <w:sz w:val="28"/>
          <w:szCs w:val="28"/>
          <w:u w:val="single"/>
        </w:rPr>
        <w:t>.</w:t>
      </w:r>
      <w:proofErr w:type="gramEnd"/>
    </w:p>
    <w:p w:rsidR="00844834" w:rsidRPr="009059DD" w:rsidRDefault="00844834" w:rsidP="009059D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Pr="009059DD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9059DD">
        <w:rPr>
          <w:color w:val="000000"/>
          <w:sz w:val="28"/>
          <w:szCs w:val="28"/>
          <w:u w:val="single"/>
        </w:rPr>
        <w:t xml:space="preserve">с. Павловск </w:t>
      </w:r>
      <w:proofErr w:type="spellStart"/>
      <w:r w:rsidR="009059DD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муниципального округа Архангельской области.</w:t>
      </w:r>
    </w:p>
    <w:p w:rsidR="00844834" w:rsidRPr="009059DD" w:rsidRDefault="00844834" w:rsidP="00503BA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Наименование (направление) инициативного проекта:</w:t>
      </w:r>
      <w:r w:rsidR="00BA61A5">
        <w:rPr>
          <w:color w:val="000000"/>
          <w:sz w:val="28"/>
          <w:szCs w:val="28"/>
        </w:rPr>
        <w:t xml:space="preserve"> </w:t>
      </w:r>
      <w:r w:rsidR="005D492B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«Строительство павильона для ожидания автобуса и такси «На повороте» </w:t>
      </w:r>
      <w:r w:rsidR="009059DD">
        <w:rPr>
          <w:color w:val="000000"/>
          <w:sz w:val="28"/>
          <w:szCs w:val="28"/>
          <w:u w:val="single"/>
        </w:rPr>
        <w:t>по направлению «благоустройство территории».</w:t>
      </w:r>
    </w:p>
    <w:p w:rsidR="00503BAE" w:rsidRPr="00503BAE" w:rsidRDefault="00844834" w:rsidP="00503BAE">
      <w:pPr>
        <w:ind w:firstLine="709"/>
        <w:jc w:val="both"/>
        <w:rPr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>
        <w:rPr>
          <w:color w:val="000000"/>
          <w:sz w:val="28"/>
          <w:szCs w:val="28"/>
        </w:rPr>
        <w:t xml:space="preserve"> </w:t>
      </w:r>
      <w:r w:rsidR="00E54CBD" w:rsidRPr="00E54CBD">
        <w:rPr>
          <w:color w:val="000000"/>
          <w:sz w:val="28"/>
          <w:szCs w:val="28"/>
          <w:u w:val="single"/>
        </w:rPr>
        <w:t>Одной из актуальных проблем на селе является отсутствие павильона для ожидания автобуса и такси</w:t>
      </w:r>
      <w:r w:rsidR="00E54CBD">
        <w:rPr>
          <w:color w:val="000000"/>
          <w:sz w:val="28"/>
          <w:szCs w:val="28"/>
          <w:u w:val="single"/>
        </w:rPr>
        <w:t xml:space="preserve">. </w:t>
      </w:r>
      <w:r w:rsidR="00503BAE" w:rsidRPr="00503BAE">
        <w:rPr>
          <w:sz w:val="28"/>
          <w:szCs w:val="28"/>
          <w:u w:val="single"/>
        </w:rPr>
        <w:t xml:space="preserve">Необходимость строительства </w:t>
      </w:r>
      <w:r w:rsidR="00503BAE">
        <w:rPr>
          <w:sz w:val="28"/>
          <w:szCs w:val="28"/>
          <w:u w:val="single"/>
        </w:rPr>
        <w:t>такого павильона</w:t>
      </w:r>
      <w:r w:rsidR="00503BAE" w:rsidRPr="00503BAE">
        <w:rPr>
          <w:sz w:val="28"/>
          <w:szCs w:val="28"/>
          <w:u w:val="single"/>
        </w:rPr>
        <w:t xml:space="preserve"> в центре с. Павловск обусловлена тем, что существующая автобусная остановка находится на расстоянии 500 м. от центра села. По договорённости с перевозчиком автобус маршрута </w:t>
      </w:r>
      <w:proofErr w:type="spellStart"/>
      <w:r w:rsidR="00503BAE" w:rsidRPr="00503BAE">
        <w:rPr>
          <w:sz w:val="28"/>
          <w:szCs w:val="28"/>
          <w:u w:val="single"/>
        </w:rPr>
        <w:t>Ильинско-Подомское</w:t>
      </w:r>
      <w:proofErr w:type="spellEnd"/>
      <w:r w:rsidR="00503BAE" w:rsidRPr="00503BAE">
        <w:rPr>
          <w:sz w:val="28"/>
          <w:szCs w:val="28"/>
          <w:u w:val="single"/>
        </w:rPr>
        <w:t xml:space="preserve"> – Николаевск и Николаевск – </w:t>
      </w:r>
      <w:proofErr w:type="spellStart"/>
      <w:r w:rsidR="00503BAE" w:rsidRPr="00503BAE">
        <w:rPr>
          <w:sz w:val="28"/>
          <w:szCs w:val="28"/>
          <w:u w:val="single"/>
        </w:rPr>
        <w:t>Ильинско-Подомское</w:t>
      </w:r>
      <w:proofErr w:type="spellEnd"/>
      <w:r w:rsidR="00503BAE" w:rsidRPr="00503BAE">
        <w:rPr>
          <w:sz w:val="28"/>
          <w:szCs w:val="28"/>
          <w:u w:val="single"/>
        </w:rPr>
        <w:t xml:space="preserve">, утренним и дневным рейсом, заезжает в центр села. Благодаря этому жители окрестных деревень успевают посетить ФАП, почту, магазины. Решить необходимые вопросы в Павловском территориальном отделе. Кроме того, в центре села находятся храм, библиотека, Дом культуры. Ожидать </w:t>
      </w:r>
      <w:r w:rsidR="00503BAE">
        <w:rPr>
          <w:sz w:val="28"/>
          <w:szCs w:val="28"/>
          <w:u w:val="single"/>
        </w:rPr>
        <w:t xml:space="preserve">транспорт людям </w:t>
      </w:r>
      <w:r w:rsidR="00503BAE" w:rsidRPr="00503BAE">
        <w:rPr>
          <w:sz w:val="28"/>
          <w:szCs w:val="28"/>
          <w:u w:val="single"/>
        </w:rPr>
        <w:t xml:space="preserve"> приходится на необорудованной остановке под открытым небом в дождь, снег, ветер. </w:t>
      </w:r>
    </w:p>
    <w:p w:rsidR="00503BAE" w:rsidRPr="00503BAE" w:rsidRDefault="00503BAE" w:rsidP="00503BAE">
      <w:pPr>
        <w:ind w:firstLine="709"/>
        <w:jc w:val="both"/>
        <w:rPr>
          <w:sz w:val="28"/>
          <w:szCs w:val="28"/>
          <w:u w:val="single"/>
        </w:rPr>
      </w:pPr>
      <w:r w:rsidRPr="006973BB">
        <w:rPr>
          <w:sz w:val="28"/>
          <w:szCs w:val="28"/>
        </w:rPr>
        <w:t xml:space="preserve">  </w:t>
      </w:r>
      <w:r w:rsidRPr="00503BAE">
        <w:rPr>
          <w:sz w:val="28"/>
          <w:szCs w:val="28"/>
          <w:u w:val="single"/>
        </w:rPr>
        <w:t xml:space="preserve">Население </w:t>
      </w:r>
      <w:r>
        <w:rPr>
          <w:sz w:val="28"/>
          <w:szCs w:val="28"/>
          <w:u w:val="single"/>
        </w:rPr>
        <w:t>на протяжении уже двух лет</w:t>
      </w:r>
      <w:r w:rsidRPr="00503BAE">
        <w:rPr>
          <w:sz w:val="28"/>
          <w:szCs w:val="28"/>
          <w:u w:val="single"/>
        </w:rPr>
        <w:t xml:space="preserve"> неоднократно обращалось в Павловский территориальный отдел с просьбой о строительстве павильона. Также этот вопрос рассматривался Общественном </w:t>
      </w:r>
      <w:proofErr w:type="gramStart"/>
      <w:r w:rsidRPr="00503BAE">
        <w:rPr>
          <w:sz w:val="28"/>
          <w:szCs w:val="28"/>
          <w:u w:val="single"/>
        </w:rPr>
        <w:t>совете</w:t>
      </w:r>
      <w:proofErr w:type="gramEnd"/>
      <w:r w:rsidRPr="00503BAE">
        <w:rPr>
          <w:sz w:val="28"/>
          <w:szCs w:val="28"/>
          <w:u w:val="single"/>
        </w:rPr>
        <w:t xml:space="preserve"> при Павловском территориальном отделе. </w:t>
      </w:r>
    </w:p>
    <w:p w:rsidR="00844834" w:rsidRDefault="00503BAE" w:rsidP="00A81E69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 </w:t>
      </w:r>
      <w:r w:rsidR="00844834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844834">
        <w:rPr>
          <w:color w:val="000000"/>
        </w:rPr>
        <w:br/>
      </w:r>
      <w:r w:rsidR="00844834" w:rsidRPr="003F09EA">
        <w:rPr>
          <w:color w:val="000000"/>
        </w:rPr>
        <w:t>степень неотложности решения и так далее)</w:t>
      </w:r>
    </w:p>
    <w:p w:rsidR="00503BAE" w:rsidRPr="008F571A" w:rsidRDefault="00844834" w:rsidP="008F571A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</w:pPr>
      <w:r w:rsidRPr="008F571A">
        <w:rPr>
          <w:rFonts w:ascii="Times New Roman" w:hAnsi="Times New Roman" w:cs="Times New Roman"/>
          <w:color w:val="000000"/>
          <w:sz w:val="28"/>
          <w:szCs w:val="28"/>
        </w:rPr>
        <w:t xml:space="preserve">5. Обоснование предложений по разрешению указанной проблемы, суть и основные характеристики инициативного проекта: </w:t>
      </w:r>
      <w:r w:rsidR="00A335E7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От наличия </w:t>
      </w:r>
      <w:r w:rsidR="00B67BC8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 </w:t>
      </w:r>
      <w:r w:rsidR="00503BAE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 </w:t>
      </w:r>
      <w:r w:rsidR="00B67BC8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 павильона для ожидания </w:t>
      </w:r>
      <w:r w:rsidR="00A335E7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автобуса и такси зависит не только </w:t>
      </w:r>
      <w:r w:rsidR="00503BAE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>комфорт</w:t>
      </w:r>
      <w:r w:rsidR="00A335E7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 населения</w:t>
      </w:r>
      <w:r w:rsidR="00503BAE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t xml:space="preserve">. В данном случае ещё и безопасность. Поскольку отсутствие </w:t>
      </w:r>
      <w:r w:rsidR="00503BAE" w:rsidRPr="008F571A">
        <w:rPr>
          <w:rFonts w:ascii="Times New Roman" w:hAnsi="Times New Roman" w:cs="Times New Roman"/>
          <w:color w:val="0E0E0F"/>
          <w:sz w:val="28"/>
          <w:szCs w:val="28"/>
          <w:u w:val="single"/>
        </w:rPr>
        <w:lastRenderedPageBreak/>
        <w:t>остановочного павильона негативно сказывается на безопасности дорожного движения, создает угрозу жизни и здоровью жителей.</w:t>
      </w:r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Место ожидания автобуса, помимо своей основной функции, </w:t>
      </w:r>
      <w:proofErr w:type="gramStart"/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выполняет роль</w:t>
      </w:r>
      <w:proofErr w:type="gramEnd"/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места встреч и общения. </w:t>
      </w:r>
      <w:proofErr w:type="gramStart"/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Здесь можно поговорить о наболевшем, встретиться с представителями Павловского территориального отдела, обозначить вопросы и проблемы, договорится о проведении мероприятий, праздников, провести собрания и сходы граждан, поделится важными новостями.</w:t>
      </w:r>
      <w:proofErr w:type="gramEnd"/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Безусловно, павильон для ожидания автобуса</w:t>
      </w:r>
      <w:r w:rsid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и такси</w:t>
      </w:r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необходим.</w:t>
      </w:r>
      <w:bookmarkStart w:id="0" w:name="_GoBack"/>
      <w:bookmarkEnd w:id="0"/>
      <w:r w:rsidR="008F571A" w:rsidRPr="008F571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 xml:space="preserve"> Ведь даже такое незначительное улучшение условий позволит создать более комфортную обстановку и создать позитивный настрой на предстоящий день.</w:t>
      </w:r>
    </w:p>
    <w:p w:rsidR="00E82663" w:rsidRDefault="00844834" w:rsidP="0064771F">
      <w:pPr>
        <w:autoSpaceDE w:val="0"/>
        <w:autoSpaceDN w:val="0"/>
        <w:spacing w:before="60"/>
        <w:ind w:firstLine="709"/>
        <w:jc w:val="both"/>
        <w:rPr>
          <w:sz w:val="28"/>
          <w:szCs w:val="28"/>
          <w:u w:val="single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B67BC8" w:rsidRPr="00B67BC8">
        <w:rPr>
          <w:color w:val="000000"/>
          <w:sz w:val="28"/>
          <w:szCs w:val="28"/>
          <w:u w:val="single"/>
        </w:rPr>
        <w:t xml:space="preserve">Ожидаемый срок эксплуатации («жизни») </w:t>
      </w:r>
      <w:r w:rsidR="00B67BC8" w:rsidRPr="00E82663">
        <w:rPr>
          <w:color w:val="000000"/>
          <w:sz w:val="28"/>
          <w:szCs w:val="28"/>
          <w:u w:val="single"/>
        </w:rPr>
        <w:t>результатов проекта более пяти лет.</w:t>
      </w:r>
      <w:r w:rsidR="00E82663" w:rsidRPr="00E82663">
        <w:rPr>
          <w:color w:val="000000"/>
          <w:sz w:val="28"/>
          <w:szCs w:val="28"/>
          <w:u w:val="single"/>
        </w:rPr>
        <w:t xml:space="preserve"> В центре с. Павловск появится</w:t>
      </w:r>
      <w:r w:rsidR="00E82663" w:rsidRPr="00E82663">
        <w:rPr>
          <w:sz w:val="28"/>
          <w:szCs w:val="28"/>
          <w:u w:val="single"/>
        </w:rPr>
        <w:t xml:space="preserve"> новый</w:t>
      </w:r>
      <w:r w:rsidR="00E82663" w:rsidRPr="008D3FBE">
        <w:rPr>
          <w:sz w:val="28"/>
          <w:szCs w:val="28"/>
        </w:rPr>
        <w:t xml:space="preserve"> </w:t>
      </w:r>
      <w:r w:rsidR="00E82663" w:rsidRPr="00E82663">
        <w:rPr>
          <w:sz w:val="28"/>
          <w:szCs w:val="28"/>
          <w:u w:val="single"/>
        </w:rPr>
        <w:t>павильон для ожидания автобуса</w:t>
      </w:r>
      <w:r w:rsidR="00E82663">
        <w:rPr>
          <w:sz w:val="28"/>
          <w:szCs w:val="28"/>
          <w:u w:val="single"/>
        </w:rPr>
        <w:t>.</w:t>
      </w:r>
      <w:r w:rsidR="00E82663" w:rsidRPr="00E82663">
        <w:rPr>
          <w:color w:val="000000"/>
          <w:sz w:val="28"/>
          <w:szCs w:val="28"/>
          <w:u w:val="single"/>
        </w:rPr>
        <w:t xml:space="preserve"> </w:t>
      </w:r>
      <w:r w:rsidR="00E82663" w:rsidRPr="00AA2AFB">
        <w:rPr>
          <w:sz w:val="28"/>
          <w:szCs w:val="28"/>
          <w:u w:val="single"/>
        </w:rPr>
        <w:t>С</w:t>
      </w:r>
      <w:r w:rsidR="008F571A" w:rsidRPr="00AA2AFB">
        <w:rPr>
          <w:sz w:val="28"/>
          <w:szCs w:val="28"/>
          <w:u w:val="single"/>
        </w:rPr>
        <w:t>оздадутся</w:t>
      </w:r>
      <w:r w:rsidR="008F571A">
        <w:rPr>
          <w:sz w:val="28"/>
          <w:szCs w:val="28"/>
          <w:u w:val="single"/>
        </w:rPr>
        <w:t xml:space="preserve"> благоприятные, комфортные и безопасные условия</w:t>
      </w:r>
      <w:r w:rsidR="00E82663" w:rsidRPr="00E82663">
        <w:rPr>
          <w:sz w:val="28"/>
          <w:szCs w:val="28"/>
          <w:u w:val="single"/>
        </w:rPr>
        <w:t xml:space="preserve"> для ожидания жителями села общественного транспорта</w:t>
      </w:r>
      <w:r w:rsidR="008F571A">
        <w:rPr>
          <w:sz w:val="28"/>
          <w:szCs w:val="28"/>
          <w:u w:val="single"/>
        </w:rPr>
        <w:t xml:space="preserve"> и такси. Улучшится </w:t>
      </w:r>
      <w:proofErr w:type="gramStart"/>
      <w:r w:rsidR="008F571A">
        <w:rPr>
          <w:sz w:val="28"/>
          <w:szCs w:val="28"/>
          <w:u w:val="single"/>
        </w:rPr>
        <w:t>внешнего</w:t>
      </w:r>
      <w:proofErr w:type="gramEnd"/>
      <w:r w:rsidR="008F571A">
        <w:rPr>
          <w:sz w:val="28"/>
          <w:szCs w:val="28"/>
          <w:u w:val="single"/>
        </w:rPr>
        <w:t xml:space="preserve"> облик</w:t>
      </w:r>
      <w:r w:rsidR="00E82663" w:rsidRPr="00E82663">
        <w:rPr>
          <w:sz w:val="28"/>
          <w:szCs w:val="28"/>
          <w:u w:val="single"/>
        </w:rPr>
        <w:t xml:space="preserve"> территории. </w:t>
      </w:r>
    </w:p>
    <w:p w:rsidR="00844834" w:rsidRPr="007B4DE9" w:rsidRDefault="00844834" w:rsidP="0064771F">
      <w:pPr>
        <w:autoSpaceDE w:val="0"/>
        <w:autoSpaceDN w:val="0"/>
        <w:spacing w:before="60"/>
        <w:ind w:firstLine="709"/>
        <w:jc w:val="both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844834" w:rsidRDefault="00844834" w:rsidP="0064771F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6477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="0064771F">
        <w:rPr>
          <w:color w:val="000000"/>
          <w:sz w:val="28"/>
          <w:szCs w:val="28"/>
          <w:u w:val="single"/>
        </w:rPr>
        <w:t>П</w:t>
      </w:r>
      <w:r w:rsidR="0064771F" w:rsidRPr="0064771F">
        <w:rPr>
          <w:color w:val="000000"/>
          <w:sz w:val="28"/>
          <w:szCs w:val="28"/>
          <w:u w:val="single"/>
        </w:rPr>
        <w:t>редставлен</w:t>
      </w:r>
      <w:proofErr w:type="gramEnd"/>
      <w:r w:rsidR="0064771F" w:rsidRPr="0064771F">
        <w:rPr>
          <w:color w:val="000000"/>
          <w:sz w:val="28"/>
          <w:szCs w:val="28"/>
          <w:u w:val="single"/>
        </w:rPr>
        <w:t xml:space="preserve"> в </w:t>
      </w:r>
      <w:r w:rsidR="00AA2AFB">
        <w:rPr>
          <w:color w:val="000000"/>
          <w:sz w:val="28"/>
          <w:szCs w:val="28"/>
          <w:u w:val="single"/>
        </w:rPr>
        <w:t>смете</w:t>
      </w:r>
      <w:r w:rsidR="0064771F" w:rsidRPr="0064771F">
        <w:rPr>
          <w:color w:val="000000"/>
          <w:sz w:val="28"/>
          <w:szCs w:val="28"/>
          <w:u w:val="single"/>
        </w:rPr>
        <w:t xml:space="preserve"> (прилагается)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 w:rsidR="00622EB4">
        <w:rPr>
          <w:color w:val="000000"/>
          <w:sz w:val="28"/>
          <w:szCs w:val="28"/>
        </w:rPr>
        <w:t xml:space="preserve"> </w:t>
      </w:r>
      <w:r w:rsidR="001D747C">
        <w:rPr>
          <w:sz w:val="28"/>
          <w:szCs w:val="28"/>
        </w:rPr>
        <w:t>10</w:t>
      </w:r>
      <w:r w:rsidR="007C2461" w:rsidRPr="007C2461">
        <w:rPr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№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844834" w:rsidRPr="007B4DE9" w:rsidRDefault="00BF4B0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98,41</w:t>
            </w:r>
          </w:p>
        </w:tc>
        <w:tc>
          <w:tcPr>
            <w:tcW w:w="1076" w:type="pct"/>
          </w:tcPr>
          <w:p w:rsidR="00844834" w:rsidRPr="007B4DE9" w:rsidRDefault="00BF4B0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55,8</w:t>
            </w:r>
          </w:p>
        </w:tc>
      </w:tr>
      <w:tr w:rsidR="00844834" w:rsidRPr="007B4DE9" w:rsidTr="00A4134D">
        <w:tc>
          <w:tcPr>
            <w:tcW w:w="268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</w:t>
            </w:r>
            <w:r w:rsidR="0064771F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бюджета</w:t>
            </w:r>
          </w:p>
        </w:tc>
        <w:tc>
          <w:tcPr>
            <w:tcW w:w="902" w:type="pct"/>
            <w:shd w:val="clear" w:color="auto" w:fill="auto"/>
          </w:tcPr>
          <w:p w:rsidR="00844834" w:rsidRPr="007B4DE9" w:rsidRDefault="00BF4B04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8,82</w:t>
            </w:r>
          </w:p>
        </w:tc>
        <w:tc>
          <w:tcPr>
            <w:tcW w:w="1076" w:type="pct"/>
            <w:shd w:val="clear" w:color="auto" w:fill="auto"/>
          </w:tcPr>
          <w:p w:rsidR="00844834" w:rsidRPr="007B4DE9" w:rsidRDefault="00B613D8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1" w:name="P398"/>
            <w:bookmarkEnd w:id="1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</w:t>
            </w:r>
            <w:r w:rsidR="00B613D8" w:rsidRPr="00B613D8">
              <w:rPr>
                <w:color w:val="000000"/>
                <w:sz w:val="24"/>
                <w:szCs w:val="24"/>
              </w:rPr>
              <w:t xml:space="preserve"> </w:t>
            </w:r>
            <w:r w:rsidRPr="00C10019">
              <w:rPr>
                <w:color w:val="000000"/>
                <w:sz w:val="24"/>
                <w:szCs w:val="24"/>
              </w:rPr>
              <w:t>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844834" w:rsidRPr="00B613D8" w:rsidRDefault="00D3462C" w:rsidP="00BF4B0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BF4B04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="00BF4B04"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BF4B04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39,2</w:t>
            </w:r>
          </w:p>
        </w:tc>
      </w:tr>
      <w:tr w:rsidR="00844834" w:rsidRPr="007B4DE9" w:rsidTr="00A4134D">
        <w:tc>
          <w:tcPr>
            <w:tcW w:w="3022" w:type="pct"/>
            <w:gridSpan w:val="2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844834" w:rsidRPr="0064771F" w:rsidRDefault="00BF4B04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176,45</w:t>
            </w:r>
          </w:p>
        </w:tc>
        <w:tc>
          <w:tcPr>
            <w:tcW w:w="1076" w:type="pct"/>
          </w:tcPr>
          <w:p w:rsidR="00844834" w:rsidRPr="007B4DE9" w:rsidRDefault="0064771F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844834" w:rsidRDefault="00844834" w:rsidP="00844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F9309E">
        <w:rPr>
          <w:color w:val="000000"/>
          <w:sz w:val="28"/>
          <w:szCs w:val="28"/>
        </w:rPr>
        <w:t xml:space="preserve">ативного проекта заключается в: </w:t>
      </w:r>
      <w:r w:rsidR="00F9309E">
        <w:rPr>
          <w:color w:val="000000"/>
          <w:sz w:val="28"/>
          <w:szCs w:val="28"/>
          <w:u w:val="single"/>
        </w:rPr>
        <w:t xml:space="preserve">проведении </w:t>
      </w:r>
      <w:r w:rsidR="00787CEA">
        <w:rPr>
          <w:color w:val="000000"/>
          <w:sz w:val="28"/>
          <w:szCs w:val="28"/>
          <w:u w:val="single"/>
        </w:rPr>
        <w:t>работ</w:t>
      </w:r>
      <w:r w:rsidR="00F9309E">
        <w:rPr>
          <w:color w:val="000000"/>
          <w:sz w:val="28"/>
          <w:szCs w:val="28"/>
          <w:u w:val="single"/>
        </w:rPr>
        <w:t xml:space="preserve"> по</w:t>
      </w:r>
      <w:r w:rsidR="00BF627E">
        <w:rPr>
          <w:color w:val="000000"/>
          <w:sz w:val="28"/>
          <w:szCs w:val="28"/>
          <w:u w:val="single"/>
        </w:rPr>
        <w:t xml:space="preserve"> разгрузке строительных материалов,</w:t>
      </w:r>
      <w:r w:rsidR="00F9309E">
        <w:rPr>
          <w:color w:val="000000"/>
          <w:sz w:val="28"/>
          <w:szCs w:val="28"/>
          <w:u w:val="single"/>
        </w:rPr>
        <w:t xml:space="preserve"> уборке мусора, покосу </w:t>
      </w:r>
      <w:r w:rsidR="00D3462C">
        <w:rPr>
          <w:color w:val="000000"/>
          <w:sz w:val="28"/>
          <w:szCs w:val="28"/>
          <w:u w:val="single"/>
        </w:rPr>
        <w:t xml:space="preserve">и уборке </w:t>
      </w:r>
      <w:r w:rsidR="00F9309E">
        <w:rPr>
          <w:color w:val="000000"/>
          <w:sz w:val="28"/>
          <w:szCs w:val="28"/>
          <w:u w:val="single"/>
        </w:rPr>
        <w:t xml:space="preserve">травы, </w:t>
      </w:r>
      <w:r w:rsidR="00787CEA">
        <w:rPr>
          <w:color w:val="000000"/>
          <w:sz w:val="28"/>
          <w:szCs w:val="28"/>
          <w:u w:val="single"/>
        </w:rPr>
        <w:t xml:space="preserve">изготовлении </w:t>
      </w:r>
      <w:proofErr w:type="spellStart"/>
      <w:r w:rsidR="00787CEA">
        <w:rPr>
          <w:color w:val="000000"/>
          <w:sz w:val="28"/>
          <w:szCs w:val="28"/>
          <w:u w:val="single"/>
        </w:rPr>
        <w:t>вагонки</w:t>
      </w:r>
      <w:proofErr w:type="spellEnd"/>
      <w:r w:rsidR="00787CEA">
        <w:rPr>
          <w:color w:val="000000"/>
          <w:sz w:val="28"/>
          <w:szCs w:val="28"/>
          <w:u w:val="single"/>
        </w:rPr>
        <w:t xml:space="preserve"> из обрезной доски </w:t>
      </w:r>
      <w:r w:rsidR="00F9309E">
        <w:rPr>
          <w:color w:val="000000"/>
          <w:sz w:val="28"/>
          <w:szCs w:val="28"/>
          <w:u w:val="single"/>
        </w:rPr>
        <w:t>(трудовое участие</w:t>
      </w:r>
      <w:r w:rsidR="00787CEA">
        <w:rPr>
          <w:color w:val="000000"/>
          <w:sz w:val="28"/>
          <w:szCs w:val="28"/>
          <w:u w:val="single"/>
        </w:rPr>
        <w:t xml:space="preserve"> - представлено в смете</w:t>
      </w:r>
      <w:r w:rsidR="00F9309E">
        <w:rPr>
          <w:color w:val="000000"/>
          <w:sz w:val="28"/>
          <w:szCs w:val="28"/>
          <w:u w:val="single"/>
        </w:rPr>
        <w:t>), выравнивани</w:t>
      </w:r>
      <w:r w:rsidR="00787CEA">
        <w:rPr>
          <w:color w:val="000000"/>
          <w:sz w:val="28"/>
          <w:szCs w:val="28"/>
          <w:u w:val="single"/>
        </w:rPr>
        <w:t>и</w:t>
      </w:r>
      <w:r w:rsidR="00F9309E">
        <w:rPr>
          <w:color w:val="000000"/>
          <w:sz w:val="28"/>
          <w:szCs w:val="28"/>
          <w:u w:val="single"/>
        </w:rPr>
        <w:t xml:space="preserve"> земельного участка, подвоз</w:t>
      </w:r>
      <w:r w:rsidR="00787CEA">
        <w:rPr>
          <w:color w:val="000000"/>
          <w:sz w:val="28"/>
          <w:szCs w:val="28"/>
          <w:u w:val="single"/>
        </w:rPr>
        <w:t>е</w:t>
      </w:r>
      <w:r w:rsidR="00F9309E">
        <w:rPr>
          <w:color w:val="000000"/>
          <w:sz w:val="28"/>
          <w:szCs w:val="28"/>
          <w:u w:val="single"/>
        </w:rPr>
        <w:t xml:space="preserve"> ПГС, выравнивани</w:t>
      </w:r>
      <w:r w:rsidR="00787CEA">
        <w:rPr>
          <w:color w:val="000000"/>
          <w:sz w:val="28"/>
          <w:szCs w:val="28"/>
          <w:u w:val="single"/>
        </w:rPr>
        <w:t>и</w:t>
      </w:r>
      <w:r w:rsidR="00F9309E">
        <w:rPr>
          <w:color w:val="000000"/>
          <w:sz w:val="28"/>
          <w:szCs w:val="28"/>
          <w:u w:val="single"/>
        </w:rPr>
        <w:t xml:space="preserve"> ПГС,</w:t>
      </w:r>
      <w:r w:rsidR="00BF627E">
        <w:rPr>
          <w:color w:val="000000"/>
          <w:sz w:val="28"/>
          <w:szCs w:val="28"/>
          <w:u w:val="single"/>
        </w:rPr>
        <w:t xml:space="preserve"> погрузке и подвозу строительных материалов,</w:t>
      </w:r>
      <w:r w:rsidR="00F9309E">
        <w:rPr>
          <w:color w:val="000000"/>
          <w:sz w:val="28"/>
          <w:szCs w:val="28"/>
          <w:u w:val="single"/>
        </w:rPr>
        <w:t xml:space="preserve"> </w:t>
      </w:r>
      <w:r w:rsidR="00D3462C">
        <w:rPr>
          <w:color w:val="000000"/>
          <w:sz w:val="28"/>
          <w:szCs w:val="28"/>
          <w:u w:val="single"/>
        </w:rPr>
        <w:t>вывоз</w:t>
      </w:r>
      <w:r w:rsidR="00787CEA">
        <w:rPr>
          <w:color w:val="000000"/>
          <w:sz w:val="28"/>
          <w:szCs w:val="28"/>
          <w:u w:val="single"/>
        </w:rPr>
        <w:t>е</w:t>
      </w:r>
      <w:r w:rsidR="00D3462C">
        <w:rPr>
          <w:color w:val="000000"/>
          <w:sz w:val="28"/>
          <w:szCs w:val="28"/>
          <w:u w:val="single"/>
        </w:rPr>
        <w:t xml:space="preserve"> </w:t>
      </w:r>
      <w:r w:rsidR="00F9309E">
        <w:rPr>
          <w:color w:val="000000"/>
          <w:sz w:val="28"/>
          <w:szCs w:val="28"/>
          <w:u w:val="single"/>
        </w:rPr>
        <w:t xml:space="preserve">строительного мусора (имущественное </w:t>
      </w:r>
      <w:r w:rsidR="00F9309E">
        <w:rPr>
          <w:color w:val="000000"/>
          <w:sz w:val="28"/>
          <w:szCs w:val="28"/>
          <w:u w:val="single"/>
        </w:rPr>
        <w:lastRenderedPageBreak/>
        <w:t>участие)</w:t>
      </w:r>
      <w:r w:rsidRPr="00465657">
        <w:rPr>
          <w:color w:val="000000"/>
          <w:sz w:val="28"/>
          <w:szCs w:val="28"/>
        </w:rPr>
        <w:t>.</w:t>
      </w:r>
      <w:proofErr w:type="gramEnd"/>
    </w:p>
    <w:p w:rsidR="00844834" w:rsidRPr="00452C25" w:rsidRDefault="00844834" w:rsidP="00452C25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452C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309E" w:rsidRPr="00F9309E">
        <w:rPr>
          <w:color w:val="000000"/>
          <w:sz w:val="28"/>
          <w:szCs w:val="28"/>
          <w:u w:val="single"/>
        </w:rPr>
        <w:t>Май-</w:t>
      </w:r>
      <w:r w:rsidR="00947973">
        <w:rPr>
          <w:color w:val="000000"/>
          <w:sz w:val="28"/>
          <w:szCs w:val="28"/>
          <w:u w:val="single"/>
        </w:rPr>
        <w:t>сентябрь</w:t>
      </w:r>
      <w:r w:rsidR="00F9309E" w:rsidRPr="00F9309E">
        <w:rPr>
          <w:color w:val="000000"/>
          <w:sz w:val="28"/>
          <w:szCs w:val="28"/>
          <w:u w:val="single"/>
        </w:rPr>
        <w:t xml:space="preserve"> 2025 года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>Численность населения на территории реализации инициативного проекта</w:t>
      </w:r>
      <w:r w:rsidRPr="008F571A">
        <w:rPr>
          <w:color w:val="000000"/>
          <w:sz w:val="28"/>
          <w:szCs w:val="28"/>
        </w:rPr>
        <w:t xml:space="preserve">: </w:t>
      </w:r>
      <w:r w:rsidR="008F571A" w:rsidRPr="008F571A">
        <w:rPr>
          <w:color w:val="000000"/>
          <w:sz w:val="28"/>
          <w:szCs w:val="28"/>
          <w:shd w:val="clear" w:color="auto" w:fill="FFFFFF"/>
        </w:rPr>
        <w:t>8586</w:t>
      </w:r>
      <w:r w:rsidR="008F571A">
        <w:rPr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t xml:space="preserve">Количество прямых </w:t>
      </w:r>
      <w:proofErr w:type="spellStart"/>
      <w:r w:rsidRPr="00E34B01">
        <w:rPr>
          <w:color w:val="000000"/>
          <w:spacing w:val="-6"/>
          <w:sz w:val="28"/>
          <w:szCs w:val="28"/>
        </w:rPr>
        <w:t>благополучателей</w:t>
      </w:r>
      <w:proofErr w:type="spellEnd"/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</w:t>
      </w:r>
      <w:r w:rsidRPr="00465657">
        <w:rPr>
          <w:color w:val="000000"/>
          <w:sz w:val="28"/>
          <w:szCs w:val="28"/>
        </w:rPr>
        <w:t xml:space="preserve"> </w:t>
      </w:r>
      <w:r w:rsidR="00AA2AFB">
        <w:rPr>
          <w:color w:val="000000"/>
          <w:sz w:val="28"/>
          <w:szCs w:val="28"/>
        </w:rPr>
        <w:t>– 667.</w:t>
      </w:r>
    </w:p>
    <w:p w:rsidR="003F339B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 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  <w:r w:rsidR="003F339B">
        <w:rPr>
          <w:color w:val="000000"/>
          <w:sz w:val="28"/>
          <w:szCs w:val="28"/>
        </w:rPr>
        <w:t>:</w:t>
      </w:r>
      <w:r w:rsidRPr="00465657">
        <w:rPr>
          <w:color w:val="000000"/>
          <w:sz w:val="28"/>
          <w:szCs w:val="28"/>
        </w:rPr>
        <w:t xml:space="preserve"> </w:t>
      </w:r>
    </w:p>
    <w:p w:rsidR="003F339B" w:rsidRDefault="003F339B" w:rsidP="00361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 «Парк Памяти земляков» 2021 год. Общая стоимость проекта – 301596,00 руб., из них областной бюджет - </w:t>
      </w:r>
      <w:r w:rsidRPr="00955F78">
        <w:rPr>
          <w:sz w:val="28"/>
          <w:szCs w:val="28"/>
        </w:rPr>
        <w:t>110697,0</w:t>
      </w:r>
      <w:r>
        <w:rPr>
          <w:sz w:val="28"/>
          <w:szCs w:val="28"/>
        </w:rPr>
        <w:t xml:space="preserve">0 руб., средства местного бюджета (округ) - </w:t>
      </w:r>
      <w:r w:rsidRPr="00955F78">
        <w:rPr>
          <w:sz w:val="28"/>
          <w:szCs w:val="28"/>
        </w:rPr>
        <w:t>36899,00</w:t>
      </w:r>
      <w:r>
        <w:rPr>
          <w:sz w:val="28"/>
          <w:szCs w:val="28"/>
        </w:rPr>
        <w:t xml:space="preserve">  руб., собственные средства ТОС – 72000,00 руб., привлеченные средства ТОС – 82000,00 руб.</w:t>
      </w:r>
    </w:p>
    <w:p w:rsidR="00787CEA" w:rsidRDefault="00787CEA" w:rsidP="00361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«Спортивно-игровая площадка «Улыбка» 2021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bCs/>
          <w:color w:val="000000"/>
          <w:sz w:val="28"/>
          <w:szCs w:val="28"/>
        </w:rPr>
        <w:t>311900,00</w:t>
      </w:r>
      <w:r>
        <w:rPr>
          <w:color w:val="000000"/>
          <w:sz w:val="28"/>
          <w:szCs w:val="28"/>
        </w:rPr>
        <w:t xml:space="preserve"> руб., из них областной бюджет -</w:t>
      </w:r>
      <w:r w:rsidRPr="00955F78">
        <w:rPr>
          <w:sz w:val="28"/>
          <w:szCs w:val="28"/>
        </w:rPr>
        <w:t>1</w:t>
      </w:r>
      <w:r>
        <w:rPr>
          <w:sz w:val="28"/>
          <w:szCs w:val="28"/>
        </w:rPr>
        <w:t>12500</w:t>
      </w:r>
      <w:r w:rsidRPr="00955F78">
        <w:rPr>
          <w:sz w:val="28"/>
          <w:szCs w:val="28"/>
        </w:rPr>
        <w:t>,0</w:t>
      </w:r>
      <w:r>
        <w:rPr>
          <w:sz w:val="28"/>
          <w:szCs w:val="28"/>
        </w:rPr>
        <w:t>0 руб., средства местного бюджета (округ) - 37500</w:t>
      </w:r>
      <w:r w:rsidRPr="00955F78">
        <w:rPr>
          <w:sz w:val="28"/>
          <w:szCs w:val="28"/>
        </w:rPr>
        <w:t>,00</w:t>
      </w:r>
      <w:r>
        <w:rPr>
          <w:sz w:val="28"/>
          <w:szCs w:val="28"/>
        </w:rPr>
        <w:t xml:space="preserve">  руб., собственные средства ТОС – 110600,00 руб., привлеченные средства ТОС – 51300,00 руб. </w:t>
      </w:r>
    </w:p>
    <w:p w:rsidR="00787CEA" w:rsidRDefault="00787CEA" w:rsidP="003618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«Новый мостик» 2022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sz w:val="28"/>
          <w:szCs w:val="28"/>
        </w:rPr>
        <w:t>243714,27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Pr="00191B6E">
        <w:rPr>
          <w:bCs/>
          <w:sz w:val="28"/>
          <w:szCs w:val="28"/>
        </w:rPr>
        <w:t>138714,27</w:t>
      </w:r>
      <w:r>
        <w:rPr>
          <w:sz w:val="28"/>
          <w:szCs w:val="28"/>
        </w:rPr>
        <w:t xml:space="preserve">  руб., собственные средства ТОС – </w:t>
      </w:r>
      <w:r w:rsidRPr="00191B6E">
        <w:rPr>
          <w:bCs/>
          <w:sz w:val="28"/>
          <w:szCs w:val="28"/>
        </w:rPr>
        <w:t>43000,00</w:t>
      </w: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руб., привлеченные средства ТОС – 62000,00 руб.</w:t>
      </w:r>
    </w:p>
    <w:p w:rsidR="003F339B" w:rsidRDefault="003F339B" w:rsidP="003F3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«Павильон для ожидания автолавки» 2023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934A93">
        <w:rPr>
          <w:sz w:val="28"/>
          <w:szCs w:val="28"/>
        </w:rPr>
        <w:t>132365,00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Pr="00934A93">
        <w:rPr>
          <w:sz w:val="28"/>
          <w:szCs w:val="28"/>
        </w:rPr>
        <w:t>65365,00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собственные средства ТОС – </w:t>
      </w:r>
      <w:r w:rsidRPr="00934A93">
        <w:rPr>
          <w:sz w:val="28"/>
          <w:szCs w:val="28"/>
        </w:rPr>
        <w:t>15000,00</w:t>
      </w:r>
      <w:r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>руб., привлеченные средства ТОС – 52000,00 руб.</w:t>
      </w:r>
    </w:p>
    <w:p w:rsidR="00787CEA" w:rsidRPr="003F339B" w:rsidRDefault="00787CEA" w:rsidP="003F3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Инициативный проект «Обустройство парка семейного отдыха «Вместе» 2024 год. Общая стоимость проекта – 3510000,00</w:t>
      </w:r>
      <w:r>
        <w:rPr>
          <w:rFonts w:eastAsia="Calibri"/>
          <w:color w:val="000000"/>
          <w:sz w:val="28"/>
          <w:szCs w:val="28"/>
          <w:lang w:eastAsia="en-US"/>
        </w:rPr>
        <w:t>руб., из них средства бюджета – 3150000,00 руб., трудовое и имущественное участие – 360000,00 руб.</w:t>
      </w:r>
    </w:p>
    <w:p w:rsidR="00844834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D4691F">
        <w:rPr>
          <w:color w:val="000000"/>
          <w:sz w:val="28"/>
          <w:szCs w:val="28"/>
        </w:rPr>
        <w:t xml:space="preserve"> </w:t>
      </w:r>
      <w:r w:rsidR="00D4691F">
        <w:rPr>
          <w:color w:val="000000"/>
          <w:sz w:val="28"/>
          <w:szCs w:val="28"/>
          <w:u w:val="single"/>
        </w:rPr>
        <w:t>анкетирование</w:t>
      </w:r>
      <w:r w:rsidRPr="00465657">
        <w:rPr>
          <w:color w:val="000000"/>
          <w:sz w:val="28"/>
          <w:szCs w:val="28"/>
        </w:rPr>
        <w:t>.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4834" w:rsidRDefault="00844834" w:rsidP="0084483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844834" w:rsidRPr="003F09EA" w:rsidRDefault="00844834" w:rsidP="00844834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751238" w:rsidRDefault="007327EA" w:rsidP="00844834">
      <w:r>
        <w:rPr>
          <w:color w:val="000000"/>
        </w:rPr>
        <w:t xml:space="preserve">                                                                             </w:t>
      </w:r>
      <w:proofErr w:type="gramStart"/>
      <w:r w:rsidR="00844834" w:rsidRPr="003F09EA">
        <w:rPr>
          <w:color w:val="000000"/>
        </w:rPr>
        <w:t>(фамилия, имя, отчество (при наличии) инициатора проекта</w:t>
      </w:r>
      <w:proofErr w:type="gramEnd"/>
    </w:p>
    <w:sectPr w:rsidR="00751238" w:rsidSect="00E9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34"/>
    <w:rsid w:val="0009670C"/>
    <w:rsid w:val="001934C0"/>
    <w:rsid w:val="001D1584"/>
    <w:rsid w:val="001D4A04"/>
    <w:rsid w:val="001D747C"/>
    <w:rsid w:val="00240E29"/>
    <w:rsid w:val="00361852"/>
    <w:rsid w:val="003F339B"/>
    <w:rsid w:val="003F69FD"/>
    <w:rsid w:val="00452C25"/>
    <w:rsid w:val="00503BAE"/>
    <w:rsid w:val="0052547E"/>
    <w:rsid w:val="00593041"/>
    <w:rsid w:val="005A5C74"/>
    <w:rsid w:val="005D492B"/>
    <w:rsid w:val="005F3084"/>
    <w:rsid w:val="00622EB4"/>
    <w:rsid w:val="00625F61"/>
    <w:rsid w:val="0064771F"/>
    <w:rsid w:val="006973BB"/>
    <w:rsid w:val="007327EA"/>
    <w:rsid w:val="00751238"/>
    <w:rsid w:val="00787CEA"/>
    <w:rsid w:val="007C2461"/>
    <w:rsid w:val="00844834"/>
    <w:rsid w:val="008F571A"/>
    <w:rsid w:val="009059DD"/>
    <w:rsid w:val="00947973"/>
    <w:rsid w:val="009B13C9"/>
    <w:rsid w:val="009C1D48"/>
    <w:rsid w:val="00A335E7"/>
    <w:rsid w:val="00A81E69"/>
    <w:rsid w:val="00AA2AFB"/>
    <w:rsid w:val="00B01B34"/>
    <w:rsid w:val="00B613D8"/>
    <w:rsid w:val="00B67BC8"/>
    <w:rsid w:val="00BA40FD"/>
    <w:rsid w:val="00BA61A5"/>
    <w:rsid w:val="00BF4B04"/>
    <w:rsid w:val="00BF627E"/>
    <w:rsid w:val="00D3462C"/>
    <w:rsid w:val="00D4691F"/>
    <w:rsid w:val="00DC5BEF"/>
    <w:rsid w:val="00E54CBD"/>
    <w:rsid w:val="00E82663"/>
    <w:rsid w:val="00E9798A"/>
    <w:rsid w:val="00ED6ADF"/>
    <w:rsid w:val="00F52EFC"/>
    <w:rsid w:val="00F574C4"/>
    <w:rsid w:val="00F74037"/>
    <w:rsid w:val="00F9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57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2024-09-27T11:35:00Z</cp:lastPrinted>
  <dcterms:created xsi:type="dcterms:W3CDTF">2024-08-07T11:35:00Z</dcterms:created>
  <dcterms:modified xsi:type="dcterms:W3CDTF">2024-09-27T11:35:00Z</dcterms:modified>
</cp:coreProperties>
</file>