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4117DF" w14:textId="67B134EC" w:rsidR="00AD1F61" w:rsidRPr="008C51B6" w:rsidRDefault="00AD1F61" w:rsidP="00A803FD">
      <w:pPr>
        <w:tabs>
          <w:tab w:val="left" w:pos="6624"/>
        </w:tabs>
        <w:jc w:val="center"/>
        <w:rPr>
          <w:b/>
          <w:sz w:val="27"/>
          <w:szCs w:val="27"/>
        </w:rPr>
      </w:pPr>
      <w:r w:rsidRPr="008C51B6">
        <w:rPr>
          <w:b/>
          <w:sz w:val="27"/>
          <w:szCs w:val="27"/>
        </w:rPr>
        <w:t xml:space="preserve">АДМИНИСТРАЦИЯ </w:t>
      </w:r>
    </w:p>
    <w:p w14:paraId="088EC1E5" w14:textId="77777777" w:rsidR="008C51B6" w:rsidRDefault="00AD1F61" w:rsidP="00A803FD">
      <w:pPr>
        <w:tabs>
          <w:tab w:val="left" w:pos="6624"/>
        </w:tabs>
        <w:jc w:val="center"/>
        <w:rPr>
          <w:b/>
          <w:sz w:val="27"/>
          <w:szCs w:val="27"/>
        </w:rPr>
      </w:pPr>
      <w:r w:rsidRPr="008C51B6">
        <w:rPr>
          <w:b/>
          <w:sz w:val="27"/>
          <w:szCs w:val="27"/>
        </w:rPr>
        <w:t xml:space="preserve">ВИЛЕГОДСКОГО МУНИЦИПАЛЬНОГО ОКРУГА </w:t>
      </w:r>
    </w:p>
    <w:p w14:paraId="653D8014" w14:textId="6309C31B" w:rsidR="00AD1F61" w:rsidRPr="008C51B6" w:rsidRDefault="00AD1F61" w:rsidP="00A803FD">
      <w:pPr>
        <w:tabs>
          <w:tab w:val="left" w:pos="6624"/>
        </w:tabs>
        <w:jc w:val="center"/>
        <w:rPr>
          <w:b/>
          <w:sz w:val="27"/>
          <w:szCs w:val="27"/>
        </w:rPr>
      </w:pPr>
      <w:r w:rsidRPr="008C51B6">
        <w:rPr>
          <w:b/>
          <w:sz w:val="27"/>
          <w:szCs w:val="27"/>
        </w:rPr>
        <w:t>АРХАНГЕЛЬСКОЙ ОБЛАСТИ</w:t>
      </w:r>
    </w:p>
    <w:p w14:paraId="036776B5" w14:textId="77777777" w:rsidR="00AD1F61" w:rsidRPr="008C51B6" w:rsidRDefault="00AD1F61" w:rsidP="00AD1F61">
      <w:pPr>
        <w:tabs>
          <w:tab w:val="left" w:pos="6624"/>
        </w:tabs>
        <w:jc w:val="center"/>
        <w:rPr>
          <w:b/>
          <w:sz w:val="27"/>
          <w:szCs w:val="27"/>
        </w:rPr>
      </w:pPr>
    </w:p>
    <w:p w14:paraId="33419F66" w14:textId="686BBA4C" w:rsidR="00A803FD" w:rsidRPr="008C51B6" w:rsidRDefault="00CA63C6" w:rsidP="00A803FD">
      <w:pPr>
        <w:pStyle w:val="a3"/>
        <w:jc w:val="center"/>
        <w:rPr>
          <w:b/>
          <w:sz w:val="27"/>
          <w:szCs w:val="27"/>
        </w:rPr>
      </w:pPr>
      <w:r>
        <w:rPr>
          <w:b/>
          <w:sz w:val="27"/>
          <w:szCs w:val="27"/>
        </w:rPr>
        <w:t>ПОСТАНОВЛЕНИЕ</w:t>
      </w:r>
    </w:p>
    <w:p w14:paraId="0C93A9D0" w14:textId="77777777" w:rsidR="00CA63C6" w:rsidRDefault="00CA63C6" w:rsidP="00A803FD">
      <w:pPr>
        <w:pStyle w:val="a3"/>
        <w:jc w:val="center"/>
        <w:rPr>
          <w:bCs/>
          <w:sz w:val="27"/>
          <w:szCs w:val="27"/>
        </w:rPr>
      </w:pPr>
    </w:p>
    <w:p w14:paraId="215FC97C" w14:textId="456136F5" w:rsidR="009708A6" w:rsidRPr="008C51B6" w:rsidRDefault="008564F3" w:rsidP="00A803FD">
      <w:pPr>
        <w:pStyle w:val="a3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05.02</w:t>
      </w:r>
      <w:r w:rsidR="009708A6" w:rsidRPr="008C51B6">
        <w:rPr>
          <w:bCs/>
          <w:sz w:val="27"/>
          <w:szCs w:val="27"/>
        </w:rPr>
        <w:t>.202</w:t>
      </w:r>
      <w:r w:rsidR="00483775">
        <w:rPr>
          <w:bCs/>
          <w:sz w:val="27"/>
          <w:szCs w:val="27"/>
        </w:rPr>
        <w:t>6</w:t>
      </w:r>
      <w:r w:rsidR="009708A6" w:rsidRPr="008C51B6">
        <w:rPr>
          <w:bCs/>
          <w:sz w:val="27"/>
          <w:szCs w:val="27"/>
        </w:rPr>
        <w:t xml:space="preserve">                                                                                                      </w:t>
      </w:r>
      <w:r w:rsidR="008C51B6">
        <w:rPr>
          <w:bCs/>
          <w:sz w:val="27"/>
          <w:szCs w:val="27"/>
        </w:rPr>
        <w:t xml:space="preserve">      </w:t>
      </w:r>
      <w:r w:rsidR="00D0049A">
        <w:rPr>
          <w:bCs/>
          <w:sz w:val="27"/>
          <w:szCs w:val="27"/>
        </w:rPr>
        <w:t>№</w:t>
      </w:r>
      <w:r w:rsidR="00483775">
        <w:rPr>
          <w:bCs/>
          <w:sz w:val="27"/>
          <w:szCs w:val="27"/>
        </w:rPr>
        <w:t xml:space="preserve"> </w:t>
      </w:r>
      <w:r>
        <w:rPr>
          <w:bCs/>
          <w:sz w:val="27"/>
          <w:szCs w:val="27"/>
        </w:rPr>
        <w:t>2-н</w:t>
      </w:r>
      <w:r w:rsidR="00CA63C6">
        <w:rPr>
          <w:bCs/>
          <w:sz w:val="27"/>
          <w:szCs w:val="27"/>
        </w:rPr>
        <w:t>п</w:t>
      </w:r>
    </w:p>
    <w:p w14:paraId="3BDAFE20" w14:textId="77777777" w:rsidR="0012133A" w:rsidRDefault="0012133A" w:rsidP="00A803FD">
      <w:pPr>
        <w:tabs>
          <w:tab w:val="left" w:pos="2640"/>
        </w:tabs>
        <w:jc w:val="center"/>
        <w:rPr>
          <w:sz w:val="27"/>
          <w:szCs w:val="27"/>
        </w:rPr>
      </w:pPr>
    </w:p>
    <w:p w14:paraId="70CFD138" w14:textId="5E8F55CA" w:rsidR="00A803FD" w:rsidRPr="008C51B6" w:rsidRDefault="00A803FD" w:rsidP="00A803FD">
      <w:pPr>
        <w:tabs>
          <w:tab w:val="left" w:pos="2640"/>
        </w:tabs>
        <w:jc w:val="center"/>
        <w:rPr>
          <w:sz w:val="27"/>
          <w:szCs w:val="27"/>
        </w:rPr>
      </w:pPr>
      <w:r w:rsidRPr="008C51B6">
        <w:rPr>
          <w:sz w:val="27"/>
          <w:szCs w:val="27"/>
        </w:rPr>
        <w:t xml:space="preserve">с. </w:t>
      </w:r>
      <w:proofErr w:type="spellStart"/>
      <w:r w:rsidRPr="008C51B6">
        <w:rPr>
          <w:sz w:val="27"/>
          <w:szCs w:val="27"/>
        </w:rPr>
        <w:t>Ильинско-Подомское</w:t>
      </w:r>
      <w:proofErr w:type="spellEnd"/>
    </w:p>
    <w:p w14:paraId="525C7DE7" w14:textId="77777777" w:rsidR="00CA63C6" w:rsidRPr="000E773D" w:rsidRDefault="00CA63C6" w:rsidP="000E773D">
      <w:pPr>
        <w:autoSpaceDE w:val="0"/>
        <w:autoSpaceDN w:val="0"/>
        <w:adjustRightInd w:val="0"/>
        <w:spacing w:before="480" w:after="480"/>
        <w:jc w:val="center"/>
        <w:rPr>
          <w:b/>
          <w:sz w:val="28"/>
          <w:szCs w:val="28"/>
        </w:rPr>
      </w:pPr>
      <w:r w:rsidRPr="000E773D">
        <w:rPr>
          <w:b/>
          <w:sz w:val="28"/>
          <w:szCs w:val="28"/>
        </w:rPr>
        <w:t>Об утверждении списка невостребованных земельных долей</w:t>
      </w:r>
    </w:p>
    <w:p w14:paraId="4156F0F1" w14:textId="397EAB0F" w:rsidR="00CA63C6" w:rsidRPr="00767B10" w:rsidRDefault="00CA63C6" w:rsidP="00195668">
      <w:pPr>
        <w:spacing w:line="259" w:lineRule="auto"/>
        <w:ind w:firstLine="708"/>
        <w:jc w:val="both"/>
        <w:rPr>
          <w:bCs/>
          <w:sz w:val="28"/>
          <w:szCs w:val="28"/>
        </w:rPr>
      </w:pPr>
      <w:r w:rsidRPr="00767B10">
        <w:rPr>
          <w:sz w:val="28"/>
          <w:szCs w:val="28"/>
        </w:rPr>
        <w:t>В соответствии с пунктом 7 статьи 12.1 Федерального закона</w:t>
      </w:r>
      <w:r w:rsidR="000E773D" w:rsidRPr="00767B10">
        <w:rPr>
          <w:sz w:val="28"/>
          <w:szCs w:val="28"/>
        </w:rPr>
        <w:br/>
      </w:r>
      <w:r w:rsidRPr="00767B10">
        <w:rPr>
          <w:sz w:val="28"/>
          <w:szCs w:val="28"/>
        </w:rPr>
        <w:t>от 24</w:t>
      </w:r>
      <w:r w:rsidR="000E773D" w:rsidRPr="00767B10">
        <w:rPr>
          <w:sz w:val="28"/>
          <w:szCs w:val="28"/>
        </w:rPr>
        <w:t>.07.2</w:t>
      </w:r>
      <w:r w:rsidRPr="00767B10">
        <w:rPr>
          <w:sz w:val="28"/>
          <w:szCs w:val="28"/>
        </w:rPr>
        <w:t>002 №</w:t>
      </w:r>
      <w:r w:rsidR="000E773D" w:rsidRPr="00767B10">
        <w:rPr>
          <w:sz w:val="28"/>
          <w:szCs w:val="28"/>
        </w:rPr>
        <w:t> </w:t>
      </w:r>
      <w:r w:rsidRPr="00767B10">
        <w:rPr>
          <w:sz w:val="28"/>
          <w:szCs w:val="28"/>
        </w:rPr>
        <w:t xml:space="preserve">101-ФЗ «Об обороте земель сельскохозяйственного назначения», на основании </w:t>
      </w:r>
      <w:r w:rsidR="00725B50" w:rsidRPr="00767B10">
        <w:rPr>
          <w:sz w:val="28"/>
          <w:szCs w:val="28"/>
        </w:rPr>
        <w:t xml:space="preserve">Протокола </w:t>
      </w:r>
      <w:r w:rsidRPr="00767B10">
        <w:rPr>
          <w:rStyle w:val="a8"/>
          <w:b w:val="0"/>
          <w:sz w:val="28"/>
          <w:szCs w:val="28"/>
        </w:rPr>
        <w:t>общего собрания собственников земельных долей в праве общей долевой собственности на земельный участок с кадастровым номером</w:t>
      </w:r>
      <w:r w:rsidRPr="00767B10">
        <w:rPr>
          <w:rStyle w:val="a8"/>
          <w:sz w:val="28"/>
          <w:szCs w:val="28"/>
        </w:rPr>
        <w:t xml:space="preserve"> </w:t>
      </w:r>
      <w:r w:rsidR="00195668" w:rsidRPr="00767B10">
        <w:rPr>
          <w:sz w:val="28"/>
          <w:szCs w:val="28"/>
        </w:rPr>
        <w:t xml:space="preserve">29:03:000000:327, местоположение: Местоположение установлено относительно ориентира, расположенного в границах участка. Ориентир Кадастровые №1-7, 10-15-17-19,20-24-26,27-30,31-52,53-57,59,63,64,75-85,124-144,145-155,156-158,159,160-169,170-172,173-175,176-178-181-183-187-190,191,192,193,194,195,196,197,204. Почтовый адрес ориентира: обл. Архангельская, р-н Вилегодский, с. </w:t>
      </w:r>
      <w:proofErr w:type="spellStart"/>
      <w:r w:rsidR="00195668" w:rsidRPr="00767B10">
        <w:rPr>
          <w:sz w:val="28"/>
          <w:szCs w:val="28"/>
        </w:rPr>
        <w:t>Шалимово</w:t>
      </w:r>
      <w:proofErr w:type="spellEnd"/>
      <w:r w:rsidR="00195668" w:rsidRPr="00767B10">
        <w:rPr>
          <w:sz w:val="28"/>
          <w:szCs w:val="28"/>
        </w:rPr>
        <w:t>, СХА (колхоз) «Беляевский», ул. Центральная.</w:t>
      </w:r>
      <w:r w:rsidR="0045008B" w:rsidRPr="00767B10">
        <w:rPr>
          <w:sz w:val="28"/>
          <w:szCs w:val="28"/>
        </w:rPr>
        <w:t xml:space="preserve"> от 29.12.2025 № </w:t>
      </w:r>
      <w:r w:rsidR="00195668" w:rsidRPr="00767B10">
        <w:rPr>
          <w:sz w:val="28"/>
          <w:szCs w:val="28"/>
        </w:rPr>
        <w:t>2</w:t>
      </w:r>
      <w:r w:rsidR="00725B50" w:rsidRPr="00767B10">
        <w:rPr>
          <w:sz w:val="28"/>
          <w:szCs w:val="28"/>
        </w:rPr>
        <w:t>,</w:t>
      </w:r>
      <w:r w:rsidRPr="00767B10">
        <w:rPr>
          <w:color w:val="273350"/>
          <w:sz w:val="28"/>
          <w:szCs w:val="28"/>
        </w:rPr>
        <w:t xml:space="preserve"> </w:t>
      </w:r>
      <w:r w:rsidRPr="00767B10">
        <w:rPr>
          <w:sz w:val="28"/>
          <w:szCs w:val="28"/>
        </w:rPr>
        <w:t xml:space="preserve">Администрация Вилегодского муниципального Архангельской области </w:t>
      </w:r>
      <w:r w:rsidRPr="00767B10">
        <w:rPr>
          <w:b/>
          <w:spacing w:val="20"/>
          <w:sz w:val="28"/>
          <w:szCs w:val="28"/>
        </w:rPr>
        <w:t>постановляет</w:t>
      </w:r>
      <w:r w:rsidRPr="00767B10">
        <w:rPr>
          <w:sz w:val="28"/>
          <w:szCs w:val="28"/>
        </w:rPr>
        <w:t>:</w:t>
      </w:r>
    </w:p>
    <w:p w14:paraId="3F662837" w14:textId="0BCD7F67" w:rsidR="00CA63C6" w:rsidRPr="00767B10" w:rsidRDefault="00CA63C6" w:rsidP="000E773D">
      <w:pPr>
        <w:pStyle w:val="a7"/>
        <w:shd w:val="clear" w:color="auto" w:fill="FFFFFF"/>
        <w:spacing w:before="0" w:beforeAutospacing="0" w:after="0" w:afterAutospacing="0"/>
        <w:ind w:firstLine="709"/>
        <w:jc w:val="both"/>
        <w:rPr>
          <w:color w:val="273350"/>
          <w:sz w:val="28"/>
          <w:szCs w:val="28"/>
        </w:rPr>
      </w:pPr>
      <w:r w:rsidRPr="00767B10">
        <w:rPr>
          <w:sz w:val="28"/>
          <w:szCs w:val="28"/>
        </w:rPr>
        <w:t xml:space="preserve">1. Утвердить прилагаемый список невостребованных земельных долей </w:t>
      </w:r>
      <w:r w:rsidR="000E773D" w:rsidRPr="00767B10">
        <w:rPr>
          <w:sz w:val="28"/>
          <w:szCs w:val="28"/>
        </w:rPr>
        <w:br/>
      </w:r>
      <w:r w:rsidRPr="00767B10">
        <w:rPr>
          <w:sz w:val="28"/>
          <w:szCs w:val="28"/>
        </w:rPr>
        <w:t>в праве общей долевой собственности на земельный участок с кадастровым номером 29:03:000000:</w:t>
      </w:r>
      <w:r w:rsidR="00195668" w:rsidRPr="00767B10">
        <w:rPr>
          <w:sz w:val="28"/>
          <w:szCs w:val="28"/>
        </w:rPr>
        <w:t>327</w:t>
      </w:r>
      <w:r w:rsidRPr="00767B10">
        <w:rPr>
          <w:sz w:val="28"/>
          <w:szCs w:val="28"/>
        </w:rPr>
        <w:t xml:space="preserve"> из земель сельскохозяйственного назначения, разрешенное использование: для сельскохозяйственного производства, местоположение: </w:t>
      </w:r>
      <w:r w:rsidR="00195668" w:rsidRPr="00767B10">
        <w:rPr>
          <w:sz w:val="28"/>
          <w:szCs w:val="28"/>
        </w:rPr>
        <w:t xml:space="preserve">Местоположение установлено относительно ориентира, расположенного в границах участка. Ориентир Кадастровые №1-7, 10-15-17-19,20-24-26,27-30,31-52,53-57,59,63,64,75-85,124-144,145-155,156-158,159,160-169,170-172,173-175,176-178-181-183-187-190,191,192,193,194,195,196,197,204. Почтовый адрес ориентира: обл. Архангельская, р-н Вилегодский, с. </w:t>
      </w:r>
      <w:proofErr w:type="spellStart"/>
      <w:r w:rsidR="00195668" w:rsidRPr="00767B10">
        <w:rPr>
          <w:sz w:val="28"/>
          <w:szCs w:val="28"/>
        </w:rPr>
        <w:t>Шалимово</w:t>
      </w:r>
      <w:proofErr w:type="spellEnd"/>
      <w:r w:rsidR="00195668" w:rsidRPr="00767B10">
        <w:rPr>
          <w:sz w:val="28"/>
          <w:szCs w:val="28"/>
        </w:rPr>
        <w:t>, СХА (колхоз) «Беляевский», ул. Центральная</w:t>
      </w:r>
      <w:r w:rsidRPr="00767B10">
        <w:rPr>
          <w:color w:val="273350"/>
          <w:sz w:val="28"/>
          <w:szCs w:val="28"/>
        </w:rPr>
        <w:t>.</w:t>
      </w:r>
    </w:p>
    <w:p w14:paraId="42A5ED8F" w14:textId="0D523138" w:rsidR="008D6ABB" w:rsidRPr="00767B10" w:rsidRDefault="008B3977" w:rsidP="000E77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767B10">
        <w:rPr>
          <w:sz w:val="28"/>
          <w:szCs w:val="28"/>
        </w:rPr>
        <w:t>2. </w:t>
      </w:r>
      <w:r w:rsidR="00CA63C6" w:rsidRPr="00767B10">
        <w:rPr>
          <w:sz w:val="28"/>
          <w:szCs w:val="28"/>
        </w:rPr>
        <w:t>Настоящее постановление вступает в силу со дня его официального опубликования в муниципальной газете Вилегодского муниципального округа «Вестник Виледи».</w:t>
      </w:r>
    </w:p>
    <w:p w14:paraId="3AB95AA6" w14:textId="73D77462" w:rsidR="00CA63C6" w:rsidRPr="00767B10" w:rsidRDefault="00CA63C6" w:rsidP="000E77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2B98CAE4" w14:textId="77777777" w:rsidR="00CA63C6" w:rsidRPr="00767B10" w:rsidRDefault="00CA63C6" w:rsidP="000E773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14:paraId="72975B3E" w14:textId="1BB88515" w:rsidR="00087810" w:rsidRPr="00767B10" w:rsidRDefault="00A803FD" w:rsidP="00BE66BD">
      <w:pPr>
        <w:tabs>
          <w:tab w:val="right" w:pos="9354"/>
        </w:tabs>
        <w:jc w:val="both"/>
        <w:rPr>
          <w:sz w:val="28"/>
          <w:szCs w:val="28"/>
        </w:rPr>
      </w:pPr>
      <w:r w:rsidRPr="00767B10">
        <w:rPr>
          <w:sz w:val="28"/>
          <w:szCs w:val="28"/>
        </w:rPr>
        <w:t xml:space="preserve">Глава </w:t>
      </w:r>
      <w:r w:rsidR="00AD1F61" w:rsidRPr="00767B10">
        <w:rPr>
          <w:sz w:val="28"/>
          <w:szCs w:val="28"/>
        </w:rPr>
        <w:t>Вилегодского муниципального округа</w:t>
      </w:r>
      <w:r w:rsidR="00BE66BD" w:rsidRPr="00767B10">
        <w:rPr>
          <w:sz w:val="28"/>
          <w:szCs w:val="28"/>
        </w:rPr>
        <w:tab/>
      </w:r>
      <w:r w:rsidR="008C51B6" w:rsidRPr="00767B10">
        <w:rPr>
          <w:sz w:val="28"/>
          <w:szCs w:val="28"/>
        </w:rPr>
        <w:t xml:space="preserve">О.В. </w:t>
      </w:r>
      <w:proofErr w:type="spellStart"/>
      <w:r w:rsidR="008C51B6" w:rsidRPr="00767B10">
        <w:rPr>
          <w:sz w:val="28"/>
          <w:szCs w:val="28"/>
        </w:rPr>
        <w:t>Аникиева</w:t>
      </w:r>
      <w:proofErr w:type="spellEnd"/>
    </w:p>
    <w:p w14:paraId="339440A0" w14:textId="2DA47534" w:rsidR="008D6ABB" w:rsidRPr="00767B10" w:rsidRDefault="008D6ABB" w:rsidP="008D6ABB">
      <w:pPr>
        <w:rPr>
          <w:sz w:val="28"/>
          <w:szCs w:val="28"/>
        </w:rPr>
      </w:pPr>
    </w:p>
    <w:p w14:paraId="19311540" w14:textId="0B08E510" w:rsidR="000E773D" w:rsidRPr="00767B10" w:rsidRDefault="000E773D" w:rsidP="008D6ABB">
      <w:pPr>
        <w:rPr>
          <w:sz w:val="28"/>
          <w:szCs w:val="28"/>
        </w:rPr>
      </w:pPr>
    </w:p>
    <w:p w14:paraId="1FA1E979" w14:textId="218695A2" w:rsidR="000E773D" w:rsidRDefault="000E773D" w:rsidP="008D6ABB">
      <w:pPr>
        <w:rPr>
          <w:sz w:val="26"/>
          <w:szCs w:val="26"/>
        </w:rPr>
      </w:pPr>
    </w:p>
    <w:sectPr w:rsidR="000E773D" w:rsidSect="00832487">
      <w:headerReference w:type="default" r:id="rId7"/>
      <w:pgSz w:w="11906" w:h="16838"/>
      <w:pgMar w:top="1134" w:right="851" w:bottom="99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D497DB" w14:textId="77777777" w:rsidR="005F6EEB" w:rsidRDefault="005F6EEB" w:rsidP="006D463F">
      <w:r>
        <w:separator/>
      </w:r>
    </w:p>
  </w:endnote>
  <w:endnote w:type="continuationSeparator" w:id="0">
    <w:p w14:paraId="0EDEB62A" w14:textId="77777777" w:rsidR="005F6EEB" w:rsidRDefault="005F6EEB" w:rsidP="006D4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61431E" w14:textId="77777777" w:rsidR="005F6EEB" w:rsidRDefault="005F6EEB" w:rsidP="006D463F">
      <w:r>
        <w:separator/>
      </w:r>
    </w:p>
  </w:footnote>
  <w:footnote w:type="continuationSeparator" w:id="0">
    <w:p w14:paraId="6DCC59E0" w14:textId="77777777" w:rsidR="005F6EEB" w:rsidRDefault="005F6EEB" w:rsidP="006D4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EA186" w14:textId="35001704" w:rsidR="006D463F" w:rsidRDefault="006D463F" w:rsidP="006D463F">
    <w:pPr>
      <w:pStyle w:val="a9"/>
      <w:ind w:left="708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CDF"/>
    <w:rsid w:val="00024FF0"/>
    <w:rsid w:val="000530F9"/>
    <w:rsid w:val="00064EA3"/>
    <w:rsid w:val="00087810"/>
    <w:rsid w:val="000A352D"/>
    <w:rsid w:val="000B1A24"/>
    <w:rsid w:val="000B26FA"/>
    <w:rsid w:val="000C2C62"/>
    <w:rsid w:val="000C65A5"/>
    <w:rsid w:val="000E773D"/>
    <w:rsid w:val="0012133A"/>
    <w:rsid w:val="00195668"/>
    <w:rsid w:val="00197D9F"/>
    <w:rsid w:val="002B2CE4"/>
    <w:rsid w:val="002C6F0E"/>
    <w:rsid w:val="0039274D"/>
    <w:rsid w:val="003A2338"/>
    <w:rsid w:val="003E69F9"/>
    <w:rsid w:val="0045008B"/>
    <w:rsid w:val="00483775"/>
    <w:rsid w:val="004A5EC6"/>
    <w:rsid w:val="004B14EA"/>
    <w:rsid w:val="005F6EEB"/>
    <w:rsid w:val="00645CDF"/>
    <w:rsid w:val="0067775F"/>
    <w:rsid w:val="00684B01"/>
    <w:rsid w:val="00686687"/>
    <w:rsid w:val="00697640"/>
    <w:rsid w:val="006A1A99"/>
    <w:rsid w:val="006D463F"/>
    <w:rsid w:val="006E58B8"/>
    <w:rsid w:val="00725B50"/>
    <w:rsid w:val="00767B10"/>
    <w:rsid w:val="00774057"/>
    <w:rsid w:val="00832487"/>
    <w:rsid w:val="008564F3"/>
    <w:rsid w:val="008A40EF"/>
    <w:rsid w:val="008B3977"/>
    <w:rsid w:val="008C51B6"/>
    <w:rsid w:val="008D6ABB"/>
    <w:rsid w:val="00912403"/>
    <w:rsid w:val="009708A6"/>
    <w:rsid w:val="009F5225"/>
    <w:rsid w:val="00A22B4A"/>
    <w:rsid w:val="00A4496A"/>
    <w:rsid w:val="00A803FD"/>
    <w:rsid w:val="00AB3BE7"/>
    <w:rsid w:val="00AD1F61"/>
    <w:rsid w:val="00AE4882"/>
    <w:rsid w:val="00AF4889"/>
    <w:rsid w:val="00B80DCE"/>
    <w:rsid w:val="00BE66BD"/>
    <w:rsid w:val="00C9248E"/>
    <w:rsid w:val="00CA63C6"/>
    <w:rsid w:val="00CF2881"/>
    <w:rsid w:val="00CF4B5D"/>
    <w:rsid w:val="00D0049A"/>
    <w:rsid w:val="00D02331"/>
    <w:rsid w:val="00D211C8"/>
    <w:rsid w:val="00D85F70"/>
    <w:rsid w:val="00DB76F6"/>
    <w:rsid w:val="00E7411F"/>
    <w:rsid w:val="00F60BE3"/>
    <w:rsid w:val="00FB3F98"/>
    <w:rsid w:val="00FE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0B61D"/>
  <w15:chartTrackingRefBased/>
  <w15:docId w15:val="{7D82C1A5-CDE2-40E8-93DA-BD135B5619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0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803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803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03F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name w:val="Нормальный (таблица)"/>
    <w:basedOn w:val="a"/>
    <w:next w:val="a"/>
    <w:uiPriority w:val="99"/>
    <w:rsid w:val="008C51B6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styleId="2">
    <w:name w:val="Body Text 2"/>
    <w:basedOn w:val="a"/>
    <w:link w:val="20"/>
    <w:uiPriority w:val="99"/>
    <w:rsid w:val="00CA63C6"/>
    <w:pPr>
      <w:overflowPunct w:val="0"/>
      <w:autoSpaceDE w:val="0"/>
      <w:autoSpaceDN w:val="0"/>
      <w:adjustRightInd w:val="0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rsid w:val="00CA63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Normal (Web)"/>
    <w:basedOn w:val="a"/>
    <w:uiPriority w:val="99"/>
    <w:unhideWhenUsed/>
    <w:rsid w:val="00CA63C6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CA63C6"/>
    <w:rPr>
      <w:b/>
      <w:bCs/>
    </w:rPr>
  </w:style>
  <w:style w:type="paragraph" w:customStyle="1" w:styleId="ConsPlusTitle">
    <w:name w:val="ConsPlusTitle"/>
    <w:rsid w:val="00C924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</w:rPr>
  </w:style>
  <w:style w:type="paragraph" w:styleId="a9">
    <w:name w:val="header"/>
    <w:basedOn w:val="a"/>
    <w:link w:val="aa"/>
    <w:uiPriority w:val="99"/>
    <w:unhideWhenUsed/>
    <w:rsid w:val="006D463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D46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6D463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D463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29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503F8-B775-49A9-BE75-6669EA26AE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299</Words>
  <Characters>1706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Vadim</cp:lastModifiedBy>
  <cp:revision>7</cp:revision>
  <cp:lastPrinted>2026-02-09T07:07:00Z</cp:lastPrinted>
  <dcterms:created xsi:type="dcterms:W3CDTF">2026-02-09T07:04:00Z</dcterms:created>
  <dcterms:modified xsi:type="dcterms:W3CDTF">2026-03-30T12:23:00Z</dcterms:modified>
</cp:coreProperties>
</file>