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1444" w:rsidRPr="008A50E0" w:rsidRDefault="002E1444" w:rsidP="002E1444">
      <w:pPr>
        <w:spacing w:line="276" w:lineRule="auto"/>
        <w:jc w:val="center"/>
        <w:rPr>
          <w:rFonts w:eastAsia="Calibri"/>
          <w:b/>
        </w:rPr>
      </w:pPr>
      <w:r w:rsidRPr="008A50E0">
        <w:rPr>
          <w:rFonts w:eastAsia="Calibri"/>
          <w:b/>
        </w:rPr>
        <w:t>АДМИНИСТРАЦИЯ</w:t>
      </w:r>
      <w:r w:rsidRPr="008A50E0">
        <w:rPr>
          <w:rFonts w:eastAsia="Calibri"/>
          <w:b/>
        </w:rPr>
        <w:br/>
        <w:t>ВИЛЕГОДСКОГО МУНИЦИПАЛЬНОГО ОКРУГА</w:t>
      </w:r>
      <w:r w:rsidRPr="008A50E0">
        <w:rPr>
          <w:rFonts w:eastAsia="Calibri"/>
          <w:b/>
        </w:rPr>
        <w:br/>
        <w:t>АРХАНГЕЛЬСКОЙ ОБЛАСТИ</w:t>
      </w:r>
    </w:p>
    <w:p w:rsidR="002E1444" w:rsidRPr="008A50E0" w:rsidRDefault="002E1444" w:rsidP="002E1444">
      <w:pPr>
        <w:spacing w:line="276" w:lineRule="auto"/>
        <w:jc w:val="center"/>
        <w:rPr>
          <w:rFonts w:eastAsia="Calibri"/>
          <w:b/>
        </w:rPr>
      </w:pPr>
    </w:p>
    <w:p w:rsidR="002E1444" w:rsidRDefault="002E1444" w:rsidP="008277DE">
      <w:pPr>
        <w:spacing w:line="276" w:lineRule="auto"/>
        <w:jc w:val="center"/>
        <w:rPr>
          <w:rFonts w:eastAsia="Calibri"/>
          <w:b/>
        </w:rPr>
      </w:pPr>
      <w:r w:rsidRPr="008A50E0">
        <w:rPr>
          <w:rFonts w:eastAsia="Calibri"/>
          <w:b/>
        </w:rPr>
        <w:t>ПОСТАНОВЛЕНИЕ</w:t>
      </w:r>
    </w:p>
    <w:p w:rsidR="00150B8B" w:rsidRDefault="00150B8B" w:rsidP="008277DE">
      <w:pPr>
        <w:spacing w:line="276" w:lineRule="auto"/>
        <w:jc w:val="center"/>
        <w:rPr>
          <w:rFonts w:eastAsia="Calibri"/>
          <w:b/>
        </w:rPr>
      </w:pPr>
    </w:p>
    <w:p w:rsidR="00150B8B" w:rsidRDefault="00150B8B" w:rsidP="00150B8B">
      <w:pPr>
        <w:spacing w:line="276" w:lineRule="auto"/>
        <w:rPr>
          <w:rFonts w:eastAsia="Calibri"/>
          <w:bCs/>
        </w:rPr>
      </w:pPr>
      <w:r>
        <w:rPr>
          <w:rFonts w:eastAsia="Calibri"/>
          <w:bCs/>
        </w:rPr>
        <w:t>17.07.2024                                                                                                                           № 30-мп</w:t>
      </w:r>
    </w:p>
    <w:p w:rsidR="00150B8B" w:rsidRDefault="00150B8B" w:rsidP="00150B8B">
      <w:pPr>
        <w:spacing w:line="276" w:lineRule="auto"/>
        <w:rPr>
          <w:rFonts w:eastAsia="Calibri"/>
          <w:bCs/>
        </w:rPr>
      </w:pPr>
    </w:p>
    <w:p w:rsidR="00150B8B" w:rsidRPr="00150B8B" w:rsidRDefault="00150B8B" w:rsidP="00150B8B">
      <w:pPr>
        <w:spacing w:line="276" w:lineRule="auto"/>
        <w:jc w:val="center"/>
        <w:rPr>
          <w:rFonts w:eastAsia="Calibri"/>
          <w:bCs/>
        </w:rPr>
      </w:pPr>
      <w:r>
        <w:rPr>
          <w:rFonts w:eastAsia="Calibri"/>
          <w:bCs/>
        </w:rPr>
        <w:t>с. Ильинско-Подомское</w:t>
      </w:r>
    </w:p>
    <w:p w:rsidR="008277DE" w:rsidRPr="008A50E0" w:rsidRDefault="008277DE" w:rsidP="008277DE">
      <w:pPr>
        <w:spacing w:line="276" w:lineRule="auto"/>
        <w:jc w:val="center"/>
        <w:rPr>
          <w:b/>
        </w:rPr>
      </w:pPr>
    </w:p>
    <w:p w:rsidR="002E1444" w:rsidRPr="008A50E0" w:rsidRDefault="002E1444" w:rsidP="002E1444">
      <w:pPr>
        <w:jc w:val="center"/>
        <w:rPr>
          <w:b/>
        </w:rPr>
      </w:pPr>
      <w:r w:rsidRPr="008A50E0">
        <w:rPr>
          <w:b/>
        </w:rPr>
        <w:t xml:space="preserve">О внесении изменений в </w:t>
      </w:r>
      <w:r w:rsidR="003D177A">
        <w:rPr>
          <w:b/>
        </w:rPr>
        <w:t xml:space="preserve">постановление Администрации Вилегодского муниципального округа от 12.01.2021 № 1-мп «Об утверждении </w:t>
      </w:r>
      <w:r w:rsidRPr="008A50E0">
        <w:rPr>
          <w:b/>
        </w:rPr>
        <w:t>муниципальн</w:t>
      </w:r>
      <w:r w:rsidR="003D177A">
        <w:rPr>
          <w:b/>
        </w:rPr>
        <w:t>ой</w:t>
      </w:r>
      <w:r w:rsidRPr="008A50E0">
        <w:rPr>
          <w:b/>
        </w:rPr>
        <w:t xml:space="preserve"> программ</w:t>
      </w:r>
      <w:r w:rsidR="003D177A">
        <w:rPr>
          <w:b/>
        </w:rPr>
        <w:t>ы</w:t>
      </w:r>
      <w:r w:rsidRPr="008A50E0">
        <w:rPr>
          <w:b/>
        </w:rPr>
        <w:t xml:space="preserve"> Вилегодского муниципального округа Архангельской области «Экономическое развитие Вилегодского муниципального округа»</w:t>
      </w:r>
      <w:r w:rsidR="003D177A">
        <w:rPr>
          <w:b/>
        </w:rPr>
        <w:t>»</w:t>
      </w:r>
    </w:p>
    <w:p w:rsidR="002E1444" w:rsidRPr="008A50E0" w:rsidRDefault="002E1444" w:rsidP="002E1444">
      <w:pPr>
        <w:ind w:firstLine="709"/>
        <w:jc w:val="center"/>
        <w:rPr>
          <w:b/>
        </w:rPr>
      </w:pPr>
    </w:p>
    <w:p w:rsidR="002E1444" w:rsidRPr="008A50E0" w:rsidRDefault="002E1444" w:rsidP="00380C98">
      <w:pPr>
        <w:widowControl w:val="0"/>
        <w:autoSpaceDE w:val="0"/>
        <w:autoSpaceDN w:val="0"/>
        <w:adjustRightInd w:val="0"/>
        <w:ind w:firstLine="709"/>
        <w:jc w:val="both"/>
      </w:pPr>
      <w:r w:rsidRPr="008A50E0">
        <w:t xml:space="preserve">В соответствии со статьей </w:t>
      </w:r>
      <w:r w:rsidR="00380C98">
        <w:t>78</w:t>
      </w:r>
      <w:r w:rsidRPr="008A50E0">
        <w:t xml:space="preserve"> Бюджетного кодекса Российской Федерации,</w:t>
      </w:r>
      <w:r w:rsidR="00380C98">
        <w:t xml:space="preserve"> пунктом 5 постановления Правительства Российской Федерации от 25.10.2023 № 1782 «О</w:t>
      </w:r>
      <w:r w:rsidR="00380C98">
        <w:rPr>
          <w:rFonts w:eastAsiaTheme="minorHAnsi"/>
          <w:lang w:eastAsia="en-US"/>
        </w:rPr>
        <w:t>б</w:t>
      </w:r>
      <w:r w:rsidR="00150B8B">
        <w:rPr>
          <w:rFonts w:eastAsiaTheme="minorHAnsi"/>
          <w:lang w:eastAsia="en-US"/>
        </w:rPr>
        <w:t> </w:t>
      </w:r>
      <w:r w:rsidR="00380C98">
        <w:rPr>
          <w:rFonts w:eastAsiaTheme="minorHAnsi"/>
          <w:lang w:eastAsia="en-US"/>
        </w:rPr>
        <w:t>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380C98">
        <w:t>»</w:t>
      </w:r>
      <w:r w:rsidRPr="008A50E0">
        <w:t xml:space="preserve"> Администрация Вилегодского муниципального округа Архангельской области </w:t>
      </w:r>
      <w:r w:rsidRPr="008A50E0">
        <w:rPr>
          <w:b/>
          <w:spacing w:val="20"/>
        </w:rPr>
        <w:t>постановляет:</w:t>
      </w:r>
    </w:p>
    <w:p w:rsidR="002E1444" w:rsidRPr="008A50E0" w:rsidRDefault="002E1444" w:rsidP="002E1444">
      <w:pPr>
        <w:widowControl w:val="0"/>
        <w:autoSpaceDE w:val="0"/>
        <w:autoSpaceDN w:val="0"/>
        <w:adjustRightInd w:val="0"/>
        <w:ind w:firstLine="709"/>
        <w:jc w:val="both"/>
        <w:rPr>
          <w:b/>
        </w:rPr>
      </w:pPr>
    </w:p>
    <w:p w:rsidR="00380C98" w:rsidRDefault="00380C98" w:rsidP="008A50E0">
      <w:pPr>
        <w:pStyle w:val="a4"/>
        <w:numPr>
          <w:ilvl w:val="0"/>
          <w:numId w:val="37"/>
        </w:numPr>
        <w:tabs>
          <w:tab w:val="left" w:pos="993"/>
        </w:tabs>
        <w:ind w:left="0" w:firstLine="709"/>
        <w:jc w:val="both"/>
      </w:pPr>
      <w:r>
        <w:t>Порядок предоставления субсиди</w:t>
      </w:r>
      <w:r w:rsidR="003D177A">
        <w:t>и</w:t>
      </w:r>
      <w:r>
        <w:t xml:space="preserve"> субъектам малого и среднего предпринимательства на создание собственного бизнеса</w:t>
      </w:r>
      <w:r w:rsidR="003D177A">
        <w:t>, утвержденный постановлением Администрации Вилегодского муниципального округа от 12.01.2021 № 1-мп, исключить.</w:t>
      </w:r>
    </w:p>
    <w:p w:rsidR="003D177A" w:rsidRDefault="003D177A" w:rsidP="008A50E0">
      <w:pPr>
        <w:pStyle w:val="a4"/>
        <w:numPr>
          <w:ilvl w:val="0"/>
          <w:numId w:val="37"/>
        </w:numPr>
        <w:tabs>
          <w:tab w:val="left" w:pos="993"/>
        </w:tabs>
        <w:ind w:left="0" w:firstLine="709"/>
        <w:jc w:val="both"/>
      </w:pPr>
      <w:r>
        <w:t xml:space="preserve">Порядок предоставления субсидии на возмещение затрат, связанных с оказанием услуг торговли в труднодоступных населенных пунктах, утвержденный постановлением Администрации Вилегодского муниципального округа от 12.01.2021 № 1-мп, изложить </w:t>
      </w:r>
      <w:r>
        <w:br/>
        <w:t>в новой редакции в соответствии с приложением № 1 к настоящему постановлению.</w:t>
      </w:r>
    </w:p>
    <w:p w:rsidR="003D177A" w:rsidRDefault="009A7F16" w:rsidP="003D177A">
      <w:pPr>
        <w:pStyle w:val="a4"/>
        <w:numPr>
          <w:ilvl w:val="0"/>
          <w:numId w:val="37"/>
        </w:numPr>
        <w:tabs>
          <w:tab w:val="left" w:pos="993"/>
        </w:tabs>
        <w:autoSpaceDE w:val="0"/>
        <w:autoSpaceDN w:val="0"/>
        <w:adjustRightInd w:val="0"/>
        <w:ind w:left="0" w:firstLine="709"/>
        <w:jc w:val="both"/>
      </w:pPr>
      <w:r w:rsidRPr="008A50E0">
        <w:t>Контроль за исполнением данного постановления возложить на заместителя</w:t>
      </w:r>
      <w:r w:rsidR="00F208F9">
        <w:t xml:space="preserve"> </w:t>
      </w:r>
      <w:r w:rsidR="003D177A">
        <w:t xml:space="preserve">начальника Управления, начальника отдела экономики </w:t>
      </w:r>
      <w:r w:rsidRPr="008A50E0">
        <w:t>Управления</w:t>
      </w:r>
      <w:r w:rsidR="00F208F9">
        <w:t xml:space="preserve"> </w:t>
      </w:r>
      <w:r w:rsidR="00F47A49" w:rsidRPr="008A50E0">
        <w:t xml:space="preserve">финансово-экономической деятельности и имущественных отношений </w:t>
      </w:r>
      <w:r w:rsidR="00734DFC" w:rsidRPr="008A50E0">
        <w:t>администрации Вилегодского муниципального</w:t>
      </w:r>
      <w:r w:rsidR="00F208F9">
        <w:t xml:space="preserve"> </w:t>
      </w:r>
      <w:r w:rsidR="00734DFC" w:rsidRPr="008A50E0">
        <w:t>округа</w:t>
      </w:r>
      <w:r w:rsidR="003D177A">
        <w:t>.</w:t>
      </w:r>
    </w:p>
    <w:p w:rsidR="000D3472" w:rsidRPr="008A50E0" w:rsidRDefault="003D177A" w:rsidP="003D177A">
      <w:pPr>
        <w:pStyle w:val="a4"/>
        <w:tabs>
          <w:tab w:val="left" w:pos="993"/>
        </w:tabs>
        <w:autoSpaceDE w:val="0"/>
        <w:autoSpaceDN w:val="0"/>
        <w:adjustRightInd w:val="0"/>
        <w:ind w:left="0" w:firstLine="709"/>
        <w:jc w:val="both"/>
      </w:pPr>
      <w:r>
        <w:t>4. </w:t>
      </w:r>
      <w:r w:rsidR="000D3472" w:rsidRPr="008A50E0">
        <w:t>Настоящее постановление опубликовать в муниципальной газете Вилегодского муниципального округа «Вестник Виледи» и разместить актуальную версию муниципальной программы на официальном сайте Администрации Вилегодского муниципального округа Архангельской области в информационно-коммуникационной сети «Интернет»</w:t>
      </w:r>
      <w:r w:rsidR="0038246B">
        <w:t xml:space="preserve"> в разделе «Экономика/Муниципальные программы»</w:t>
      </w:r>
      <w:r w:rsidR="000D3472" w:rsidRPr="008A50E0">
        <w:t>.</w:t>
      </w:r>
    </w:p>
    <w:p w:rsidR="009A7F16" w:rsidRPr="008A50E0" w:rsidRDefault="003D177A" w:rsidP="003D177A">
      <w:pPr>
        <w:pStyle w:val="a4"/>
        <w:tabs>
          <w:tab w:val="left" w:pos="993"/>
        </w:tabs>
        <w:autoSpaceDE w:val="0"/>
        <w:autoSpaceDN w:val="0"/>
        <w:adjustRightInd w:val="0"/>
        <w:ind w:left="709"/>
        <w:jc w:val="both"/>
      </w:pPr>
      <w:r>
        <w:t>5. </w:t>
      </w:r>
      <w:r w:rsidR="009A7F16" w:rsidRPr="008A50E0">
        <w:t>Настоящее постановление вступа</w:t>
      </w:r>
      <w:r w:rsidR="00734DFC" w:rsidRPr="008A50E0">
        <w:t>ет в силу со дня его подписания</w:t>
      </w:r>
      <w:r w:rsidR="009A7F16" w:rsidRPr="008A50E0">
        <w:t>.</w:t>
      </w:r>
    </w:p>
    <w:p w:rsidR="009A7F16" w:rsidRPr="008A50E0" w:rsidRDefault="009A7F16" w:rsidP="009A7F16"/>
    <w:p w:rsidR="009A7F16" w:rsidRPr="008A50E0" w:rsidRDefault="009A7F16" w:rsidP="009A7F16"/>
    <w:p w:rsidR="00B12914" w:rsidRDefault="00734DFC" w:rsidP="00D87FB0">
      <w:pPr>
        <w:tabs>
          <w:tab w:val="right" w:pos="9639"/>
        </w:tabs>
        <w:ind w:left="567" w:hanging="567"/>
      </w:pPr>
      <w:r w:rsidRPr="008A50E0">
        <w:t xml:space="preserve">Глава </w:t>
      </w:r>
      <w:r w:rsidR="009A7F16" w:rsidRPr="008A50E0">
        <w:t>Вилегодского муниципального округа</w:t>
      </w:r>
      <w:r w:rsidR="00D87FB0" w:rsidRPr="008A50E0">
        <w:tab/>
      </w:r>
      <w:r w:rsidR="00D52C91">
        <w:t>О.В. Аникиева</w:t>
      </w:r>
    </w:p>
    <w:p w:rsidR="003D177A" w:rsidRDefault="00B12914" w:rsidP="00150B8B">
      <w:pPr>
        <w:spacing w:after="160" w:line="259" w:lineRule="auto"/>
        <w:rPr>
          <w:sz w:val="26"/>
          <w:szCs w:val="26"/>
        </w:rPr>
      </w:pPr>
      <w:r>
        <w:br w:type="page"/>
      </w:r>
    </w:p>
    <w:p w:rsidR="003D177A" w:rsidRPr="005E0D62" w:rsidRDefault="005E0D62" w:rsidP="00537717">
      <w:pPr>
        <w:tabs>
          <w:tab w:val="right" w:pos="9639"/>
        </w:tabs>
        <w:ind w:left="5245"/>
        <w:jc w:val="center"/>
      </w:pPr>
      <w:r w:rsidRPr="005E0D62">
        <w:lastRenderedPageBreak/>
        <w:t>Приложение № 1</w:t>
      </w:r>
    </w:p>
    <w:p w:rsidR="005E0D62" w:rsidRPr="005E0D62" w:rsidRDefault="005E0D62" w:rsidP="00537717">
      <w:pPr>
        <w:tabs>
          <w:tab w:val="right" w:pos="9639"/>
        </w:tabs>
        <w:ind w:left="5245"/>
        <w:jc w:val="center"/>
      </w:pPr>
      <w:r>
        <w:t>к</w:t>
      </w:r>
      <w:r w:rsidRPr="005E0D62">
        <w:t xml:space="preserve"> постановлению администрации</w:t>
      </w:r>
    </w:p>
    <w:p w:rsidR="005E0D62" w:rsidRPr="005E0D62" w:rsidRDefault="005E0D62" w:rsidP="00537717">
      <w:pPr>
        <w:tabs>
          <w:tab w:val="right" w:pos="9639"/>
        </w:tabs>
        <w:ind w:left="5245"/>
        <w:jc w:val="center"/>
      </w:pPr>
      <w:r w:rsidRPr="005E0D62">
        <w:t xml:space="preserve">Вилегодского муниципального округа от </w:t>
      </w:r>
      <w:r w:rsidR="00150B8B">
        <w:t>17.07.2024</w:t>
      </w:r>
      <w:r w:rsidRPr="005E0D62">
        <w:t xml:space="preserve"> № </w:t>
      </w:r>
      <w:r w:rsidR="00150B8B">
        <w:t>30-мп</w:t>
      </w:r>
    </w:p>
    <w:p w:rsidR="003D177A" w:rsidRDefault="003D177A" w:rsidP="00D87FB0">
      <w:pPr>
        <w:tabs>
          <w:tab w:val="right" w:pos="9639"/>
        </w:tabs>
        <w:ind w:left="567" w:hanging="567"/>
        <w:rPr>
          <w:sz w:val="26"/>
          <w:szCs w:val="26"/>
        </w:rPr>
      </w:pPr>
    </w:p>
    <w:p w:rsidR="00537717" w:rsidRPr="00434307" w:rsidRDefault="00537717" w:rsidP="00537717">
      <w:pPr>
        <w:ind w:left="5103"/>
        <w:jc w:val="center"/>
        <w:rPr>
          <w:bCs/>
        </w:rPr>
      </w:pPr>
      <w:r w:rsidRPr="00434307">
        <w:rPr>
          <w:bCs/>
        </w:rPr>
        <w:t>УТВЕРЖДЕН</w:t>
      </w:r>
    </w:p>
    <w:p w:rsidR="00537717" w:rsidRDefault="00537717" w:rsidP="00537717">
      <w:pPr>
        <w:ind w:left="5103"/>
        <w:jc w:val="center"/>
      </w:pPr>
      <w:r>
        <w:t>постановлением А</w:t>
      </w:r>
      <w:r w:rsidRPr="00D427F0">
        <w:t xml:space="preserve">дминистрации </w:t>
      </w:r>
    </w:p>
    <w:p w:rsidR="00537717" w:rsidRPr="00D427F0" w:rsidRDefault="00537717" w:rsidP="00537717">
      <w:pPr>
        <w:ind w:left="5103"/>
        <w:jc w:val="center"/>
      </w:pPr>
      <w:r w:rsidRPr="00D427F0">
        <w:t>Вилегодского муниципального округа</w:t>
      </w:r>
    </w:p>
    <w:p w:rsidR="00537717" w:rsidRPr="00D427F0" w:rsidRDefault="00537717" w:rsidP="00537717">
      <w:pPr>
        <w:ind w:left="5103"/>
        <w:jc w:val="center"/>
      </w:pPr>
      <w:r w:rsidRPr="00D427F0">
        <w:t xml:space="preserve">от </w:t>
      </w:r>
      <w:r>
        <w:t>12.01</w:t>
      </w:r>
      <w:r w:rsidRPr="00D427F0">
        <w:t>.202</w:t>
      </w:r>
      <w:r>
        <w:t>1</w:t>
      </w:r>
      <w:r w:rsidRPr="00D427F0">
        <w:t xml:space="preserve"> №</w:t>
      </w:r>
      <w:r>
        <w:t> 1-мп</w:t>
      </w:r>
    </w:p>
    <w:p w:rsidR="00537717" w:rsidRDefault="00537717" w:rsidP="00537717">
      <w:pPr>
        <w:tabs>
          <w:tab w:val="left" w:pos="1575"/>
          <w:tab w:val="right" w:pos="9355"/>
        </w:tabs>
        <w:jc w:val="right"/>
      </w:pPr>
    </w:p>
    <w:p w:rsidR="00537717" w:rsidRPr="00BE3945" w:rsidRDefault="00537717" w:rsidP="00537717">
      <w:pPr>
        <w:jc w:val="center"/>
        <w:rPr>
          <w:b/>
        </w:rPr>
      </w:pPr>
      <w:r w:rsidRPr="00BE3945">
        <w:rPr>
          <w:b/>
        </w:rPr>
        <w:t>Порядок</w:t>
      </w:r>
    </w:p>
    <w:p w:rsidR="00537717" w:rsidRDefault="00537717" w:rsidP="00537717">
      <w:pPr>
        <w:jc w:val="center"/>
        <w:rPr>
          <w:b/>
        </w:rPr>
      </w:pPr>
      <w:r w:rsidRPr="00BE3945">
        <w:rPr>
          <w:b/>
        </w:rPr>
        <w:t xml:space="preserve"> предоставления субсидии на возмещение затрат</w:t>
      </w:r>
      <w:r w:rsidRPr="00BE3945">
        <w:rPr>
          <w:b/>
        </w:rPr>
        <w:br/>
        <w:t>в связи с оказанием услуг торговли в труднодоступных населенных пунктах</w:t>
      </w:r>
    </w:p>
    <w:p w:rsidR="00537717" w:rsidRPr="008D24C0" w:rsidRDefault="00537717" w:rsidP="00537717">
      <w:pPr>
        <w:jc w:val="center"/>
        <w:rPr>
          <w:b/>
          <w:color w:val="FF0000"/>
        </w:rPr>
      </w:pPr>
    </w:p>
    <w:p w:rsidR="00537717" w:rsidRPr="00707958" w:rsidRDefault="00537717" w:rsidP="00537717">
      <w:pPr>
        <w:pStyle w:val="1"/>
        <w:spacing w:before="0"/>
        <w:jc w:val="center"/>
        <w:rPr>
          <w:rFonts w:ascii="Times New Roman" w:hAnsi="Times New Roman" w:cs="Times New Roman"/>
          <w:b w:val="0"/>
          <w:color w:val="auto"/>
          <w:sz w:val="24"/>
          <w:szCs w:val="24"/>
        </w:rPr>
      </w:pPr>
      <w:r w:rsidRPr="00707958">
        <w:rPr>
          <w:rFonts w:ascii="Times New Roman" w:hAnsi="Times New Roman" w:cs="Times New Roman"/>
          <w:b w:val="0"/>
          <w:color w:val="auto"/>
          <w:sz w:val="24"/>
          <w:szCs w:val="24"/>
          <w:lang w:val="en-US"/>
        </w:rPr>
        <w:t>I</w:t>
      </w:r>
      <w:r w:rsidRPr="00707958">
        <w:rPr>
          <w:rFonts w:ascii="Times New Roman" w:hAnsi="Times New Roman" w:cs="Times New Roman"/>
          <w:b w:val="0"/>
          <w:color w:val="auto"/>
          <w:sz w:val="24"/>
          <w:szCs w:val="24"/>
        </w:rPr>
        <w:t>. Основные положения</w:t>
      </w:r>
    </w:p>
    <w:p w:rsidR="00537717" w:rsidRPr="00804A9D" w:rsidRDefault="00537717" w:rsidP="00537717">
      <w:pPr>
        <w:ind w:firstLine="720"/>
        <w:jc w:val="both"/>
      </w:pPr>
    </w:p>
    <w:p w:rsidR="00537717" w:rsidRDefault="00537717" w:rsidP="00AF61DA">
      <w:pPr>
        <w:numPr>
          <w:ilvl w:val="0"/>
          <w:numId w:val="32"/>
        </w:numPr>
        <w:tabs>
          <w:tab w:val="left" w:pos="993"/>
        </w:tabs>
        <w:ind w:left="0" w:firstLine="720"/>
        <w:jc w:val="both"/>
      </w:pPr>
      <w:r w:rsidRPr="00804A9D">
        <w:t xml:space="preserve">Настоящий Порядок, разработанный в соответствии со статьей 78 Бюджетного кодекса Российской Федерации, </w:t>
      </w:r>
      <w:r w:rsidRPr="00C6327C">
        <w:t>постановлением</w:t>
      </w:r>
      <w:r w:rsidR="00AF61DA">
        <w:t xml:space="preserve"> Правительства Российской Федерации </w:t>
      </w:r>
      <w:r w:rsidR="008E3F33">
        <w:br/>
      </w:r>
      <w:r w:rsidR="00AF61DA">
        <w:t>от 25.10.2023 № 1782 «О</w:t>
      </w:r>
      <w:r w:rsidR="00AF61DA" w:rsidRPr="00AF61DA">
        <w:rPr>
          <w:rFonts w:eastAsiaTheme="minorHAnsi"/>
          <w:lang w:eastAsia="en-US"/>
        </w:rPr>
        <w:t xml:space="preserve">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w:t>
      </w:r>
      <w:r w:rsidR="008E3F33">
        <w:rPr>
          <w:rFonts w:eastAsiaTheme="minorHAnsi"/>
          <w:lang w:eastAsia="en-US"/>
        </w:rPr>
        <w:br/>
      </w:r>
      <w:r w:rsidR="00AF61DA" w:rsidRPr="00AF61DA">
        <w:rPr>
          <w:rFonts w:eastAsiaTheme="minorHAnsi"/>
          <w:lang w:eastAsia="en-US"/>
        </w:rPr>
        <w:t>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F61DA">
        <w:t xml:space="preserve">» </w:t>
      </w:r>
      <w:r w:rsidRPr="00804A9D">
        <w:t xml:space="preserve">регламентирует предоставление субсидии на возмещение </w:t>
      </w:r>
      <w:r>
        <w:t>затрат</w:t>
      </w:r>
      <w:r w:rsidRPr="00804A9D">
        <w:t xml:space="preserve"> в связи с оказанием услуг торговли </w:t>
      </w:r>
      <w:r>
        <w:br/>
      </w:r>
      <w:r w:rsidRPr="00804A9D">
        <w:t>в труднодоступных населенных пунктах в рамках муниципальной программы</w:t>
      </w:r>
      <w:r>
        <w:t xml:space="preserve"> (далее - Порядок).</w:t>
      </w:r>
    </w:p>
    <w:p w:rsidR="00537717" w:rsidRPr="00804A9D" w:rsidRDefault="00537717" w:rsidP="00537717">
      <w:pPr>
        <w:numPr>
          <w:ilvl w:val="0"/>
          <w:numId w:val="32"/>
        </w:numPr>
        <w:tabs>
          <w:tab w:val="right" w:pos="720"/>
          <w:tab w:val="right" w:pos="993"/>
        </w:tabs>
        <w:ind w:left="0" w:firstLine="720"/>
        <w:jc w:val="both"/>
      </w:pPr>
      <w:r w:rsidRPr="00804A9D">
        <w:t>В настоящем порядке использованы следующие термины и их определения:</w:t>
      </w:r>
    </w:p>
    <w:p w:rsidR="00537717" w:rsidRDefault="00537717" w:rsidP="00537717">
      <w:pPr>
        <w:numPr>
          <w:ilvl w:val="1"/>
          <w:numId w:val="32"/>
        </w:numPr>
        <w:tabs>
          <w:tab w:val="right" w:pos="720"/>
          <w:tab w:val="right" w:pos="993"/>
          <w:tab w:val="left" w:pos="1276"/>
        </w:tabs>
        <w:ind w:left="0" w:firstLine="709"/>
        <w:jc w:val="both"/>
      </w:pPr>
      <w:r>
        <w:t xml:space="preserve">Населенный пункт – труднодоступный </w:t>
      </w:r>
      <w:r>
        <w:rPr>
          <w:rFonts w:eastAsiaTheme="minorHAnsi"/>
          <w:lang w:eastAsia="en-US"/>
        </w:rPr>
        <w:t xml:space="preserve">населенный пункт, расходы </w:t>
      </w:r>
      <w:r>
        <w:rPr>
          <w:rFonts w:eastAsiaTheme="minorHAnsi"/>
          <w:lang w:eastAsia="en-US"/>
        </w:rPr>
        <w:br/>
        <w:t>по доставке товаров в который частично компенсируются поставщику за счет средств местного бюджета;</w:t>
      </w:r>
    </w:p>
    <w:p w:rsidR="00537717" w:rsidRPr="00804A9D" w:rsidRDefault="00537717" w:rsidP="00537717">
      <w:pPr>
        <w:numPr>
          <w:ilvl w:val="1"/>
          <w:numId w:val="32"/>
        </w:numPr>
        <w:tabs>
          <w:tab w:val="right" w:pos="720"/>
          <w:tab w:val="right" w:pos="993"/>
          <w:tab w:val="left" w:pos="1276"/>
        </w:tabs>
        <w:ind w:left="0" w:firstLine="709"/>
        <w:jc w:val="both"/>
      </w:pPr>
      <w:r w:rsidRPr="00804A9D">
        <w:t xml:space="preserve">Получатель субсидии (поставщик) </w:t>
      </w:r>
      <w:r>
        <w:t>–</w:t>
      </w:r>
      <w:r w:rsidRPr="00804A9D">
        <w:t xml:space="preserve"> юридическое лицо (за исключением государственных (муниципальных) учреждений), индивидуальный предприниматель, </w:t>
      </w:r>
      <w:r>
        <w:t xml:space="preserve">которое (который) обеспечивает доставку товаров в населенные пункты и реализует </w:t>
      </w:r>
      <w:r>
        <w:br/>
        <w:t>их жителям населенных пунктов;</w:t>
      </w:r>
    </w:p>
    <w:p w:rsidR="00537717" w:rsidRPr="00804A9D" w:rsidRDefault="00537717" w:rsidP="00537717">
      <w:pPr>
        <w:numPr>
          <w:ilvl w:val="1"/>
          <w:numId w:val="32"/>
        </w:numPr>
        <w:tabs>
          <w:tab w:val="left" w:pos="1276"/>
        </w:tabs>
        <w:autoSpaceDE w:val="0"/>
        <w:autoSpaceDN w:val="0"/>
        <w:adjustRightInd w:val="0"/>
        <w:ind w:left="0" w:firstLine="720"/>
        <w:jc w:val="both"/>
      </w:pPr>
      <w:r w:rsidRPr="00804A9D">
        <w:t xml:space="preserve">Минимальная периодичность доставки товаров - промежуток времени между поставками в населенный пункт ассортиментного перечня товаров. Указанный промежуток времени не может быть превышен поставщиком для получения субсидии </w:t>
      </w:r>
      <w:r>
        <w:br/>
      </w:r>
      <w:r w:rsidRPr="00804A9D">
        <w:t>из местного б</w:t>
      </w:r>
      <w:r>
        <w:t>юджета;</w:t>
      </w:r>
    </w:p>
    <w:p w:rsidR="00537717" w:rsidRPr="00804A9D" w:rsidRDefault="00537717" w:rsidP="00537717">
      <w:pPr>
        <w:numPr>
          <w:ilvl w:val="1"/>
          <w:numId w:val="32"/>
        </w:numPr>
        <w:tabs>
          <w:tab w:val="left" w:pos="1276"/>
        </w:tabs>
        <w:autoSpaceDE w:val="0"/>
        <w:autoSpaceDN w:val="0"/>
        <w:adjustRightInd w:val="0"/>
        <w:ind w:left="0" w:firstLine="720"/>
        <w:jc w:val="both"/>
      </w:pPr>
      <w:r w:rsidRPr="00804A9D">
        <w:t>Ассортиментный перечень товаров - минимальный ассортимент товаров, доставка которых обеспечивается поставщиком для получения субсидии из местного бюджета в соответствии с установленной минимальной п</w:t>
      </w:r>
      <w:r>
        <w:t>ериодичностью доставки товаров;</w:t>
      </w:r>
    </w:p>
    <w:p w:rsidR="00537717" w:rsidRPr="00804A9D" w:rsidRDefault="00537717" w:rsidP="00537717">
      <w:pPr>
        <w:numPr>
          <w:ilvl w:val="1"/>
          <w:numId w:val="32"/>
        </w:numPr>
        <w:tabs>
          <w:tab w:val="left" w:pos="1276"/>
        </w:tabs>
        <w:autoSpaceDE w:val="0"/>
        <w:autoSpaceDN w:val="0"/>
        <w:adjustRightInd w:val="0"/>
        <w:ind w:left="0" w:firstLine="720"/>
        <w:jc w:val="both"/>
      </w:pPr>
      <w:r w:rsidRPr="00804A9D">
        <w:t>Предельный норматив возмещения транспортных расходов - максимальный размер субсидии из местного бюджета, котор</w:t>
      </w:r>
      <w:r w:rsidR="00254670">
        <w:t>ый</w:t>
      </w:r>
      <w:r w:rsidRPr="00804A9D">
        <w:t xml:space="preserve"> может быть предоставлен пост</w:t>
      </w:r>
      <w:r>
        <w:t xml:space="preserve">авщику </w:t>
      </w:r>
      <w:r>
        <w:br/>
        <w:t>за одну доставку товаров;</w:t>
      </w:r>
    </w:p>
    <w:p w:rsidR="00537717" w:rsidRDefault="00537717" w:rsidP="00537717">
      <w:pPr>
        <w:numPr>
          <w:ilvl w:val="1"/>
          <w:numId w:val="32"/>
        </w:numPr>
        <w:tabs>
          <w:tab w:val="left" w:pos="1276"/>
        </w:tabs>
        <w:autoSpaceDE w:val="0"/>
        <w:autoSpaceDN w:val="0"/>
        <w:adjustRightInd w:val="0"/>
        <w:ind w:left="0" w:firstLine="720"/>
        <w:jc w:val="both"/>
      </w:pPr>
      <w:r>
        <w:t>Товары – продовольственные и (или) промышленные товары, обеспечение доставки и реализация которых осуществляется поставщиками;</w:t>
      </w:r>
    </w:p>
    <w:p w:rsidR="00537717" w:rsidRDefault="00537717" w:rsidP="00537717">
      <w:pPr>
        <w:numPr>
          <w:ilvl w:val="1"/>
          <w:numId w:val="32"/>
        </w:numPr>
        <w:tabs>
          <w:tab w:val="left" w:pos="1276"/>
        </w:tabs>
        <w:autoSpaceDE w:val="0"/>
        <w:autoSpaceDN w:val="0"/>
        <w:adjustRightInd w:val="0"/>
        <w:ind w:left="0" w:firstLine="720"/>
        <w:jc w:val="both"/>
      </w:pPr>
      <w:r>
        <w:t>Количество товаров – объем перевозимой продукции в соответствующих единицах измерения (вес, комплектность, объем и т.д.);</w:t>
      </w:r>
    </w:p>
    <w:p w:rsidR="00537717" w:rsidRPr="00804A9D" w:rsidRDefault="00537717" w:rsidP="00537717">
      <w:pPr>
        <w:numPr>
          <w:ilvl w:val="1"/>
          <w:numId w:val="32"/>
        </w:numPr>
        <w:tabs>
          <w:tab w:val="left" w:pos="1276"/>
        </w:tabs>
        <w:autoSpaceDE w:val="0"/>
        <w:autoSpaceDN w:val="0"/>
        <w:adjustRightInd w:val="0"/>
        <w:ind w:left="0" w:firstLine="720"/>
        <w:jc w:val="both"/>
      </w:pPr>
      <w:r w:rsidRPr="00804A9D">
        <w:t xml:space="preserve">Местный бюджет – бюджет </w:t>
      </w:r>
      <w:r>
        <w:t xml:space="preserve">Вилегодского </w:t>
      </w:r>
      <w:r w:rsidRPr="00804A9D">
        <w:t>муниципального</w:t>
      </w:r>
      <w:r w:rsidR="008B5135">
        <w:t xml:space="preserve"> округа Архангельской области.</w:t>
      </w:r>
    </w:p>
    <w:p w:rsidR="00537717" w:rsidRPr="00804A9D" w:rsidRDefault="00537717" w:rsidP="00537717">
      <w:pPr>
        <w:numPr>
          <w:ilvl w:val="0"/>
          <w:numId w:val="32"/>
        </w:numPr>
        <w:tabs>
          <w:tab w:val="right" w:pos="993"/>
        </w:tabs>
        <w:ind w:left="0" w:firstLine="720"/>
        <w:jc w:val="both"/>
      </w:pPr>
      <w:r w:rsidRPr="00804A9D">
        <w:t xml:space="preserve">Получателем средств местного бюджета, предусмотренных на предоставление субсидии, является </w:t>
      </w:r>
      <w:r>
        <w:t xml:space="preserve">Управление финансово-экономической деятельности </w:t>
      </w:r>
      <w:r>
        <w:br/>
      </w:r>
      <w:r>
        <w:lastRenderedPageBreak/>
        <w:t xml:space="preserve">и имущественных отношений </w:t>
      </w:r>
      <w:r w:rsidR="00AF61DA">
        <w:t xml:space="preserve">администрации Вилегодского муниципального округа </w:t>
      </w:r>
      <w:r w:rsidRPr="00804A9D">
        <w:t xml:space="preserve">(далее – </w:t>
      </w:r>
      <w:r>
        <w:t>Управление</w:t>
      </w:r>
      <w:r w:rsidRPr="00804A9D">
        <w:t>).</w:t>
      </w:r>
    </w:p>
    <w:p w:rsidR="00537717" w:rsidRPr="00804A9D" w:rsidRDefault="00537717" w:rsidP="00537717">
      <w:pPr>
        <w:tabs>
          <w:tab w:val="right" w:pos="0"/>
          <w:tab w:val="left" w:pos="993"/>
        </w:tabs>
        <w:ind w:firstLine="720"/>
        <w:jc w:val="both"/>
      </w:pPr>
      <w:r w:rsidRPr="00804A9D">
        <w:t xml:space="preserve">Предоставление субсидии осуществляется </w:t>
      </w:r>
      <w:r>
        <w:t xml:space="preserve">Управлением </w:t>
      </w:r>
      <w:r w:rsidRPr="00804A9D">
        <w:t>в соответствии со сводной бюджетной росписью местного бюджета в пределах бюджетных ассигнований и лимитов на очередной финансовый год.</w:t>
      </w:r>
    </w:p>
    <w:p w:rsidR="00537717" w:rsidRDefault="00537717" w:rsidP="00537717">
      <w:pPr>
        <w:autoSpaceDE w:val="0"/>
        <w:autoSpaceDN w:val="0"/>
        <w:adjustRightInd w:val="0"/>
        <w:ind w:firstLine="709"/>
        <w:jc w:val="both"/>
      </w:pPr>
      <w:r w:rsidRPr="00804A9D">
        <w:t>Субсидия предоставляется на безвозмездной и безвозвратной основе в целях создания условий для обеспечения услугами торговли</w:t>
      </w:r>
      <w:r>
        <w:t xml:space="preserve"> жителей населенных пунктов Вилегодского муниципального округа</w:t>
      </w:r>
      <w:r w:rsidRPr="00804A9D">
        <w:t>.</w:t>
      </w:r>
    </w:p>
    <w:p w:rsidR="00537717" w:rsidRDefault="00537717" w:rsidP="00537717">
      <w:pPr>
        <w:autoSpaceDE w:val="0"/>
        <w:autoSpaceDN w:val="0"/>
        <w:adjustRightInd w:val="0"/>
        <w:ind w:firstLine="709"/>
        <w:jc w:val="both"/>
      </w:pPr>
      <w:r w:rsidRPr="00834A66">
        <w:t>Субсиди</w:t>
      </w:r>
      <w:r w:rsidR="004D20CE">
        <w:t>я</w:t>
      </w:r>
      <w:r w:rsidRPr="00834A66">
        <w:t xml:space="preserve"> предоставля</w:t>
      </w:r>
      <w:r w:rsidR="004D20CE">
        <w:t>е</w:t>
      </w:r>
      <w:r w:rsidRPr="00834A66">
        <w:t>тся поставщик</w:t>
      </w:r>
      <w:r w:rsidR="004D20CE">
        <w:t>у</w:t>
      </w:r>
      <w:r w:rsidRPr="00834A66">
        <w:t xml:space="preserve"> в качестве возмещения транспортных расходов от фактических транспортных расходов получателя субсидии, включающ</w:t>
      </w:r>
      <w:r w:rsidR="004D20CE">
        <w:t>ая</w:t>
      </w:r>
      <w:r w:rsidRPr="00834A66">
        <w:t xml:space="preserve"> только расходы по оплате горюче-смазочных материалов и оплате труда водителей транспортных средств при перевозке товаров в населенный пункт и из населенного пункта в пункт отправления</w:t>
      </w:r>
      <w:r>
        <w:t>.</w:t>
      </w:r>
    </w:p>
    <w:p w:rsidR="00537717" w:rsidRDefault="00537717" w:rsidP="00537717">
      <w:pPr>
        <w:autoSpaceDE w:val="0"/>
        <w:autoSpaceDN w:val="0"/>
        <w:adjustRightInd w:val="0"/>
        <w:ind w:firstLine="709"/>
        <w:jc w:val="both"/>
        <w:rPr>
          <w:rFonts w:eastAsiaTheme="minorHAnsi"/>
          <w:lang w:eastAsia="en-US"/>
        </w:rPr>
      </w:pPr>
      <w:r>
        <w:rPr>
          <w:rFonts w:eastAsiaTheme="minorHAnsi"/>
          <w:lang w:eastAsia="en-US"/>
        </w:rPr>
        <w:t>Организацию и проведение отбора осуществляет Управление, которое последовательно:</w:t>
      </w:r>
    </w:p>
    <w:p w:rsidR="00537717" w:rsidRDefault="00537717" w:rsidP="00537717">
      <w:pPr>
        <w:autoSpaceDE w:val="0"/>
        <w:autoSpaceDN w:val="0"/>
        <w:adjustRightInd w:val="0"/>
        <w:ind w:firstLine="709"/>
        <w:jc w:val="both"/>
        <w:rPr>
          <w:rFonts w:eastAsiaTheme="minorHAnsi"/>
          <w:lang w:eastAsia="en-US"/>
        </w:rPr>
      </w:pPr>
      <w:r>
        <w:rPr>
          <w:rFonts w:eastAsiaTheme="minorHAnsi"/>
          <w:lang w:eastAsia="en-US"/>
        </w:rPr>
        <w:t>1) издает распоряжение о проведении отбора;</w:t>
      </w:r>
    </w:p>
    <w:p w:rsidR="00537717" w:rsidRDefault="00537717" w:rsidP="00537717">
      <w:pPr>
        <w:autoSpaceDE w:val="0"/>
        <w:autoSpaceDN w:val="0"/>
        <w:adjustRightInd w:val="0"/>
        <w:ind w:firstLine="709"/>
        <w:jc w:val="both"/>
        <w:rPr>
          <w:rFonts w:eastAsiaTheme="minorHAnsi"/>
          <w:lang w:eastAsia="en-US"/>
        </w:rPr>
      </w:pPr>
      <w:r>
        <w:rPr>
          <w:rFonts w:eastAsiaTheme="minorHAnsi"/>
          <w:lang w:eastAsia="en-US"/>
        </w:rPr>
        <w:t>2) готовит извещение о проведении отбора (далее - извещение);</w:t>
      </w:r>
    </w:p>
    <w:p w:rsidR="00537717" w:rsidRDefault="00537717" w:rsidP="00537717">
      <w:pPr>
        <w:autoSpaceDE w:val="0"/>
        <w:autoSpaceDN w:val="0"/>
        <w:adjustRightInd w:val="0"/>
        <w:ind w:firstLine="709"/>
        <w:jc w:val="both"/>
        <w:rPr>
          <w:rFonts w:eastAsiaTheme="minorHAnsi"/>
          <w:lang w:eastAsia="en-US"/>
        </w:rPr>
      </w:pPr>
      <w:r>
        <w:rPr>
          <w:rFonts w:eastAsiaTheme="minorHAnsi"/>
          <w:lang w:eastAsia="en-US"/>
        </w:rPr>
        <w:t>3) определяет победител</w:t>
      </w:r>
      <w:r w:rsidR="00D031B5">
        <w:rPr>
          <w:rFonts w:eastAsiaTheme="minorHAnsi"/>
          <w:lang w:eastAsia="en-US"/>
        </w:rPr>
        <w:t>я</w:t>
      </w:r>
      <w:r>
        <w:rPr>
          <w:rFonts w:eastAsiaTheme="minorHAnsi"/>
          <w:lang w:eastAsia="en-US"/>
        </w:rPr>
        <w:t xml:space="preserve"> отбора;</w:t>
      </w:r>
    </w:p>
    <w:p w:rsidR="00537717" w:rsidRDefault="00537717" w:rsidP="00537717">
      <w:pPr>
        <w:autoSpaceDE w:val="0"/>
        <w:autoSpaceDN w:val="0"/>
        <w:adjustRightInd w:val="0"/>
        <w:ind w:firstLine="709"/>
        <w:jc w:val="both"/>
        <w:rPr>
          <w:rFonts w:eastAsiaTheme="minorHAnsi"/>
          <w:lang w:eastAsia="en-US"/>
        </w:rPr>
      </w:pPr>
      <w:r>
        <w:rPr>
          <w:rFonts w:eastAsiaTheme="minorHAnsi"/>
          <w:lang w:eastAsia="en-US"/>
        </w:rPr>
        <w:t xml:space="preserve">4) готовит информацию о результатах рассмотрения поступивших заявлений </w:t>
      </w:r>
      <w:r>
        <w:rPr>
          <w:rFonts w:eastAsiaTheme="minorHAnsi"/>
          <w:lang w:eastAsia="en-US"/>
        </w:rPr>
        <w:br/>
        <w:t>и о размер</w:t>
      </w:r>
      <w:r w:rsidR="007453AA">
        <w:rPr>
          <w:rFonts w:eastAsiaTheme="minorHAnsi"/>
          <w:lang w:eastAsia="en-US"/>
        </w:rPr>
        <w:t>е</w:t>
      </w:r>
      <w:r>
        <w:rPr>
          <w:rFonts w:eastAsiaTheme="minorHAnsi"/>
          <w:lang w:eastAsia="en-US"/>
        </w:rPr>
        <w:t xml:space="preserve"> предоставленн</w:t>
      </w:r>
      <w:r w:rsidR="007453AA">
        <w:rPr>
          <w:rFonts w:eastAsiaTheme="minorHAnsi"/>
          <w:lang w:eastAsia="en-US"/>
        </w:rPr>
        <w:t>ой</w:t>
      </w:r>
      <w:r>
        <w:rPr>
          <w:rFonts w:eastAsiaTheme="minorHAnsi"/>
          <w:lang w:eastAsia="en-US"/>
        </w:rPr>
        <w:t xml:space="preserve"> субсиди</w:t>
      </w:r>
      <w:r w:rsidR="007453AA">
        <w:rPr>
          <w:rFonts w:eastAsiaTheme="minorHAnsi"/>
          <w:lang w:eastAsia="en-US"/>
        </w:rPr>
        <w:t>и</w:t>
      </w:r>
      <w:r>
        <w:rPr>
          <w:rFonts w:eastAsiaTheme="minorHAnsi"/>
          <w:lang w:eastAsia="en-US"/>
        </w:rPr>
        <w:t xml:space="preserve"> (далее - информация).</w:t>
      </w:r>
    </w:p>
    <w:p w:rsidR="00537717" w:rsidRDefault="00537717" w:rsidP="00537717">
      <w:pPr>
        <w:autoSpaceDE w:val="0"/>
        <w:autoSpaceDN w:val="0"/>
        <w:adjustRightInd w:val="0"/>
        <w:ind w:firstLine="709"/>
        <w:jc w:val="both"/>
        <w:rPr>
          <w:rFonts w:eastAsiaTheme="minorHAnsi"/>
          <w:lang w:eastAsia="en-US"/>
        </w:rPr>
      </w:pPr>
      <w:r>
        <w:rPr>
          <w:rFonts w:eastAsiaTheme="minorHAnsi"/>
          <w:lang w:eastAsia="en-US"/>
        </w:rPr>
        <w:t>Объявление и информация размещаются на официальном сайте Администрации Вилегодского муниципального округа в информационно-телекоммуникационной сети «Интернет» (далее - официальный сайт</w:t>
      </w:r>
      <w:r w:rsidR="003E264C">
        <w:rPr>
          <w:rFonts w:eastAsiaTheme="minorHAnsi"/>
          <w:lang w:eastAsia="en-US"/>
        </w:rPr>
        <w:t xml:space="preserve"> Администрации</w:t>
      </w:r>
      <w:r>
        <w:rPr>
          <w:rFonts w:eastAsiaTheme="minorHAnsi"/>
          <w:lang w:eastAsia="en-US"/>
        </w:rPr>
        <w:t>).</w:t>
      </w:r>
    </w:p>
    <w:p w:rsidR="00537717" w:rsidRDefault="00537717" w:rsidP="00537717">
      <w:pPr>
        <w:autoSpaceDE w:val="0"/>
        <w:autoSpaceDN w:val="0"/>
        <w:adjustRightInd w:val="0"/>
        <w:ind w:firstLine="709"/>
        <w:jc w:val="both"/>
      </w:pPr>
    </w:p>
    <w:p w:rsidR="00537717" w:rsidRDefault="00537717" w:rsidP="00537717">
      <w:pPr>
        <w:autoSpaceDE w:val="0"/>
        <w:autoSpaceDN w:val="0"/>
        <w:adjustRightInd w:val="0"/>
        <w:jc w:val="center"/>
      </w:pPr>
      <w:r>
        <w:rPr>
          <w:lang w:val="en-US"/>
        </w:rPr>
        <w:t>II</w:t>
      </w:r>
      <w:r w:rsidRPr="00096FC4">
        <w:t>.</w:t>
      </w:r>
      <w:r>
        <w:rPr>
          <w:lang w:val="en-US"/>
        </w:rPr>
        <w:t> </w:t>
      </w:r>
      <w:r>
        <w:t>Порядок проведения отбора получател</w:t>
      </w:r>
      <w:r w:rsidR="007E4E28">
        <w:t>я субсидии</w:t>
      </w:r>
      <w:r>
        <w:t xml:space="preserve"> для предоставления субсиди</w:t>
      </w:r>
      <w:r w:rsidR="007E4E28">
        <w:t>и</w:t>
      </w:r>
    </w:p>
    <w:p w:rsidR="00537717" w:rsidRPr="00804A9D" w:rsidRDefault="00537717" w:rsidP="00537717">
      <w:pPr>
        <w:autoSpaceDE w:val="0"/>
        <w:autoSpaceDN w:val="0"/>
        <w:adjustRightInd w:val="0"/>
        <w:jc w:val="center"/>
      </w:pPr>
    </w:p>
    <w:p w:rsidR="00537717" w:rsidRPr="00D6035A" w:rsidRDefault="00537717" w:rsidP="00537717">
      <w:pPr>
        <w:numPr>
          <w:ilvl w:val="0"/>
          <w:numId w:val="32"/>
        </w:numPr>
        <w:tabs>
          <w:tab w:val="left" w:pos="993"/>
        </w:tabs>
        <w:autoSpaceDE w:val="0"/>
        <w:autoSpaceDN w:val="0"/>
        <w:adjustRightInd w:val="0"/>
        <w:ind w:left="0" w:firstLine="720"/>
        <w:jc w:val="both"/>
      </w:pPr>
      <w:r w:rsidRPr="00D6035A">
        <w:t>Отбор получател</w:t>
      </w:r>
      <w:r w:rsidR="0043556A">
        <w:t>я</w:t>
      </w:r>
      <w:r w:rsidRPr="00D6035A">
        <w:t xml:space="preserve"> субсидии (далее - отбор) проводится на основании запроса предложений (заявок), направленных участниками отбора для участия в отборе, исходя </w:t>
      </w:r>
      <w:r>
        <w:br/>
      </w:r>
      <w:r w:rsidRPr="00D6035A">
        <w:t>из соответствия участника отбора критерию отбора и очередности поступления предложений (заявок) на участие в отборе.</w:t>
      </w:r>
    </w:p>
    <w:p w:rsidR="00537717" w:rsidRDefault="00537717" w:rsidP="00161C3A">
      <w:pPr>
        <w:numPr>
          <w:ilvl w:val="0"/>
          <w:numId w:val="32"/>
        </w:numPr>
        <w:tabs>
          <w:tab w:val="left" w:pos="993"/>
        </w:tabs>
        <w:autoSpaceDE w:val="0"/>
        <w:autoSpaceDN w:val="0"/>
        <w:adjustRightInd w:val="0"/>
        <w:ind w:left="0" w:firstLine="720"/>
        <w:jc w:val="both"/>
      </w:pPr>
      <w:r>
        <w:t>Объявление о проведении отбора размещается на официальном сайте</w:t>
      </w:r>
      <w:r w:rsidR="00161C3A">
        <w:t xml:space="preserve"> Администрации</w:t>
      </w:r>
      <w:r>
        <w:t xml:space="preserve"> в срок не позднее следующего рабочего дня со дня принятия распоряжения Управлением о проведении отбора и содержит:</w:t>
      </w:r>
    </w:p>
    <w:p w:rsidR="00537717" w:rsidRPr="00AC3450" w:rsidRDefault="00537717" w:rsidP="00537717">
      <w:pPr>
        <w:pStyle w:val="Default"/>
        <w:numPr>
          <w:ilvl w:val="0"/>
          <w:numId w:val="23"/>
        </w:numPr>
        <w:tabs>
          <w:tab w:val="left" w:pos="993"/>
        </w:tabs>
        <w:ind w:left="0" w:firstLine="709"/>
        <w:jc w:val="both"/>
        <w:rPr>
          <w:rFonts w:ascii="Times New Roman" w:hAnsi="Times New Roman" w:cs="Times New Roman"/>
        </w:rPr>
      </w:pPr>
      <w:r w:rsidRPr="00AC3450">
        <w:rPr>
          <w:rFonts w:ascii="Times New Roman" w:hAnsi="Times New Roman" w:cs="Times New Roman"/>
        </w:rPr>
        <w:t xml:space="preserve">сроки проведения отбора (дату </w:t>
      </w:r>
      <w:r w:rsidR="00185844">
        <w:rPr>
          <w:rFonts w:ascii="Times New Roman" w:hAnsi="Times New Roman" w:cs="Times New Roman"/>
        </w:rPr>
        <w:t>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r w:rsidRPr="00AC3450">
        <w:rPr>
          <w:rFonts w:ascii="Times New Roman" w:hAnsi="Times New Roman" w:cs="Times New Roman"/>
        </w:rPr>
        <w:t xml:space="preserve">; </w:t>
      </w:r>
    </w:p>
    <w:p w:rsidR="00537717" w:rsidRPr="00AC3450" w:rsidRDefault="00537717" w:rsidP="00537717">
      <w:pPr>
        <w:pStyle w:val="Default"/>
        <w:numPr>
          <w:ilvl w:val="0"/>
          <w:numId w:val="23"/>
        </w:numPr>
        <w:tabs>
          <w:tab w:val="left" w:pos="993"/>
        </w:tabs>
        <w:ind w:left="0" w:firstLine="709"/>
        <w:jc w:val="both"/>
        <w:rPr>
          <w:rFonts w:ascii="Times New Roman" w:hAnsi="Times New Roman" w:cs="Times New Roman"/>
        </w:rPr>
      </w:pPr>
      <w:r w:rsidRPr="00AC3450">
        <w:rPr>
          <w:rFonts w:ascii="Times New Roman" w:hAnsi="Times New Roman" w:cs="Times New Roman"/>
        </w:rPr>
        <w:t xml:space="preserve">наименование, место нахождения, почтовый адрес и адрес электронной почты </w:t>
      </w:r>
      <w:r>
        <w:rPr>
          <w:rFonts w:ascii="Times New Roman" w:hAnsi="Times New Roman" w:cs="Times New Roman"/>
        </w:rPr>
        <w:t>Управления</w:t>
      </w:r>
      <w:r w:rsidRPr="00AC3450">
        <w:rPr>
          <w:rFonts w:ascii="Times New Roman" w:hAnsi="Times New Roman" w:cs="Times New Roman"/>
        </w:rPr>
        <w:t xml:space="preserve">; </w:t>
      </w:r>
    </w:p>
    <w:p w:rsidR="00537717" w:rsidRPr="00AC3450" w:rsidRDefault="00537717" w:rsidP="00537717">
      <w:pPr>
        <w:pStyle w:val="Default"/>
        <w:numPr>
          <w:ilvl w:val="0"/>
          <w:numId w:val="23"/>
        </w:numPr>
        <w:tabs>
          <w:tab w:val="left" w:pos="993"/>
        </w:tabs>
        <w:ind w:left="0" w:firstLine="709"/>
        <w:jc w:val="both"/>
        <w:rPr>
          <w:rFonts w:ascii="Times New Roman" w:hAnsi="Times New Roman" w:cs="Times New Roman"/>
        </w:rPr>
      </w:pPr>
      <w:r w:rsidRPr="00AC3450">
        <w:rPr>
          <w:rFonts w:ascii="Times New Roman" w:hAnsi="Times New Roman" w:cs="Times New Roman"/>
        </w:rPr>
        <w:t>сетевой адрес и (или) указатель страниц сайта в информационно-телекоммуникационной сети</w:t>
      </w:r>
      <w:r>
        <w:rPr>
          <w:rFonts w:ascii="Times New Roman" w:hAnsi="Times New Roman" w:cs="Times New Roman"/>
        </w:rPr>
        <w:t xml:space="preserve"> «</w:t>
      </w:r>
      <w:r w:rsidRPr="00AC3450">
        <w:rPr>
          <w:rFonts w:ascii="Times New Roman" w:hAnsi="Times New Roman" w:cs="Times New Roman"/>
        </w:rPr>
        <w:t>Интернет</w:t>
      </w:r>
      <w:r>
        <w:rPr>
          <w:rFonts w:ascii="Times New Roman" w:hAnsi="Times New Roman" w:cs="Times New Roman"/>
        </w:rPr>
        <w:t>»</w:t>
      </w:r>
      <w:r w:rsidRPr="00AC3450">
        <w:rPr>
          <w:rFonts w:ascii="Times New Roman" w:hAnsi="Times New Roman" w:cs="Times New Roman"/>
        </w:rPr>
        <w:t xml:space="preserve">, на котором обеспечивается проведение отбора; </w:t>
      </w:r>
    </w:p>
    <w:p w:rsidR="00537717" w:rsidRPr="00AC3450" w:rsidRDefault="00537717" w:rsidP="00537717">
      <w:pPr>
        <w:pStyle w:val="Default"/>
        <w:numPr>
          <w:ilvl w:val="0"/>
          <w:numId w:val="23"/>
        </w:numPr>
        <w:tabs>
          <w:tab w:val="left" w:pos="993"/>
        </w:tabs>
        <w:ind w:left="0" w:firstLine="709"/>
        <w:jc w:val="both"/>
        <w:rPr>
          <w:rFonts w:ascii="Times New Roman" w:hAnsi="Times New Roman" w:cs="Times New Roman"/>
        </w:rPr>
      </w:pPr>
      <w:r w:rsidRPr="00AC3450">
        <w:rPr>
          <w:rFonts w:ascii="Times New Roman" w:hAnsi="Times New Roman" w:cs="Times New Roman"/>
        </w:rPr>
        <w:t xml:space="preserve">цели предоставления субсидии в соответствии с пунктом 3 настоящего Порядка, а также результаты предоставления субсидии в соответствии с пунктом </w:t>
      </w:r>
      <w:r>
        <w:rPr>
          <w:rFonts w:ascii="Times New Roman" w:hAnsi="Times New Roman" w:cs="Times New Roman"/>
        </w:rPr>
        <w:t>2</w:t>
      </w:r>
      <w:r w:rsidR="00127A03">
        <w:rPr>
          <w:rFonts w:ascii="Times New Roman" w:hAnsi="Times New Roman" w:cs="Times New Roman"/>
        </w:rPr>
        <w:t>4</w:t>
      </w:r>
      <w:r w:rsidRPr="00AC3450">
        <w:rPr>
          <w:rFonts w:ascii="Times New Roman" w:hAnsi="Times New Roman" w:cs="Times New Roman"/>
        </w:rPr>
        <w:t xml:space="preserve"> настоящего Порядка; </w:t>
      </w:r>
    </w:p>
    <w:p w:rsidR="0043556A" w:rsidRDefault="00537717" w:rsidP="00537717">
      <w:pPr>
        <w:pStyle w:val="Default"/>
        <w:numPr>
          <w:ilvl w:val="0"/>
          <w:numId w:val="23"/>
        </w:numPr>
        <w:tabs>
          <w:tab w:val="left" w:pos="993"/>
        </w:tabs>
        <w:ind w:left="0" w:firstLine="709"/>
        <w:jc w:val="both"/>
        <w:rPr>
          <w:rFonts w:ascii="Times New Roman" w:hAnsi="Times New Roman" w:cs="Times New Roman"/>
        </w:rPr>
      </w:pPr>
      <w:r w:rsidRPr="00AC3450">
        <w:rPr>
          <w:rFonts w:ascii="Times New Roman" w:hAnsi="Times New Roman" w:cs="Times New Roman"/>
        </w:rPr>
        <w:t xml:space="preserve">требования к участникам отбора в соответствии </w:t>
      </w:r>
      <w:r w:rsidRPr="00233838">
        <w:rPr>
          <w:rFonts w:ascii="Times New Roman" w:hAnsi="Times New Roman" w:cs="Times New Roman"/>
        </w:rPr>
        <w:t>с пунктом 6</w:t>
      </w:r>
      <w:r w:rsidRPr="00AC3450">
        <w:rPr>
          <w:rFonts w:ascii="Times New Roman" w:hAnsi="Times New Roman" w:cs="Times New Roman"/>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r w:rsidR="0043556A">
        <w:rPr>
          <w:rFonts w:ascii="Times New Roman" w:hAnsi="Times New Roman" w:cs="Times New Roman"/>
        </w:rPr>
        <w:t xml:space="preserve"> о</w:t>
      </w:r>
      <w:r>
        <w:rPr>
          <w:rFonts w:ascii="Times New Roman" w:hAnsi="Times New Roman" w:cs="Times New Roman"/>
        </w:rPr>
        <w:t>тбора</w:t>
      </w:r>
      <w:r w:rsidRPr="00AC3450">
        <w:rPr>
          <w:rFonts w:ascii="Times New Roman" w:hAnsi="Times New Roman" w:cs="Times New Roman"/>
        </w:rPr>
        <w:t>;</w:t>
      </w:r>
    </w:p>
    <w:p w:rsidR="00537717" w:rsidRPr="00AC3450" w:rsidRDefault="0043556A" w:rsidP="00537717">
      <w:pPr>
        <w:pStyle w:val="Default"/>
        <w:numPr>
          <w:ilvl w:val="0"/>
          <w:numId w:val="23"/>
        </w:numPr>
        <w:tabs>
          <w:tab w:val="left" w:pos="993"/>
        </w:tabs>
        <w:ind w:left="0" w:firstLine="709"/>
        <w:jc w:val="both"/>
        <w:rPr>
          <w:rFonts w:ascii="Times New Roman" w:hAnsi="Times New Roman" w:cs="Times New Roman"/>
        </w:rPr>
      </w:pPr>
      <w:r>
        <w:rPr>
          <w:rFonts w:ascii="Times New Roman" w:hAnsi="Times New Roman" w:cs="Times New Roman"/>
        </w:rPr>
        <w:t>критерии отбора в соответствии с пунктом 7 настоящего Порядка;</w:t>
      </w:r>
      <w:r w:rsidR="00537717" w:rsidRPr="00AC3450">
        <w:rPr>
          <w:rFonts w:ascii="Times New Roman" w:hAnsi="Times New Roman" w:cs="Times New Roman"/>
        </w:rPr>
        <w:t xml:space="preserve"> </w:t>
      </w:r>
    </w:p>
    <w:p w:rsidR="00537717" w:rsidRPr="00786C3A" w:rsidRDefault="00537717" w:rsidP="00537717">
      <w:pPr>
        <w:pStyle w:val="Default"/>
        <w:numPr>
          <w:ilvl w:val="0"/>
          <w:numId w:val="23"/>
        </w:numPr>
        <w:tabs>
          <w:tab w:val="left" w:pos="993"/>
        </w:tabs>
        <w:ind w:left="0" w:firstLine="709"/>
        <w:jc w:val="both"/>
        <w:rPr>
          <w:rFonts w:ascii="Times New Roman" w:hAnsi="Times New Roman" w:cs="Times New Roman"/>
        </w:rPr>
      </w:pPr>
      <w:r w:rsidRPr="00786C3A">
        <w:rPr>
          <w:rFonts w:ascii="Times New Roman" w:hAnsi="Times New Roman" w:cs="Times New Roman"/>
        </w:rPr>
        <w:t>порядок подачи предложений (заявок) участниками отбора и форму предложений (заявок), подаваемых участниками отбора, в соответствии с пунктом</w:t>
      </w:r>
      <w:r>
        <w:rPr>
          <w:rFonts w:ascii="Times New Roman" w:hAnsi="Times New Roman" w:cs="Times New Roman"/>
        </w:rPr>
        <w:br/>
      </w:r>
      <w:r w:rsidRPr="00786C3A">
        <w:rPr>
          <w:rFonts w:ascii="Times New Roman" w:hAnsi="Times New Roman" w:cs="Times New Roman"/>
        </w:rPr>
        <w:t xml:space="preserve">8 настоящего Порядка; </w:t>
      </w:r>
    </w:p>
    <w:p w:rsidR="00537717" w:rsidRPr="00563A1C" w:rsidRDefault="00537717" w:rsidP="00537717">
      <w:pPr>
        <w:pStyle w:val="Default"/>
        <w:numPr>
          <w:ilvl w:val="0"/>
          <w:numId w:val="23"/>
        </w:numPr>
        <w:tabs>
          <w:tab w:val="left" w:pos="993"/>
        </w:tabs>
        <w:ind w:left="0" w:firstLine="709"/>
        <w:jc w:val="both"/>
        <w:rPr>
          <w:rFonts w:ascii="Times New Roman" w:hAnsi="Times New Roman" w:cs="Times New Roman"/>
        </w:rPr>
      </w:pPr>
      <w:r w:rsidRPr="00563A1C">
        <w:rPr>
          <w:rFonts w:ascii="Times New Roman" w:hAnsi="Times New Roman" w:cs="Times New Roman"/>
        </w:rPr>
        <w:t xml:space="preserve">порядок отзыва предложений (заявок) участников отбора, </w:t>
      </w:r>
      <w:r w:rsidR="00314539">
        <w:rPr>
          <w:rFonts w:ascii="Times New Roman" w:hAnsi="Times New Roman" w:cs="Times New Roman"/>
        </w:rPr>
        <w:t xml:space="preserve">порядок возврата (предложений) заявок на доработку, </w:t>
      </w:r>
      <w:r w:rsidRPr="00563A1C">
        <w:rPr>
          <w:rFonts w:ascii="Times New Roman" w:hAnsi="Times New Roman" w:cs="Times New Roman"/>
        </w:rPr>
        <w:t xml:space="preserve">порядок отклонения предложений (заявок) участников </w:t>
      </w:r>
      <w:r w:rsidRPr="00563A1C">
        <w:rPr>
          <w:rFonts w:ascii="Times New Roman" w:hAnsi="Times New Roman" w:cs="Times New Roman"/>
        </w:rPr>
        <w:lastRenderedPageBreak/>
        <w:t xml:space="preserve">отбора на стадии рассмотрения и оценки предложений (заявок) в соответствии с пунктом </w:t>
      </w:r>
      <w:r w:rsidR="00127A03">
        <w:rPr>
          <w:rFonts w:ascii="Times New Roman" w:hAnsi="Times New Roman" w:cs="Times New Roman"/>
        </w:rPr>
        <w:t>10</w:t>
      </w:r>
      <w:r w:rsidRPr="00563A1C">
        <w:rPr>
          <w:rFonts w:ascii="Times New Roman" w:hAnsi="Times New Roman" w:cs="Times New Roman"/>
        </w:rPr>
        <w:t xml:space="preserve"> настоящего Порядка; </w:t>
      </w:r>
    </w:p>
    <w:p w:rsidR="00537717" w:rsidRDefault="00537717" w:rsidP="003B5555">
      <w:pPr>
        <w:pStyle w:val="Default"/>
        <w:numPr>
          <w:ilvl w:val="0"/>
          <w:numId w:val="23"/>
        </w:numPr>
        <w:tabs>
          <w:tab w:val="left" w:pos="993"/>
        </w:tabs>
        <w:ind w:left="0" w:firstLine="709"/>
        <w:jc w:val="both"/>
        <w:rPr>
          <w:rFonts w:ascii="Times New Roman" w:hAnsi="Times New Roman" w:cs="Times New Roman"/>
        </w:rPr>
      </w:pPr>
      <w:r w:rsidRPr="0075365F">
        <w:rPr>
          <w:rFonts w:ascii="Times New Roman" w:hAnsi="Times New Roman" w:cs="Times New Roman"/>
        </w:rPr>
        <w:t>правила рассмотрения и оценки предложений (заявок) участников отбора</w:t>
      </w:r>
      <w:r w:rsidR="003B5555">
        <w:rPr>
          <w:rFonts w:ascii="Times New Roman" w:hAnsi="Times New Roman" w:cs="Times New Roman"/>
        </w:rPr>
        <w:t>, правила распределения субсидии по результатам отбора</w:t>
      </w:r>
      <w:r w:rsidRPr="003B5555">
        <w:rPr>
          <w:rFonts w:ascii="Times New Roman" w:hAnsi="Times New Roman" w:cs="Times New Roman"/>
        </w:rPr>
        <w:t xml:space="preserve"> в соответствии с пунктом </w:t>
      </w:r>
      <w:r w:rsidR="00127A03" w:rsidRPr="003B5555">
        <w:rPr>
          <w:rFonts w:ascii="Times New Roman" w:hAnsi="Times New Roman" w:cs="Times New Roman"/>
        </w:rPr>
        <w:t>11</w:t>
      </w:r>
      <w:r w:rsidRPr="003B5555">
        <w:rPr>
          <w:rFonts w:ascii="Times New Roman" w:hAnsi="Times New Roman" w:cs="Times New Roman"/>
        </w:rPr>
        <w:t xml:space="preserve"> настоящего Порядка; </w:t>
      </w:r>
    </w:p>
    <w:p w:rsidR="003B5555" w:rsidRDefault="003B5555" w:rsidP="003B5555">
      <w:pPr>
        <w:pStyle w:val="Default"/>
        <w:numPr>
          <w:ilvl w:val="0"/>
          <w:numId w:val="23"/>
        </w:numPr>
        <w:tabs>
          <w:tab w:val="left" w:pos="993"/>
        </w:tabs>
        <w:ind w:left="0" w:firstLine="709"/>
        <w:jc w:val="both"/>
        <w:rPr>
          <w:rFonts w:ascii="Times New Roman" w:hAnsi="Times New Roman" w:cs="Times New Roman"/>
        </w:rPr>
      </w:pPr>
      <w:r>
        <w:rPr>
          <w:rFonts w:ascii="Times New Roman" w:hAnsi="Times New Roman" w:cs="Times New Roman"/>
        </w:rPr>
        <w:t xml:space="preserve">порядок расчета размера субсидии в соответствии с пунктом 16 настоящего Порядка; </w:t>
      </w:r>
    </w:p>
    <w:p w:rsidR="00C9443A" w:rsidRPr="003B5555" w:rsidRDefault="003B5555" w:rsidP="003B5555">
      <w:pPr>
        <w:pStyle w:val="a4"/>
        <w:numPr>
          <w:ilvl w:val="0"/>
          <w:numId w:val="23"/>
        </w:numPr>
        <w:tabs>
          <w:tab w:val="left" w:pos="851"/>
        </w:tabs>
        <w:autoSpaceDE w:val="0"/>
        <w:autoSpaceDN w:val="0"/>
        <w:adjustRightInd w:val="0"/>
        <w:ind w:left="0" w:firstLine="709"/>
        <w:jc w:val="both"/>
        <w:rPr>
          <w:rFonts w:eastAsiaTheme="minorHAnsi"/>
          <w:lang w:eastAsia="en-US"/>
        </w:rPr>
      </w:pPr>
      <w:r>
        <w:t xml:space="preserve"> </w:t>
      </w:r>
      <w:r w:rsidR="00C9443A">
        <w:t>объем распределяемой субсидии в рамках отбора</w:t>
      </w:r>
      <w:r>
        <w:t xml:space="preserve">, </w:t>
      </w:r>
      <w:r w:rsidRPr="003B5555">
        <w:rPr>
          <w:rFonts w:eastAsiaTheme="minorHAnsi"/>
          <w:lang w:eastAsia="en-US"/>
        </w:rPr>
        <w:t>максимальный, минимальный размер субсидии, предоставляемой победителю</w:t>
      </w:r>
      <w:r>
        <w:rPr>
          <w:rFonts w:eastAsiaTheme="minorHAnsi"/>
          <w:lang w:eastAsia="en-US"/>
        </w:rPr>
        <w:t xml:space="preserve"> </w:t>
      </w:r>
      <w:r w:rsidRPr="003B5555">
        <w:rPr>
          <w:rFonts w:eastAsiaTheme="minorHAnsi"/>
          <w:lang w:eastAsia="en-US"/>
        </w:rPr>
        <w:t>отбора, а также предельное количество победителей отбора</w:t>
      </w:r>
      <w:r w:rsidR="00C9443A">
        <w:t>;</w:t>
      </w:r>
    </w:p>
    <w:p w:rsidR="00537717" w:rsidRPr="0075365F" w:rsidRDefault="00537717" w:rsidP="00537717">
      <w:pPr>
        <w:pStyle w:val="Default"/>
        <w:numPr>
          <w:ilvl w:val="0"/>
          <w:numId w:val="23"/>
        </w:numPr>
        <w:tabs>
          <w:tab w:val="left" w:pos="993"/>
        </w:tabs>
        <w:ind w:left="0" w:firstLine="709"/>
        <w:jc w:val="both"/>
        <w:rPr>
          <w:rFonts w:ascii="Times New Roman" w:hAnsi="Times New Roman" w:cs="Times New Roman"/>
        </w:rPr>
      </w:pPr>
      <w:r w:rsidRPr="0075365F">
        <w:rPr>
          <w:rFonts w:ascii="Times New Roman" w:hAnsi="Times New Roman" w:cs="Times New Roman"/>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537717" w:rsidRPr="00AC3450" w:rsidRDefault="00537717" w:rsidP="00537717">
      <w:pPr>
        <w:pStyle w:val="Default"/>
        <w:numPr>
          <w:ilvl w:val="0"/>
          <w:numId w:val="23"/>
        </w:numPr>
        <w:tabs>
          <w:tab w:val="left" w:pos="993"/>
        </w:tabs>
        <w:ind w:left="0" w:firstLine="709"/>
        <w:jc w:val="both"/>
        <w:rPr>
          <w:rFonts w:ascii="Times New Roman" w:hAnsi="Times New Roman" w:cs="Times New Roman"/>
        </w:rPr>
      </w:pPr>
      <w:r w:rsidRPr="00AC3450">
        <w:rPr>
          <w:rFonts w:ascii="Times New Roman" w:hAnsi="Times New Roman" w:cs="Times New Roman"/>
        </w:rPr>
        <w:t xml:space="preserve">сроки, в течение которых победитель отбора должен подписать соглашение </w:t>
      </w:r>
      <w:r w:rsidR="0043556A">
        <w:rPr>
          <w:rFonts w:ascii="Times New Roman" w:hAnsi="Times New Roman" w:cs="Times New Roman"/>
        </w:rPr>
        <w:br/>
      </w:r>
      <w:r w:rsidRPr="00AC3450">
        <w:rPr>
          <w:rFonts w:ascii="Times New Roman" w:hAnsi="Times New Roman" w:cs="Times New Roman"/>
        </w:rPr>
        <w:t xml:space="preserve">о предоставлении субсидии (далее - соглашение); </w:t>
      </w:r>
    </w:p>
    <w:p w:rsidR="00537717" w:rsidRPr="00AC3450" w:rsidRDefault="00537717" w:rsidP="00537717">
      <w:pPr>
        <w:pStyle w:val="Default"/>
        <w:numPr>
          <w:ilvl w:val="0"/>
          <w:numId w:val="23"/>
        </w:numPr>
        <w:tabs>
          <w:tab w:val="left" w:pos="993"/>
        </w:tabs>
        <w:ind w:left="0" w:firstLine="709"/>
        <w:jc w:val="both"/>
        <w:rPr>
          <w:rFonts w:ascii="Times New Roman" w:hAnsi="Times New Roman" w:cs="Times New Roman"/>
        </w:rPr>
      </w:pPr>
      <w:r w:rsidRPr="00AC3450">
        <w:rPr>
          <w:rFonts w:ascii="Times New Roman" w:hAnsi="Times New Roman" w:cs="Times New Roman"/>
        </w:rPr>
        <w:t xml:space="preserve">условия признания победителя отбора уклонившимся </w:t>
      </w:r>
      <w:r>
        <w:rPr>
          <w:rFonts w:ascii="Times New Roman" w:hAnsi="Times New Roman" w:cs="Times New Roman"/>
        </w:rPr>
        <w:br/>
      </w:r>
      <w:r w:rsidRPr="00AC3450">
        <w:rPr>
          <w:rFonts w:ascii="Times New Roman" w:hAnsi="Times New Roman" w:cs="Times New Roman"/>
        </w:rPr>
        <w:t xml:space="preserve">от заключения соглашения; </w:t>
      </w:r>
    </w:p>
    <w:p w:rsidR="00537717" w:rsidRPr="00AC3450" w:rsidRDefault="00537717" w:rsidP="00537717">
      <w:pPr>
        <w:pStyle w:val="a4"/>
        <w:numPr>
          <w:ilvl w:val="0"/>
          <w:numId w:val="23"/>
        </w:numPr>
        <w:tabs>
          <w:tab w:val="left" w:pos="993"/>
        </w:tabs>
        <w:autoSpaceDE w:val="0"/>
        <w:autoSpaceDN w:val="0"/>
        <w:adjustRightInd w:val="0"/>
        <w:ind w:left="0" w:firstLine="709"/>
        <w:jc w:val="both"/>
      </w:pPr>
      <w:r w:rsidRPr="00AC3450">
        <w:t>дату размещения результатов отбора на официальном сайте</w:t>
      </w:r>
      <w:r w:rsidR="00C40AD0">
        <w:t xml:space="preserve"> Администрации</w:t>
      </w:r>
      <w:r w:rsidR="003E264C">
        <w:t>.</w:t>
      </w:r>
    </w:p>
    <w:p w:rsidR="00537717" w:rsidRDefault="00537717" w:rsidP="00537717">
      <w:pPr>
        <w:numPr>
          <w:ilvl w:val="0"/>
          <w:numId w:val="32"/>
        </w:numPr>
        <w:tabs>
          <w:tab w:val="left" w:pos="993"/>
        </w:tabs>
        <w:autoSpaceDE w:val="0"/>
        <w:autoSpaceDN w:val="0"/>
        <w:adjustRightInd w:val="0"/>
        <w:ind w:left="0" w:firstLine="720"/>
        <w:jc w:val="both"/>
      </w:pPr>
      <w:r>
        <w:t>Участник отбора на 1-е число месяца, предшествующего месяцу, в котором планируется проведение отбора должен соответствовать следующим требованиям:</w:t>
      </w:r>
    </w:p>
    <w:p w:rsidR="00537717" w:rsidRDefault="00537717" w:rsidP="00537717">
      <w:pPr>
        <w:pStyle w:val="a4"/>
        <w:widowControl w:val="0"/>
        <w:numPr>
          <w:ilvl w:val="0"/>
          <w:numId w:val="24"/>
        </w:numPr>
        <w:tabs>
          <w:tab w:val="left" w:pos="993"/>
        </w:tabs>
        <w:autoSpaceDE w:val="0"/>
        <w:autoSpaceDN w:val="0"/>
        <w:adjustRightInd w:val="0"/>
        <w:spacing w:after="150"/>
        <w:ind w:left="0" w:firstLine="709"/>
        <w:jc w:val="both"/>
      </w:pPr>
      <w:r>
        <w:t xml:space="preserve">участники </w:t>
      </w:r>
      <w:r w:rsidRPr="00643B1E">
        <w:t>отбора</w:t>
      </w:r>
      <w:r w:rsidR="00643B1E" w:rsidRPr="00643B1E">
        <w:t>, являющиеся юридическими лицами</w:t>
      </w:r>
      <w:r>
        <w:t xml:space="preserve"> не должны находиться </w:t>
      </w:r>
      <w:r w:rsidR="00CD5A51">
        <w:br/>
      </w:r>
      <w:r>
        <w:t>в процессе реорганизации</w:t>
      </w:r>
      <w:r w:rsidR="006F325F">
        <w:t xml:space="preserve"> (за исключением реорганизации в форме присоединения </w:t>
      </w:r>
      <w:r w:rsidR="00CD5A51">
        <w:br/>
      </w:r>
      <w:r w:rsidR="006F325F">
        <w:t>к юридическому лицу, являющемуся участником отбора другого юридического лица)</w:t>
      </w:r>
      <w:r>
        <w:t>,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537717" w:rsidRDefault="00537717" w:rsidP="00537717">
      <w:pPr>
        <w:pStyle w:val="a4"/>
        <w:widowControl w:val="0"/>
        <w:numPr>
          <w:ilvl w:val="0"/>
          <w:numId w:val="24"/>
        </w:numPr>
        <w:tabs>
          <w:tab w:val="left" w:pos="993"/>
        </w:tabs>
        <w:autoSpaceDE w:val="0"/>
        <w:autoSpaceDN w:val="0"/>
        <w:adjustRightInd w:val="0"/>
        <w:spacing w:after="150"/>
        <w:ind w:left="0" w:firstLine="709"/>
        <w:jc w:val="both"/>
      </w:pPr>
      <w:r>
        <w:t xml:space="preserve">в реестре дисквалифицированных лиц отсутствуют сведения </w:t>
      </w:r>
      <w: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C06E12" w:rsidRDefault="00537717" w:rsidP="00537717">
      <w:pPr>
        <w:pStyle w:val="a4"/>
        <w:widowControl w:val="0"/>
        <w:numPr>
          <w:ilvl w:val="0"/>
          <w:numId w:val="24"/>
        </w:numPr>
        <w:tabs>
          <w:tab w:val="left" w:pos="709"/>
          <w:tab w:val="left" w:pos="993"/>
        </w:tabs>
        <w:autoSpaceDE w:val="0"/>
        <w:autoSpaceDN w:val="0"/>
        <w:adjustRightInd w:val="0"/>
        <w:spacing w:after="150"/>
        <w:ind w:left="0" w:firstLine="709"/>
        <w:jc w:val="both"/>
      </w:pPr>
      <w:r>
        <w:t>участники отбора не должны являться иностранными юридическими лицами,</w:t>
      </w:r>
      <w:r w:rsidR="002D1BB2">
        <w:t xml:space="preserve"> </w:t>
      </w:r>
      <w:r w:rsidR="00CD5A51">
        <w:br/>
      </w:r>
      <w:r w:rsidR="002D1BB2">
        <w:t>в том числе местом регистрации которых явля</w:t>
      </w:r>
      <w:r w:rsidR="00067D92">
        <w:t xml:space="preserve">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w:t>
      </w:r>
      <w:r w:rsidR="00C06E12">
        <w:t>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47213" w:rsidRDefault="00347213" w:rsidP="00347213">
      <w:pPr>
        <w:pStyle w:val="a4"/>
        <w:widowControl w:val="0"/>
        <w:numPr>
          <w:ilvl w:val="0"/>
          <w:numId w:val="24"/>
        </w:numPr>
        <w:tabs>
          <w:tab w:val="left" w:pos="993"/>
        </w:tabs>
        <w:autoSpaceDE w:val="0"/>
        <w:autoSpaceDN w:val="0"/>
        <w:adjustRightInd w:val="0"/>
        <w:spacing w:after="150"/>
        <w:ind w:left="0" w:firstLine="709"/>
        <w:jc w:val="both"/>
      </w:pPr>
      <w:r>
        <w:t>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 терроризму;</w:t>
      </w:r>
    </w:p>
    <w:p w:rsidR="00347213" w:rsidRDefault="00347213" w:rsidP="00347213">
      <w:pPr>
        <w:pStyle w:val="a4"/>
        <w:widowControl w:val="0"/>
        <w:numPr>
          <w:ilvl w:val="0"/>
          <w:numId w:val="24"/>
        </w:numPr>
        <w:tabs>
          <w:tab w:val="left" w:pos="993"/>
        </w:tabs>
        <w:autoSpaceDE w:val="0"/>
        <w:autoSpaceDN w:val="0"/>
        <w:adjustRightInd w:val="0"/>
        <w:spacing w:after="150"/>
        <w:ind w:left="0" w:firstLine="709"/>
        <w:jc w:val="both"/>
      </w:pPr>
      <w:r>
        <w:t xml:space="preserve">участники отбора не должны находится в составляемых в рамках реализации полномочий, предусмотренных главой </w:t>
      </w:r>
      <w:r>
        <w:rPr>
          <w:lang w:val="en-US"/>
        </w:rPr>
        <w:t>VII</w:t>
      </w:r>
      <w:r>
        <w:t xml:space="preserve"> Устава ООН, Советом </w:t>
      </w:r>
      <w:r w:rsidR="006F325F">
        <w:t>Безопасности</w:t>
      </w:r>
      <w:r>
        <w:t xml:space="preserve"> ООН или органами, специально созданными решениями Совета Безопасности ООН</w:t>
      </w:r>
      <w:r w:rsidR="006F325F">
        <w:t xml:space="preserve">, перечнях организаций и физических лиц, связанных с террористическим организациями </w:t>
      </w:r>
      <w:r w:rsidR="004809B9">
        <w:br/>
      </w:r>
      <w:r w:rsidR="006F325F">
        <w:lastRenderedPageBreak/>
        <w:t>и террористами или с распространением оружия массового уничтожения;</w:t>
      </w:r>
    </w:p>
    <w:p w:rsidR="006F325F" w:rsidRDefault="006F325F" w:rsidP="00347213">
      <w:pPr>
        <w:pStyle w:val="a4"/>
        <w:widowControl w:val="0"/>
        <w:numPr>
          <w:ilvl w:val="0"/>
          <w:numId w:val="24"/>
        </w:numPr>
        <w:tabs>
          <w:tab w:val="left" w:pos="993"/>
        </w:tabs>
        <w:autoSpaceDE w:val="0"/>
        <w:autoSpaceDN w:val="0"/>
        <w:adjustRightInd w:val="0"/>
        <w:spacing w:after="150"/>
        <w:ind w:left="0" w:firstLine="709"/>
        <w:jc w:val="both"/>
      </w:pPr>
      <w:r>
        <w:t xml:space="preserve">участники отбора не должны являться иностранными агентами в соответствии </w:t>
      </w:r>
      <w:r w:rsidR="00732490">
        <w:br/>
      </w:r>
      <w:r>
        <w:t>с Федеральным законом «О контроле за деятельностью лиц, находящихся под иностранным влиянием»;</w:t>
      </w:r>
    </w:p>
    <w:p w:rsidR="00537717" w:rsidRDefault="00537717" w:rsidP="003F066C">
      <w:pPr>
        <w:pStyle w:val="a4"/>
        <w:widowControl w:val="0"/>
        <w:numPr>
          <w:ilvl w:val="0"/>
          <w:numId w:val="42"/>
        </w:numPr>
        <w:tabs>
          <w:tab w:val="left" w:pos="993"/>
        </w:tabs>
        <w:autoSpaceDE w:val="0"/>
        <w:autoSpaceDN w:val="0"/>
        <w:adjustRightInd w:val="0"/>
        <w:ind w:left="0" w:firstLine="709"/>
        <w:jc w:val="both"/>
      </w:pPr>
      <w:r>
        <w:t xml:space="preserve">участники отбора не должны получать средства из местного бюджета </w:t>
      </w:r>
      <w:r>
        <w:br/>
        <w:t>на основании иных муниципальных правовых актов на цели, установленные правовым актом.</w:t>
      </w:r>
    </w:p>
    <w:p w:rsidR="00537717" w:rsidRDefault="00537717" w:rsidP="003F066C">
      <w:pPr>
        <w:numPr>
          <w:ilvl w:val="0"/>
          <w:numId w:val="32"/>
        </w:numPr>
        <w:tabs>
          <w:tab w:val="left" w:pos="993"/>
        </w:tabs>
        <w:autoSpaceDE w:val="0"/>
        <w:autoSpaceDN w:val="0"/>
        <w:adjustRightInd w:val="0"/>
        <w:ind w:left="0" w:firstLine="720"/>
        <w:jc w:val="both"/>
      </w:pPr>
      <w:r w:rsidRPr="00804A9D">
        <w:t>Основными критериями отбора получател</w:t>
      </w:r>
      <w:r w:rsidR="003F066C">
        <w:t>я</w:t>
      </w:r>
      <w:r w:rsidRPr="00804A9D">
        <w:t xml:space="preserve"> субсидии (поставщик</w:t>
      </w:r>
      <w:r w:rsidR="003F066C">
        <w:t>а</w:t>
      </w:r>
      <w:r w:rsidRPr="00804A9D">
        <w:t>) являются:</w:t>
      </w:r>
    </w:p>
    <w:p w:rsidR="00537717" w:rsidRDefault="00537717" w:rsidP="003F066C">
      <w:pPr>
        <w:pStyle w:val="a4"/>
        <w:widowControl w:val="0"/>
        <w:numPr>
          <w:ilvl w:val="0"/>
          <w:numId w:val="25"/>
        </w:numPr>
        <w:tabs>
          <w:tab w:val="left" w:pos="993"/>
        </w:tabs>
        <w:autoSpaceDE w:val="0"/>
        <w:autoSpaceDN w:val="0"/>
        <w:adjustRightInd w:val="0"/>
        <w:ind w:left="0" w:firstLine="709"/>
        <w:jc w:val="both"/>
      </w:pPr>
      <w:r>
        <w:t>наличие опыта, необходимого для достижения целей предоставления субсидии – не менее 1 года;</w:t>
      </w:r>
    </w:p>
    <w:p w:rsidR="00537717" w:rsidRDefault="00537717" w:rsidP="00537717">
      <w:pPr>
        <w:pStyle w:val="a4"/>
        <w:widowControl w:val="0"/>
        <w:numPr>
          <w:ilvl w:val="0"/>
          <w:numId w:val="25"/>
        </w:numPr>
        <w:tabs>
          <w:tab w:val="left" w:pos="993"/>
        </w:tabs>
        <w:autoSpaceDE w:val="0"/>
        <w:autoSpaceDN w:val="0"/>
        <w:adjustRightInd w:val="0"/>
        <w:spacing w:after="150"/>
        <w:ind w:left="0" w:firstLine="709"/>
        <w:jc w:val="both"/>
      </w:pPr>
      <w:r>
        <w:t>наличие кадрового состава, необходимого для достижения целей предоставления субсидии – водителей, продавцов;</w:t>
      </w:r>
    </w:p>
    <w:p w:rsidR="00537717" w:rsidRDefault="00537717" w:rsidP="00537717">
      <w:pPr>
        <w:pStyle w:val="a4"/>
        <w:widowControl w:val="0"/>
        <w:numPr>
          <w:ilvl w:val="0"/>
          <w:numId w:val="25"/>
        </w:numPr>
        <w:tabs>
          <w:tab w:val="left" w:pos="993"/>
        </w:tabs>
        <w:autoSpaceDE w:val="0"/>
        <w:autoSpaceDN w:val="0"/>
        <w:adjustRightInd w:val="0"/>
        <w:ind w:left="0" w:firstLine="709"/>
        <w:jc w:val="both"/>
      </w:pPr>
      <w:r>
        <w:t>наличие материально-технической базы, необходимой для достижения целей предоставления субсидии –</w:t>
      </w:r>
      <w:r w:rsidR="003F066C">
        <w:t xml:space="preserve"> </w:t>
      </w:r>
      <w:r>
        <w:t>стационарных магазинов, складов</w:t>
      </w:r>
      <w:r w:rsidR="003F066C">
        <w:t>, не менее трех автотранспортных средств</w:t>
      </w:r>
      <w:r>
        <w:t>;</w:t>
      </w:r>
    </w:p>
    <w:p w:rsidR="00537717" w:rsidRDefault="00537717" w:rsidP="00537717">
      <w:pPr>
        <w:pStyle w:val="a4"/>
        <w:widowControl w:val="0"/>
        <w:numPr>
          <w:ilvl w:val="0"/>
          <w:numId w:val="25"/>
        </w:numPr>
        <w:tabs>
          <w:tab w:val="left" w:pos="993"/>
        </w:tabs>
        <w:autoSpaceDE w:val="0"/>
        <w:autoSpaceDN w:val="0"/>
        <w:adjustRightInd w:val="0"/>
        <w:ind w:left="0" w:firstLine="709"/>
        <w:jc w:val="both"/>
      </w:pPr>
      <w:r>
        <w:t>перечень документов, необходимых для подтверждения соответствия участника отбора требованиям, предусмотренным настоящим пунктом.</w:t>
      </w:r>
    </w:p>
    <w:p w:rsidR="00537717" w:rsidRDefault="00537717" w:rsidP="00296EE9">
      <w:pPr>
        <w:numPr>
          <w:ilvl w:val="0"/>
          <w:numId w:val="32"/>
        </w:numPr>
        <w:tabs>
          <w:tab w:val="right" w:pos="993"/>
        </w:tabs>
        <w:ind w:left="0" w:firstLine="709"/>
        <w:jc w:val="both"/>
      </w:pPr>
      <w:r w:rsidRPr="00252293">
        <w:t xml:space="preserve">Участники отбора предоставляют в </w:t>
      </w:r>
      <w:r>
        <w:t>Управление</w:t>
      </w:r>
      <w:r w:rsidRPr="00252293">
        <w:t xml:space="preserve"> в установленный </w:t>
      </w:r>
      <w:r w:rsidRPr="001F7277">
        <w:t>срок заявление на участие в отборе,</w:t>
      </w:r>
      <w:r w:rsidR="003F066C">
        <w:t xml:space="preserve"> согласие на обработку персональных данных, согласие </w:t>
      </w:r>
      <w:r w:rsidR="00296EE9">
        <w:br/>
      </w:r>
      <w:r w:rsidR="003F066C">
        <w:t>на распространение персональных данных</w:t>
      </w:r>
      <w:r w:rsidRPr="00252293">
        <w:t>, а также заверенные подписью и печатью (при наличии) получателя субсидии копии следующих документов:</w:t>
      </w:r>
    </w:p>
    <w:p w:rsidR="00537717" w:rsidRDefault="00537717" w:rsidP="00537717">
      <w:pPr>
        <w:pStyle w:val="a4"/>
        <w:numPr>
          <w:ilvl w:val="0"/>
          <w:numId w:val="26"/>
        </w:numPr>
        <w:tabs>
          <w:tab w:val="right" w:pos="993"/>
        </w:tabs>
        <w:ind w:left="0" w:firstLine="709"/>
        <w:jc w:val="both"/>
      </w:pPr>
      <w:r>
        <w:t>справку о наличии опыта развозной торговли, стационарных магазинов, складов;</w:t>
      </w:r>
    </w:p>
    <w:p w:rsidR="00537717" w:rsidRDefault="00537717" w:rsidP="00537717">
      <w:pPr>
        <w:pStyle w:val="a4"/>
        <w:numPr>
          <w:ilvl w:val="0"/>
          <w:numId w:val="26"/>
        </w:numPr>
        <w:tabs>
          <w:tab w:val="right" w:pos="993"/>
        </w:tabs>
        <w:ind w:left="0" w:firstLine="709"/>
        <w:jc w:val="both"/>
      </w:pPr>
      <w:r>
        <w:t>заверенные в установленном порядке копии трудовых договоров, заключенных</w:t>
      </w:r>
      <w:r>
        <w:br/>
        <w:t>с работниками (водителями, продавцами);</w:t>
      </w:r>
    </w:p>
    <w:p w:rsidR="00537717" w:rsidRDefault="00537717" w:rsidP="00537717">
      <w:pPr>
        <w:pStyle w:val="a4"/>
        <w:numPr>
          <w:ilvl w:val="0"/>
          <w:numId w:val="26"/>
        </w:numPr>
        <w:tabs>
          <w:tab w:val="right" w:pos="993"/>
        </w:tabs>
        <w:ind w:left="0" w:firstLine="709"/>
        <w:jc w:val="both"/>
      </w:pPr>
      <w:r>
        <w:t>заверенные в установленном порядке копии паспортов транспортных средств.</w:t>
      </w:r>
    </w:p>
    <w:p w:rsidR="00537717" w:rsidRDefault="00537717" w:rsidP="00537717">
      <w:pPr>
        <w:pStyle w:val="a4"/>
        <w:tabs>
          <w:tab w:val="right" w:pos="993"/>
        </w:tabs>
        <w:ind w:left="0" w:firstLine="709"/>
        <w:jc w:val="both"/>
      </w:pPr>
      <w:r>
        <w:t>Участник отбора</w:t>
      </w:r>
      <w:r w:rsidRPr="00804A9D">
        <w:t xml:space="preserve"> вправе предоставить</w:t>
      </w:r>
      <w:r w:rsidR="000B0666">
        <w:t xml:space="preserve"> </w:t>
      </w:r>
      <w:r w:rsidRPr="00804A9D">
        <w:t xml:space="preserve">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30 календарных дней до дня </w:t>
      </w:r>
      <w:r>
        <w:t>объявление о проведении отбора.</w:t>
      </w:r>
    </w:p>
    <w:p w:rsidR="00537717" w:rsidRDefault="00537717" w:rsidP="00537717">
      <w:pPr>
        <w:pStyle w:val="a4"/>
        <w:tabs>
          <w:tab w:val="right" w:pos="993"/>
        </w:tabs>
        <w:ind w:left="0" w:firstLine="709"/>
        <w:jc w:val="both"/>
      </w:pPr>
      <w:r w:rsidRPr="00BF3743">
        <w:t>Отдел экономики Управления самостоятельно запрашивает сведения, указанные</w:t>
      </w:r>
      <w:r w:rsidRPr="00BF3743">
        <w:br/>
        <w:t xml:space="preserve">в </w:t>
      </w:r>
      <w:hyperlink r:id="rId8" w:history="1">
        <w:r w:rsidRPr="00BF3743">
          <w:t>пункт</w:t>
        </w:r>
      </w:hyperlink>
      <w:r w:rsidR="00BF3743" w:rsidRPr="00BF3743">
        <w:t>е</w:t>
      </w:r>
      <w:r w:rsidRPr="00BF3743">
        <w:t xml:space="preserve"> 6</w:t>
      </w:r>
      <w:r w:rsidR="00BF3743" w:rsidRPr="00BF3743">
        <w:t xml:space="preserve"> </w:t>
      </w:r>
      <w:r w:rsidRPr="00BF3743">
        <w:t xml:space="preserve">настоящего Порядка, </w:t>
      </w:r>
      <w:r w:rsidR="00BF3743">
        <w:t xml:space="preserve">а также </w:t>
      </w:r>
      <w:r w:rsidR="00BF3743" w:rsidRPr="00804A9D">
        <w:t>выписку из Единого государственного реестра юридических лиц (ЕГРЮЛ) или Единого государственного реестра индивидуальных предпринимателей (ЕГРИП)</w:t>
      </w:r>
      <w:r w:rsidR="00BF3743">
        <w:t xml:space="preserve">, </w:t>
      </w:r>
      <w:r w:rsidRPr="00BF3743">
        <w:t>в случае если заявитель не предоставил их по собственной инициативе.</w:t>
      </w:r>
    </w:p>
    <w:p w:rsidR="00537717" w:rsidRPr="00773B89" w:rsidRDefault="00537717" w:rsidP="00537717">
      <w:pPr>
        <w:pStyle w:val="Default"/>
        <w:ind w:firstLine="709"/>
        <w:jc w:val="both"/>
        <w:rPr>
          <w:rFonts w:ascii="Times New Roman" w:hAnsi="Times New Roman" w:cs="Times New Roman"/>
          <w:color w:val="auto"/>
        </w:rPr>
      </w:pPr>
      <w:r w:rsidRPr="00773B89">
        <w:rPr>
          <w:rFonts w:ascii="Times New Roman" w:hAnsi="Times New Roman" w:cs="Times New Roman"/>
          <w:color w:val="auto"/>
        </w:rPr>
        <w:t xml:space="preserve">9. Участник отбора вправе направить запрос о даче разъяснений положений объявления о проведении отбора. </w:t>
      </w:r>
    </w:p>
    <w:p w:rsidR="00537717" w:rsidRPr="00773B89" w:rsidRDefault="00537717" w:rsidP="00537717">
      <w:pPr>
        <w:pStyle w:val="Default"/>
        <w:ind w:firstLine="709"/>
        <w:jc w:val="both"/>
        <w:rPr>
          <w:rFonts w:ascii="Times New Roman" w:hAnsi="Times New Roman" w:cs="Times New Roman"/>
          <w:color w:val="auto"/>
        </w:rPr>
      </w:pPr>
      <w:r w:rsidRPr="00773B89">
        <w:rPr>
          <w:rFonts w:ascii="Times New Roman" w:hAnsi="Times New Roman" w:cs="Times New Roman"/>
          <w:color w:val="auto"/>
        </w:rPr>
        <w:t xml:space="preserve">В течение двух дней с даты поступления запроса Управление направляет участнику отбора разъяснения положений объявления о проведении отбора, при условии, что указанный запрос поступил не позднее чем за 3 дня до даты окончания срока отбора. </w:t>
      </w:r>
    </w:p>
    <w:p w:rsidR="00537717" w:rsidRDefault="00537717" w:rsidP="00537717">
      <w:pPr>
        <w:tabs>
          <w:tab w:val="right" w:pos="993"/>
        </w:tabs>
        <w:ind w:firstLine="709"/>
        <w:jc w:val="both"/>
      </w:pPr>
      <w:r>
        <w:t>10. </w:t>
      </w:r>
      <w:r w:rsidRPr="00354394">
        <w:t>Участник отбора может отозвать предложение</w:t>
      </w:r>
      <w:r>
        <w:t xml:space="preserve"> (заявку) в срок до принятия Управлением решения о предоставлении субсидии либо об отказе в предоставлении субсидии.</w:t>
      </w:r>
    </w:p>
    <w:p w:rsidR="004979B6" w:rsidRPr="004979B6" w:rsidRDefault="004979B6" w:rsidP="004979B6">
      <w:pPr>
        <w:autoSpaceDE w:val="0"/>
        <w:autoSpaceDN w:val="0"/>
        <w:adjustRightInd w:val="0"/>
        <w:ind w:firstLine="709"/>
        <w:jc w:val="both"/>
      </w:pPr>
      <w:r w:rsidRPr="004979B6">
        <w:t>Участник отбора вправе отозвать заявку на доработку, направив соответствующее обращение в Управление.</w:t>
      </w:r>
    </w:p>
    <w:p w:rsidR="004979B6" w:rsidRPr="004979B6" w:rsidRDefault="004979B6" w:rsidP="004979B6">
      <w:pPr>
        <w:autoSpaceDE w:val="0"/>
        <w:autoSpaceDN w:val="0"/>
        <w:adjustRightInd w:val="0"/>
        <w:ind w:firstLine="709"/>
        <w:jc w:val="both"/>
      </w:pPr>
      <w:r w:rsidRPr="004979B6">
        <w:t xml:space="preserve">Отозванные участником отбора заявки на доработку возвращаются Управлением </w:t>
      </w:r>
      <w:r w:rsidR="00112052">
        <w:br/>
      </w:r>
      <w:r w:rsidRPr="004979B6">
        <w:t xml:space="preserve">в течение двух рабочих дней со дня поступления соответствующего обращения </w:t>
      </w:r>
      <w:r w:rsidR="00112052">
        <w:br/>
      </w:r>
      <w:r w:rsidRPr="004979B6">
        <w:t>в Управление.</w:t>
      </w:r>
    </w:p>
    <w:p w:rsidR="00537717" w:rsidRPr="00233838" w:rsidRDefault="00537717" w:rsidP="00537717">
      <w:pPr>
        <w:pStyle w:val="Default"/>
        <w:ind w:firstLine="709"/>
        <w:jc w:val="both"/>
        <w:rPr>
          <w:rFonts w:ascii="Times New Roman" w:hAnsi="Times New Roman" w:cs="Times New Roman"/>
        </w:rPr>
      </w:pPr>
      <w:r w:rsidRPr="00233838">
        <w:rPr>
          <w:rFonts w:ascii="Times New Roman" w:hAnsi="Times New Roman" w:cs="Times New Roman"/>
        </w:rPr>
        <w:t xml:space="preserve">Основаниями для отклонения предложения (заявки) участника отбора на стадии рассмотрения и оценки предложений (заявок) являются: </w:t>
      </w:r>
    </w:p>
    <w:p w:rsidR="00537717" w:rsidRPr="00233838" w:rsidRDefault="00537717" w:rsidP="00537717">
      <w:pPr>
        <w:pStyle w:val="Default"/>
        <w:ind w:firstLine="709"/>
        <w:jc w:val="both"/>
        <w:rPr>
          <w:rFonts w:ascii="Times New Roman" w:hAnsi="Times New Roman" w:cs="Times New Roman"/>
        </w:rPr>
      </w:pPr>
      <w:r w:rsidRPr="00233838">
        <w:rPr>
          <w:rFonts w:ascii="Times New Roman" w:hAnsi="Times New Roman" w:cs="Times New Roman"/>
        </w:rPr>
        <w:t xml:space="preserve">1) несоответствие участника отбора требованиям, установленным в пункте </w:t>
      </w:r>
      <w:r>
        <w:rPr>
          <w:rFonts w:ascii="Times New Roman" w:hAnsi="Times New Roman" w:cs="Times New Roman"/>
        </w:rPr>
        <w:br/>
        <w:t>6</w:t>
      </w:r>
      <w:r w:rsidR="000B0666">
        <w:rPr>
          <w:rFonts w:ascii="Times New Roman" w:hAnsi="Times New Roman" w:cs="Times New Roman"/>
        </w:rPr>
        <w:t xml:space="preserve"> </w:t>
      </w:r>
      <w:r w:rsidRPr="00233838">
        <w:rPr>
          <w:rFonts w:ascii="Times New Roman" w:hAnsi="Times New Roman" w:cs="Times New Roman"/>
        </w:rPr>
        <w:t>настоящего Порядка</w:t>
      </w:r>
      <w:r w:rsidR="000B0666">
        <w:rPr>
          <w:rFonts w:ascii="Times New Roman" w:hAnsi="Times New Roman" w:cs="Times New Roman"/>
        </w:rPr>
        <w:t xml:space="preserve"> и критериям, </w:t>
      </w:r>
      <w:r w:rsidR="000B0666" w:rsidRPr="00233838">
        <w:rPr>
          <w:rFonts w:ascii="Times New Roman" w:hAnsi="Times New Roman" w:cs="Times New Roman"/>
        </w:rPr>
        <w:t xml:space="preserve">установленным в пункте </w:t>
      </w:r>
      <w:r w:rsidR="000B0666">
        <w:rPr>
          <w:rFonts w:ascii="Times New Roman" w:hAnsi="Times New Roman" w:cs="Times New Roman"/>
        </w:rPr>
        <w:br/>
        <w:t>7</w:t>
      </w:r>
      <w:r w:rsidR="000B0666" w:rsidRPr="00233838">
        <w:rPr>
          <w:rFonts w:ascii="Times New Roman" w:hAnsi="Times New Roman" w:cs="Times New Roman"/>
        </w:rPr>
        <w:t xml:space="preserve"> настоящего Порядка</w:t>
      </w:r>
      <w:r w:rsidRPr="00233838">
        <w:rPr>
          <w:rFonts w:ascii="Times New Roman" w:hAnsi="Times New Roman" w:cs="Times New Roman"/>
        </w:rPr>
        <w:t xml:space="preserve">; </w:t>
      </w:r>
    </w:p>
    <w:p w:rsidR="00537717" w:rsidRPr="00233838" w:rsidRDefault="00537717" w:rsidP="00537717">
      <w:pPr>
        <w:pStyle w:val="Default"/>
        <w:ind w:firstLine="709"/>
        <w:jc w:val="both"/>
        <w:rPr>
          <w:rFonts w:ascii="Times New Roman" w:hAnsi="Times New Roman" w:cs="Times New Roman"/>
        </w:rPr>
      </w:pPr>
      <w:r w:rsidRPr="00233838">
        <w:rPr>
          <w:rFonts w:ascii="Times New Roman" w:hAnsi="Times New Roman" w:cs="Times New Roman"/>
        </w:rPr>
        <w:lastRenderedPageBreak/>
        <w:t xml:space="preserve">2) </w:t>
      </w:r>
      <w:r w:rsidR="00173975">
        <w:rPr>
          <w:rFonts w:ascii="Times New Roman" w:hAnsi="Times New Roman" w:cs="Times New Roman"/>
        </w:rPr>
        <w:t xml:space="preserve">непредставление (предоставление не в полном объеме) документов, указанных </w:t>
      </w:r>
      <w:r w:rsidR="008E3F33">
        <w:rPr>
          <w:rFonts w:ascii="Times New Roman" w:hAnsi="Times New Roman" w:cs="Times New Roman"/>
        </w:rPr>
        <w:br/>
      </w:r>
      <w:r w:rsidR="00173975">
        <w:rPr>
          <w:rFonts w:ascii="Times New Roman" w:hAnsi="Times New Roman" w:cs="Times New Roman"/>
        </w:rPr>
        <w:t>в пункте 8 настоящего Порядка</w:t>
      </w:r>
      <w:r w:rsidRPr="00233838">
        <w:rPr>
          <w:rFonts w:ascii="Times New Roman" w:hAnsi="Times New Roman" w:cs="Times New Roman"/>
        </w:rPr>
        <w:t xml:space="preserve">; </w:t>
      </w:r>
    </w:p>
    <w:p w:rsidR="00537717" w:rsidRPr="00233838" w:rsidRDefault="00537717" w:rsidP="00537717">
      <w:pPr>
        <w:pStyle w:val="Default"/>
        <w:ind w:firstLine="709"/>
        <w:jc w:val="both"/>
        <w:rPr>
          <w:rFonts w:ascii="Times New Roman" w:hAnsi="Times New Roman" w:cs="Times New Roman"/>
        </w:rPr>
      </w:pPr>
      <w:r w:rsidRPr="00233838">
        <w:rPr>
          <w:rFonts w:ascii="Times New Roman" w:hAnsi="Times New Roman" w:cs="Times New Roman"/>
        </w:rPr>
        <w:t xml:space="preserve">3) несоответствие представленных участником отбора предложений (заявок) </w:t>
      </w:r>
      <w:r>
        <w:rPr>
          <w:rFonts w:ascii="Times New Roman" w:hAnsi="Times New Roman" w:cs="Times New Roman"/>
        </w:rPr>
        <w:br/>
      </w:r>
      <w:r w:rsidRPr="00233838">
        <w:rPr>
          <w:rFonts w:ascii="Times New Roman" w:hAnsi="Times New Roman" w:cs="Times New Roman"/>
        </w:rPr>
        <w:t xml:space="preserve">и документов требованиям к предложениям (заявкам) участников отбора, установленным в соответствии с настоящим Порядком; </w:t>
      </w:r>
    </w:p>
    <w:p w:rsidR="00537717" w:rsidRPr="00233838" w:rsidRDefault="00537717" w:rsidP="00537717">
      <w:pPr>
        <w:pStyle w:val="a4"/>
        <w:tabs>
          <w:tab w:val="right" w:pos="993"/>
        </w:tabs>
        <w:ind w:left="0" w:firstLine="709"/>
        <w:jc w:val="both"/>
      </w:pPr>
      <w:r w:rsidRPr="00233838">
        <w:t>4) подача участником отбора предложения (заявки) после даты и (или) времени, определенных для подачи предложений (заявок).</w:t>
      </w:r>
    </w:p>
    <w:p w:rsidR="00537717" w:rsidRDefault="00537717" w:rsidP="00537717">
      <w:pPr>
        <w:tabs>
          <w:tab w:val="left" w:pos="1134"/>
        </w:tabs>
        <w:ind w:firstLine="709"/>
        <w:jc w:val="both"/>
      </w:pPr>
      <w:r>
        <w:t xml:space="preserve">11. Отбор и рассмотрение предложений (заявок) проводятся Управлением </w:t>
      </w:r>
      <w:r>
        <w:br/>
        <w:t>в срок не позднее 15 календарных дней с даты окончания подачи предложений (заявок).</w:t>
      </w:r>
    </w:p>
    <w:p w:rsidR="00537717" w:rsidRPr="007241E2" w:rsidRDefault="00537717" w:rsidP="00537717">
      <w:pPr>
        <w:pStyle w:val="Default"/>
        <w:ind w:firstLine="709"/>
        <w:jc w:val="both"/>
        <w:rPr>
          <w:rFonts w:ascii="Times New Roman" w:hAnsi="Times New Roman" w:cs="Times New Roman"/>
        </w:rPr>
      </w:pPr>
      <w:r>
        <w:rPr>
          <w:rFonts w:ascii="Times New Roman" w:hAnsi="Times New Roman" w:cs="Times New Roman"/>
        </w:rPr>
        <w:t>Управление</w:t>
      </w:r>
      <w:r w:rsidRPr="007241E2">
        <w:rPr>
          <w:rFonts w:ascii="Times New Roman" w:hAnsi="Times New Roman" w:cs="Times New Roman"/>
        </w:rPr>
        <w:t xml:space="preserve"> рассматривает предложения (заявки) на предмет их соответствия установленным в объявлении о проведении отбора требованиям</w:t>
      </w:r>
      <w:r w:rsidR="00E72B54">
        <w:rPr>
          <w:rFonts w:ascii="Times New Roman" w:hAnsi="Times New Roman" w:cs="Times New Roman"/>
        </w:rPr>
        <w:t xml:space="preserve"> и критериям</w:t>
      </w:r>
      <w:r w:rsidRPr="007241E2">
        <w:rPr>
          <w:rFonts w:ascii="Times New Roman" w:hAnsi="Times New Roman" w:cs="Times New Roman"/>
        </w:rPr>
        <w:t xml:space="preserve">. </w:t>
      </w:r>
    </w:p>
    <w:p w:rsidR="00112052" w:rsidRPr="00112052" w:rsidRDefault="00112052" w:rsidP="00537717">
      <w:pPr>
        <w:pStyle w:val="Default"/>
        <w:ind w:firstLine="709"/>
        <w:jc w:val="both"/>
        <w:rPr>
          <w:rFonts w:ascii="Times New Roman" w:hAnsi="Times New Roman" w:cs="Times New Roman"/>
        </w:rPr>
      </w:pPr>
      <w:r w:rsidRPr="00112052">
        <w:rPr>
          <w:rFonts w:ascii="Times New Roman" w:hAnsi="Times New Roman" w:cs="Times New Roman"/>
        </w:rPr>
        <w:t>Субсидия, распределяемая в рамках отбора, распределяется между участниками отбора следующим способом: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максимального размера субсидии, определенного объявлением о проведении отбора. Порядковый номер присваивается по дате и времени поступления заявки.</w:t>
      </w:r>
    </w:p>
    <w:p w:rsidR="00537717" w:rsidRPr="007241E2" w:rsidRDefault="00537717" w:rsidP="00537717">
      <w:pPr>
        <w:pStyle w:val="Default"/>
        <w:ind w:firstLine="709"/>
        <w:jc w:val="both"/>
        <w:rPr>
          <w:rFonts w:ascii="Times New Roman" w:hAnsi="Times New Roman" w:cs="Times New Roman"/>
        </w:rPr>
      </w:pPr>
      <w:r w:rsidRPr="007241E2">
        <w:rPr>
          <w:rFonts w:ascii="Times New Roman" w:hAnsi="Times New Roman" w:cs="Times New Roman"/>
        </w:rPr>
        <w:t>Результаты отбора подлежат размещению на официальном сайте</w:t>
      </w:r>
      <w:r w:rsidR="00B64335">
        <w:rPr>
          <w:rFonts w:ascii="Times New Roman" w:hAnsi="Times New Roman" w:cs="Times New Roman"/>
        </w:rPr>
        <w:t xml:space="preserve"> Администрации</w:t>
      </w:r>
      <w:r w:rsidRPr="007241E2">
        <w:rPr>
          <w:rFonts w:ascii="Times New Roman" w:hAnsi="Times New Roman" w:cs="Times New Roman"/>
        </w:rPr>
        <w:t xml:space="preserve"> </w:t>
      </w:r>
      <w:r w:rsidR="00097DEC">
        <w:rPr>
          <w:rFonts w:ascii="Times New Roman" w:hAnsi="Times New Roman" w:cs="Times New Roman"/>
        </w:rPr>
        <w:br/>
      </w:r>
      <w:r>
        <w:rPr>
          <w:rFonts w:ascii="Times New Roman" w:hAnsi="Times New Roman" w:cs="Times New Roman"/>
        </w:rPr>
        <w:t>и</w:t>
      </w:r>
      <w:r w:rsidRPr="007241E2">
        <w:rPr>
          <w:rFonts w:ascii="Times New Roman" w:hAnsi="Times New Roman" w:cs="Times New Roman"/>
        </w:rPr>
        <w:t xml:space="preserve"> в течение 30 </w:t>
      </w:r>
      <w:r>
        <w:rPr>
          <w:rFonts w:ascii="Times New Roman" w:hAnsi="Times New Roman" w:cs="Times New Roman"/>
        </w:rPr>
        <w:t>календарных</w:t>
      </w:r>
      <w:r w:rsidRPr="007241E2">
        <w:rPr>
          <w:rFonts w:ascii="Times New Roman" w:hAnsi="Times New Roman" w:cs="Times New Roman"/>
        </w:rPr>
        <w:t xml:space="preserve"> дней со дня рассмотрения предложений (заявок). Информация о результатах отбора включает: </w:t>
      </w:r>
    </w:p>
    <w:p w:rsidR="00537717" w:rsidRPr="007241E2" w:rsidRDefault="00537717" w:rsidP="00537717">
      <w:pPr>
        <w:pStyle w:val="Default"/>
        <w:numPr>
          <w:ilvl w:val="0"/>
          <w:numId w:val="27"/>
        </w:numPr>
        <w:tabs>
          <w:tab w:val="left" w:pos="993"/>
        </w:tabs>
        <w:ind w:left="0" w:firstLine="709"/>
        <w:jc w:val="both"/>
        <w:rPr>
          <w:rFonts w:ascii="Times New Roman" w:hAnsi="Times New Roman" w:cs="Times New Roman"/>
        </w:rPr>
      </w:pPr>
      <w:r w:rsidRPr="007241E2">
        <w:rPr>
          <w:rFonts w:ascii="Times New Roman" w:hAnsi="Times New Roman" w:cs="Times New Roman"/>
        </w:rPr>
        <w:t xml:space="preserve">дату, время и место проведения рассмотрения предложений (заявок); </w:t>
      </w:r>
    </w:p>
    <w:p w:rsidR="00537717" w:rsidRPr="007241E2" w:rsidRDefault="00537717" w:rsidP="00537717">
      <w:pPr>
        <w:pStyle w:val="Default"/>
        <w:numPr>
          <w:ilvl w:val="0"/>
          <w:numId w:val="27"/>
        </w:numPr>
        <w:tabs>
          <w:tab w:val="left" w:pos="993"/>
        </w:tabs>
        <w:ind w:left="0" w:firstLine="709"/>
        <w:jc w:val="both"/>
        <w:rPr>
          <w:rFonts w:ascii="Times New Roman" w:hAnsi="Times New Roman" w:cs="Times New Roman"/>
        </w:rPr>
      </w:pPr>
      <w:r w:rsidRPr="007241E2">
        <w:rPr>
          <w:rFonts w:ascii="Times New Roman" w:hAnsi="Times New Roman" w:cs="Times New Roman"/>
        </w:rPr>
        <w:t xml:space="preserve">информацию об участниках отбора, предложения (заявки) которых были рассмотрены; </w:t>
      </w:r>
    </w:p>
    <w:p w:rsidR="00537717" w:rsidRPr="007241E2" w:rsidRDefault="00537717" w:rsidP="00537717">
      <w:pPr>
        <w:pStyle w:val="Default"/>
        <w:numPr>
          <w:ilvl w:val="0"/>
          <w:numId w:val="27"/>
        </w:numPr>
        <w:tabs>
          <w:tab w:val="left" w:pos="993"/>
        </w:tabs>
        <w:ind w:left="0" w:firstLine="709"/>
        <w:jc w:val="both"/>
        <w:rPr>
          <w:rFonts w:ascii="Times New Roman" w:hAnsi="Times New Roman" w:cs="Times New Roman"/>
        </w:rPr>
      </w:pPr>
      <w:r w:rsidRPr="007241E2">
        <w:rPr>
          <w:rFonts w:ascii="Times New Roman" w:hAnsi="Times New Roman" w:cs="Times New Roman"/>
        </w:rPr>
        <w:t xml:space="preserve">информацию об участниках отбора, предложения (заявки) которых были отклонены, с указанием причин их отклонения, в том числе положений объявления </w:t>
      </w:r>
      <w:r>
        <w:rPr>
          <w:rFonts w:ascii="Times New Roman" w:hAnsi="Times New Roman" w:cs="Times New Roman"/>
        </w:rPr>
        <w:br/>
      </w:r>
      <w:r w:rsidRPr="007241E2">
        <w:rPr>
          <w:rFonts w:ascii="Times New Roman" w:hAnsi="Times New Roman" w:cs="Times New Roman"/>
        </w:rPr>
        <w:t xml:space="preserve">о проведении отбора, которым не соответствуют такие предложения (заявки); </w:t>
      </w:r>
    </w:p>
    <w:p w:rsidR="00537717" w:rsidRPr="007241E2" w:rsidRDefault="00537717" w:rsidP="00537717">
      <w:pPr>
        <w:pStyle w:val="a4"/>
        <w:numPr>
          <w:ilvl w:val="0"/>
          <w:numId w:val="27"/>
        </w:numPr>
        <w:tabs>
          <w:tab w:val="left" w:pos="993"/>
          <w:tab w:val="left" w:pos="1134"/>
        </w:tabs>
        <w:ind w:left="0" w:firstLine="709"/>
        <w:jc w:val="both"/>
      </w:pPr>
      <w:r w:rsidRPr="007241E2">
        <w:t xml:space="preserve">наименование получателя субсидии, с которым заключается соглашение, </w:t>
      </w:r>
      <w:r w:rsidR="00097DEC">
        <w:br/>
      </w:r>
      <w:r w:rsidRPr="007241E2">
        <w:t>и размер предоставляемой ему субсидии.</w:t>
      </w:r>
    </w:p>
    <w:p w:rsidR="00537717" w:rsidRDefault="00537717" w:rsidP="00537717">
      <w:pPr>
        <w:tabs>
          <w:tab w:val="left" w:pos="1134"/>
        </w:tabs>
        <w:ind w:left="709"/>
        <w:jc w:val="both"/>
        <w:rPr>
          <w:i/>
          <w:color w:val="FF0000"/>
        </w:rPr>
      </w:pPr>
    </w:p>
    <w:p w:rsidR="00537717" w:rsidRPr="008F23C6" w:rsidRDefault="00537717" w:rsidP="00537717">
      <w:pPr>
        <w:pStyle w:val="1"/>
        <w:spacing w:before="0"/>
        <w:jc w:val="center"/>
        <w:rPr>
          <w:rFonts w:ascii="Times New Roman" w:hAnsi="Times New Roman" w:cs="Times New Roman"/>
          <w:b w:val="0"/>
          <w:color w:val="auto"/>
          <w:sz w:val="24"/>
          <w:szCs w:val="24"/>
        </w:rPr>
      </w:pPr>
      <w:r w:rsidRPr="008F23C6">
        <w:rPr>
          <w:rFonts w:ascii="Times New Roman" w:hAnsi="Times New Roman" w:cs="Times New Roman"/>
          <w:b w:val="0"/>
          <w:color w:val="auto"/>
          <w:sz w:val="24"/>
          <w:szCs w:val="24"/>
          <w:lang w:val="en-US"/>
        </w:rPr>
        <w:t>II</w:t>
      </w:r>
      <w:r>
        <w:rPr>
          <w:rFonts w:ascii="Times New Roman" w:hAnsi="Times New Roman" w:cs="Times New Roman"/>
          <w:b w:val="0"/>
          <w:color w:val="auto"/>
          <w:sz w:val="24"/>
          <w:szCs w:val="24"/>
          <w:lang w:val="en-US"/>
        </w:rPr>
        <w:t>I</w:t>
      </w:r>
      <w:r w:rsidRPr="008F23C6">
        <w:rPr>
          <w:rFonts w:ascii="Times New Roman" w:hAnsi="Times New Roman" w:cs="Times New Roman"/>
          <w:b w:val="0"/>
          <w:color w:val="auto"/>
          <w:sz w:val="24"/>
          <w:szCs w:val="24"/>
        </w:rPr>
        <w:t>. Условия и порядок предоставления субсидии</w:t>
      </w:r>
    </w:p>
    <w:p w:rsidR="00537717" w:rsidRDefault="00537717" w:rsidP="00537717">
      <w:pPr>
        <w:tabs>
          <w:tab w:val="left" w:pos="1134"/>
        </w:tabs>
        <w:ind w:left="709"/>
        <w:jc w:val="both"/>
        <w:rPr>
          <w:i/>
          <w:color w:val="FF0000"/>
        </w:rPr>
      </w:pPr>
    </w:p>
    <w:p w:rsidR="00537717" w:rsidRPr="00813D83" w:rsidRDefault="00537717" w:rsidP="00537717">
      <w:pPr>
        <w:tabs>
          <w:tab w:val="left" w:pos="1134"/>
        </w:tabs>
        <w:ind w:firstLine="709"/>
        <w:jc w:val="both"/>
        <w:rPr>
          <w:i/>
          <w:color w:val="FF0000"/>
        </w:rPr>
      </w:pPr>
      <w:r>
        <w:t>12. </w:t>
      </w:r>
      <w:r w:rsidRPr="00990379">
        <w:t>Получатель субсидии на первое число месяца, в котором планируется заключение соглашения должен соответствовать</w:t>
      </w:r>
      <w:r>
        <w:t xml:space="preserve"> требованиям, указанным в пункт</w:t>
      </w:r>
      <w:r w:rsidR="0058723E">
        <w:t>е</w:t>
      </w:r>
      <w:r>
        <w:t xml:space="preserve"> </w:t>
      </w:r>
      <w:r w:rsidR="008E3F33">
        <w:br/>
      </w:r>
      <w:r>
        <w:t>6 настоящего Порядка.</w:t>
      </w:r>
    </w:p>
    <w:p w:rsidR="00537717" w:rsidRDefault="00537717" w:rsidP="00537717">
      <w:pPr>
        <w:pStyle w:val="a4"/>
        <w:tabs>
          <w:tab w:val="right" w:pos="993"/>
          <w:tab w:val="left" w:pos="1134"/>
        </w:tabs>
        <w:autoSpaceDE w:val="0"/>
        <w:autoSpaceDN w:val="0"/>
        <w:adjustRightInd w:val="0"/>
        <w:ind w:left="0" w:firstLine="709"/>
        <w:jc w:val="both"/>
      </w:pPr>
      <w:r>
        <w:t>13. </w:t>
      </w:r>
      <w:r w:rsidRPr="00804A9D">
        <w:t xml:space="preserve">Для заключения </w:t>
      </w:r>
      <w:r>
        <w:t>соглашения получатель субсидии</w:t>
      </w:r>
      <w:r w:rsidRPr="00804A9D">
        <w:t xml:space="preserve"> представляет в отдел экономики </w:t>
      </w:r>
      <w:r>
        <w:t xml:space="preserve">Управления </w:t>
      </w:r>
      <w:r w:rsidRPr="00804A9D">
        <w:t xml:space="preserve">заявление о заключении </w:t>
      </w:r>
      <w:r>
        <w:t>соглашения</w:t>
      </w:r>
      <w:r w:rsidRPr="00804A9D">
        <w:t xml:space="preserve"> (далее - заявление), </w:t>
      </w:r>
      <w:r>
        <w:br/>
      </w:r>
      <w:r w:rsidRPr="00804A9D">
        <w:t>в обязательном порядке включающее в себя сведения о выполнении заявителем следующих условий (приложение № 2):</w:t>
      </w:r>
    </w:p>
    <w:p w:rsidR="00C544BE" w:rsidRDefault="00C544BE" w:rsidP="00C544BE">
      <w:pPr>
        <w:pStyle w:val="a4"/>
        <w:widowControl w:val="0"/>
        <w:numPr>
          <w:ilvl w:val="0"/>
          <w:numId w:val="24"/>
        </w:numPr>
        <w:tabs>
          <w:tab w:val="left" w:pos="993"/>
        </w:tabs>
        <w:autoSpaceDE w:val="0"/>
        <w:autoSpaceDN w:val="0"/>
        <w:adjustRightInd w:val="0"/>
        <w:spacing w:after="150"/>
        <w:ind w:left="0" w:firstLine="709"/>
        <w:jc w:val="both"/>
      </w:pPr>
      <w:r>
        <w:t>получатель субсидии</w:t>
      </w:r>
      <w:r w:rsidR="009B5DB9" w:rsidRPr="009B5DB9">
        <w:t xml:space="preserve"> </w:t>
      </w:r>
      <w:r w:rsidR="009B5DB9" w:rsidRPr="00643B1E">
        <w:t>являющи</w:t>
      </w:r>
      <w:r w:rsidR="00F721FC">
        <w:t>йся</w:t>
      </w:r>
      <w:r w:rsidR="009B5DB9" w:rsidRPr="00643B1E">
        <w:t xml:space="preserve"> юридическим лиц</w:t>
      </w:r>
      <w:r w:rsidR="00F721FC">
        <w:t>ом</w:t>
      </w:r>
      <w:r w:rsidR="009B5DB9">
        <w:t xml:space="preserve"> не долж</w:t>
      </w:r>
      <w:r w:rsidR="00F721FC">
        <w:t>ен</w:t>
      </w:r>
      <w:r w:rsidR="009B5DB9">
        <w:t xml:space="preserve"> находиться</w:t>
      </w:r>
      <w:r>
        <w:t xml:space="preserve"> </w:t>
      </w:r>
      <w:r w:rsidR="00F721FC">
        <w:br/>
      </w:r>
      <w:r>
        <w:t xml:space="preserve">в процессе реорганизации (за исключением реорганизации в форме присоединения </w:t>
      </w:r>
      <w:r w:rsidR="00177951">
        <w:br/>
      </w:r>
      <w:r>
        <w:t>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C544BE" w:rsidRDefault="00C544BE" w:rsidP="00C544BE">
      <w:pPr>
        <w:pStyle w:val="a4"/>
        <w:widowControl w:val="0"/>
        <w:numPr>
          <w:ilvl w:val="0"/>
          <w:numId w:val="24"/>
        </w:numPr>
        <w:tabs>
          <w:tab w:val="left" w:pos="993"/>
        </w:tabs>
        <w:autoSpaceDE w:val="0"/>
        <w:autoSpaceDN w:val="0"/>
        <w:adjustRightInd w:val="0"/>
        <w:spacing w:after="150"/>
        <w:ind w:left="0" w:firstLine="709"/>
        <w:jc w:val="both"/>
      </w:pPr>
      <w:r>
        <w:t xml:space="preserve">в реестре дисквалифицированных лиц отсутствуют сведения </w:t>
      </w:r>
      <w: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C544BE" w:rsidRDefault="00D46DD0" w:rsidP="00C544BE">
      <w:pPr>
        <w:pStyle w:val="a4"/>
        <w:widowControl w:val="0"/>
        <w:numPr>
          <w:ilvl w:val="0"/>
          <w:numId w:val="24"/>
        </w:numPr>
        <w:tabs>
          <w:tab w:val="left" w:pos="709"/>
          <w:tab w:val="left" w:pos="993"/>
        </w:tabs>
        <w:autoSpaceDE w:val="0"/>
        <w:autoSpaceDN w:val="0"/>
        <w:adjustRightInd w:val="0"/>
        <w:spacing w:after="150"/>
        <w:ind w:left="0" w:firstLine="709"/>
        <w:jc w:val="both"/>
      </w:pPr>
      <w:r>
        <w:t>получатель субсидии</w:t>
      </w:r>
      <w:r w:rsidR="00C544BE">
        <w:t xml:space="preserve"> не долж</w:t>
      </w:r>
      <w:r>
        <w:t>ен</w:t>
      </w:r>
      <w:r w:rsidR="00C544BE">
        <w:t xml:space="preserve"> являться иностранным юридическим лиц</w:t>
      </w:r>
      <w:r>
        <w:t>ом</w:t>
      </w:r>
      <w:r w:rsidR="00C544BE">
        <w:t xml:space="preserve">, </w:t>
      </w:r>
      <w:r w:rsidR="00177951">
        <w:br/>
      </w:r>
      <w:r w:rsidR="00C544BE">
        <w:t>в том числе местом регистрации котор</w:t>
      </w:r>
      <w:r>
        <w:t>ого</w:t>
      </w:r>
      <w:r w:rsidR="00C544BE">
        <w:t xml:space="preserve"> является государство или территория, включенные в утвержденный Министерством финансов Российской Федерации перечень </w:t>
      </w:r>
      <w:r w:rsidR="00C544BE">
        <w:lastRenderedPageBreak/>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544BE" w:rsidRDefault="00D46DD0" w:rsidP="00C544BE">
      <w:pPr>
        <w:pStyle w:val="a4"/>
        <w:widowControl w:val="0"/>
        <w:numPr>
          <w:ilvl w:val="0"/>
          <w:numId w:val="24"/>
        </w:numPr>
        <w:tabs>
          <w:tab w:val="left" w:pos="993"/>
        </w:tabs>
        <w:autoSpaceDE w:val="0"/>
        <w:autoSpaceDN w:val="0"/>
        <w:adjustRightInd w:val="0"/>
        <w:spacing w:after="150"/>
        <w:ind w:left="0" w:firstLine="709"/>
        <w:jc w:val="both"/>
      </w:pPr>
      <w:r>
        <w:t>получатель субсидии не должен</w:t>
      </w:r>
      <w:r w:rsidR="00C544BE">
        <w:t xml:space="preserve"> находиться в перечне организаций </w:t>
      </w:r>
      <w:r w:rsidR="00177951">
        <w:br/>
      </w:r>
      <w:r w:rsidR="00C544BE">
        <w:t xml:space="preserve">и физических лиц, в отношении которых имеются сведения об их причастности </w:t>
      </w:r>
      <w:r w:rsidR="00177951">
        <w:br/>
      </w:r>
      <w:r w:rsidR="00C544BE">
        <w:t>к экстремистской деятельности и терроризму;</w:t>
      </w:r>
    </w:p>
    <w:p w:rsidR="00C544BE" w:rsidRDefault="00D46DD0" w:rsidP="00C544BE">
      <w:pPr>
        <w:pStyle w:val="a4"/>
        <w:widowControl w:val="0"/>
        <w:numPr>
          <w:ilvl w:val="0"/>
          <w:numId w:val="24"/>
        </w:numPr>
        <w:tabs>
          <w:tab w:val="left" w:pos="993"/>
        </w:tabs>
        <w:autoSpaceDE w:val="0"/>
        <w:autoSpaceDN w:val="0"/>
        <w:adjustRightInd w:val="0"/>
        <w:spacing w:after="150"/>
        <w:ind w:left="0" w:firstLine="709"/>
        <w:jc w:val="both"/>
      </w:pPr>
      <w:r>
        <w:t xml:space="preserve">получатель субсидии не должен </w:t>
      </w:r>
      <w:r w:rsidR="00C544BE">
        <w:t xml:space="preserve">находится в составляемых в рамках реализации полномочий, предусмотренных главой </w:t>
      </w:r>
      <w:r w:rsidR="00C544BE">
        <w:rPr>
          <w:lang w:val="en-US"/>
        </w:rPr>
        <w:t>VII</w:t>
      </w:r>
      <w:r w:rsidR="00C544BE">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 организациями </w:t>
      </w:r>
      <w:r w:rsidR="00177951">
        <w:br/>
      </w:r>
      <w:r w:rsidR="00C544BE">
        <w:t>и террористами или с распространением оружия массового уничтожения;</w:t>
      </w:r>
    </w:p>
    <w:p w:rsidR="00C544BE" w:rsidRDefault="00D46DD0" w:rsidP="00C544BE">
      <w:pPr>
        <w:pStyle w:val="a4"/>
        <w:widowControl w:val="0"/>
        <w:numPr>
          <w:ilvl w:val="0"/>
          <w:numId w:val="24"/>
        </w:numPr>
        <w:tabs>
          <w:tab w:val="left" w:pos="993"/>
        </w:tabs>
        <w:autoSpaceDE w:val="0"/>
        <w:autoSpaceDN w:val="0"/>
        <w:adjustRightInd w:val="0"/>
        <w:spacing w:after="150"/>
        <w:ind w:left="0" w:firstLine="709"/>
        <w:jc w:val="both"/>
      </w:pPr>
      <w:r>
        <w:t>получатель субсидии не должен являться иностранным</w:t>
      </w:r>
      <w:r w:rsidR="00C544BE">
        <w:t xml:space="preserve"> агент</w:t>
      </w:r>
      <w:r>
        <w:t>ом</w:t>
      </w:r>
      <w:r w:rsidR="00C544BE">
        <w:t xml:space="preserve"> в соответствии </w:t>
      </w:r>
      <w:r w:rsidR="00177951">
        <w:br/>
      </w:r>
      <w:r w:rsidR="00C544BE">
        <w:t>с Федеральным законом «О контроле за деятельностью лиц, находящихся под иностранным влиянием»;</w:t>
      </w:r>
    </w:p>
    <w:p w:rsidR="00C544BE" w:rsidRDefault="00D46DD0" w:rsidP="00C544BE">
      <w:pPr>
        <w:pStyle w:val="a4"/>
        <w:widowControl w:val="0"/>
        <w:numPr>
          <w:ilvl w:val="0"/>
          <w:numId w:val="42"/>
        </w:numPr>
        <w:tabs>
          <w:tab w:val="left" w:pos="993"/>
        </w:tabs>
        <w:autoSpaceDE w:val="0"/>
        <w:autoSpaceDN w:val="0"/>
        <w:adjustRightInd w:val="0"/>
        <w:spacing w:after="150"/>
        <w:ind w:left="0" w:firstLine="709"/>
        <w:jc w:val="both"/>
      </w:pPr>
      <w:r>
        <w:t xml:space="preserve">получатель субсидии не должен </w:t>
      </w:r>
      <w:r w:rsidR="00C544BE">
        <w:t xml:space="preserve">получать средства из местного бюджета </w:t>
      </w:r>
      <w:r w:rsidR="00C544BE">
        <w:br/>
        <w:t>на основании иных муниципальных правовых актов на цели, установленные правовым актом.</w:t>
      </w:r>
    </w:p>
    <w:p w:rsidR="00537717" w:rsidRPr="00252293" w:rsidRDefault="00537717" w:rsidP="00537717">
      <w:pPr>
        <w:pStyle w:val="a4"/>
        <w:tabs>
          <w:tab w:val="right" w:pos="993"/>
          <w:tab w:val="left" w:pos="1134"/>
        </w:tabs>
        <w:ind w:left="0" w:firstLine="709"/>
        <w:jc w:val="both"/>
      </w:pPr>
      <w:r>
        <w:t>14. </w:t>
      </w:r>
      <w:r w:rsidR="008E3D8A" w:rsidRPr="00BF3743">
        <w:t>Отдел экономики Управления самостоятельно запрашивает сведения, указанные</w:t>
      </w:r>
      <w:r w:rsidR="008E3D8A">
        <w:t xml:space="preserve"> </w:t>
      </w:r>
      <w:r w:rsidR="008E3D8A" w:rsidRPr="00BF3743">
        <w:t xml:space="preserve">в </w:t>
      </w:r>
      <w:hyperlink r:id="rId9" w:history="1">
        <w:r w:rsidR="008E3D8A" w:rsidRPr="00BF3743">
          <w:t>пункт</w:t>
        </w:r>
      </w:hyperlink>
      <w:r w:rsidR="008E3D8A" w:rsidRPr="00BF3743">
        <w:t xml:space="preserve">е 6 настоящего Порядка, </w:t>
      </w:r>
      <w:r w:rsidR="008E3D8A">
        <w:t xml:space="preserve">а также </w:t>
      </w:r>
      <w:r w:rsidR="008E3D8A" w:rsidRPr="00804A9D">
        <w:t>выписку из Единого государственного реестра юридических лиц (ЕГРЮЛ) или Единого государственного реестра индивидуальных предпринимателей (ЕГРИП)</w:t>
      </w:r>
      <w:r w:rsidR="008E3D8A">
        <w:t xml:space="preserve">, </w:t>
      </w:r>
      <w:r w:rsidR="008E3D8A" w:rsidRPr="00BF3743">
        <w:t>в случае если заявитель не предоставил их по собственной инициативе.</w:t>
      </w:r>
    </w:p>
    <w:p w:rsidR="00537717" w:rsidRPr="00804A9D" w:rsidRDefault="00537717" w:rsidP="00537717">
      <w:pPr>
        <w:pStyle w:val="a4"/>
        <w:tabs>
          <w:tab w:val="left" w:pos="1134"/>
        </w:tabs>
        <w:autoSpaceDE w:val="0"/>
        <w:autoSpaceDN w:val="0"/>
        <w:adjustRightInd w:val="0"/>
        <w:ind w:left="0" w:firstLine="709"/>
        <w:jc w:val="both"/>
      </w:pPr>
      <w:r>
        <w:t>15. </w:t>
      </w:r>
      <w:r w:rsidRPr="00804A9D">
        <w:t xml:space="preserve">Отдел экономики </w:t>
      </w:r>
      <w:r>
        <w:t>Управления</w:t>
      </w:r>
      <w:r w:rsidRPr="00804A9D">
        <w:t xml:space="preserve"> в течение 10 рабочих дней со дня поступления заявления, рассматривает его и принимает решение об отказе в заключение </w:t>
      </w:r>
      <w:r>
        <w:t>соглашения</w:t>
      </w:r>
      <w:r>
        <w:br/>
      </w:r>
      <w:r w:rsidRPr="00804A9D">
        <w:t>в следующих случаях:</w:t>
      </w:r>
    </w:p>
    <w:p w:rsidR="00537717" w:rsidRPr="00804A9D" w:rsidRDefault="00537717" w:rsidP="00537717">
      <w:pPr>
        <w:pStyle w:val="a4"/>
        <w:tabs>
          <w:tab w:val="left" w:pos="993"/>
          <w:tab w:val="left" w:pos="1134"/>
          <w:tab w:val="right" w:pos="1276"/>
        </w:tabs>
        <w:autoSpaceDE w:val="0"/>
        <w:autoSpaceDN w:val="0"/>
        <w:adjustRightInd w:val="0"/>
        <w:ind w:left="0" w:firstLine="709"/>
        <w:jc w:val="both"/>
      </w:pPr>
      <w:r w:rsidRPr="00804A9D">
        <w:t>1)</w:t>
      </w:r>
      <w:r w:rsidRPr="00804A9D">
        <w:tab/>
        <w:t xml:space="preserve">представленное заявление не соответствует требованиям </w:t>
      </w:r>
      <w:hyperlink r:id="rId10" w:history="1">
        <w:r w:rsidRPr="00804A9D">
          <w:t xml:space="preserve">пункта </w:t>
        </w:r>
      </w:hyperlink>
      <w:r>
        <w:t>12</w:t>
      </w:r>
      <w:r w:rsidRPr="00804A9D">
        <w:t xml:space="preserve"> настоящего Порядка;</w:t>
      </w:r>
    </w:p>
    <w:p w:rsidR="00537717" w:rsidRDefault="00537717" w:rsidP="00537717">
      <w:pPr>
        <w:pStyle w:val="a4"/>
        <w:tabs>
          <w:tab w:val="left" w:pos="993"/>
          <w:tab w:val="left" w:pos="1134"/>
          <w:tab w:val="right" w:pos="1560"/>
        </w:tabs>
        <w:autoSpaceDE w:val="0"/>
        <w:autoSpaceDN w:val="0"/>
        <w:adjustRightInd w:val="0"/>
        <w:ind w:left="0" w:firstLine="709"/>
        <w:jc w:val="both"/>
      </w:pPr>
      <w:r w:rsidRPr="00804A9D">
        <w:t>2)</w:t>
      </w:r>
      <w:r w:rsidRPr="00804A9D">
        <w:tab/>
        <w:t xml:space="preserve">заявление, предусмотренное пунктом </w:t>
      </w:r>
      <w:r>
        <w:t>13</w:t>
      </w:r>
      <w:r w:rsidRPr="00804A9D">
        <w:t xml:space="preserve">, </w:t>
      </w:r>
      <w:r>
        <w:t>представлено не в полном объеме;</w:t>
      </w:r>
    </w:p>
    <w:p w:rsidR="00537717" w:rsidRPr="00804A9D" w:rsidRDefault="00537717" w:rsidP="00537717">
      <w:pPr>
        <w:pStyle w:val="a4"/>
        <w:tabs>
          <w:tab w:val="left" w:pos="993"/>
          <w:tab w:val="left" w:pos="1134"/>
          <w:tab w:val="right" w:pos="1560"/>
        </w:tabs>
        <w:autoSpaceDE w:val="0"/>
        <w:autoSpaceDN w:val="0"/>
        <w:adjustRightInd w:val="0"/>
        <w:ind w:left="0" w:firstLine="709"/>
        <w:jc w:val="both"/>
      </w:pPr>
      <w:r>
        <w:t>3) установление факта недостоверности представленной получателем субсидии информации.</w:t>
      </w:r>
    </w:p>
    <w:p w:rsidR="00537717" w:rsidRPr="00804A9D" w:rsidRDefault="00537717" w:rsidP="00537717">
      <w:pPr>
        <w:pStyle w:val="a4"/>
        <w:tabs>
          <w:tab w:val="left" w:pos="993"/>
          <w:tab w:val="left" w:pos="1134"/>
        </w:tabs>
        <w:autoSpaceDE w:val="0"/>
        <w:autoSpaceDN w:val="0"/>
        <w:adjustRightInd w:val="0"/>
        <w:ind w:left="0" w:firstLine="709"/>
        <w:jc w:val="both"/>
      </w:pPr>
      <w:r w:rsidRPr="00804A9D">
        <w:t xml:space="preserve">Решение об отказе в заключении </w:t>
      </w:r>
      <w:r>
        <w:t>соглашения</w:t>
      </w:r>
      <w:r w:rsidRPr="00804A9D">
        <w:t xml:space="preserve"> направляется заявителю в течение пяти рабочих дней со дня принятия указанного решения.</w:t>
      </w:r>
      <w:r w:rsidR="00635603">
        <w:t xml:space="preserve"> </w:t>
      </w:r>
      <w:r w:rsidRPr="00804A9D">
        <w:t xml:space="preserve">Решение </w:t>
      </w:r>
      <w:r>
        <w:t>Управления</w:t>
      </w:r>
      <w:r>
        <w:br/>
      </w:r>
      <w:r w:rsidRPr="00804A9D">
        <w:t xml:space="preserve">об отказе в заключении </w:t>
      </w:r>
      <w:r>
        <w:t>соглашения</w:t>
      </w:r>
      <w:r w:rsidRPr="00804A9D">
        <w:t xml:space="preserve"> может быть обжаловано заявителем в установленном законодательством Российской Федерации порядке.</w:t>
      </w:r>
    </w:p>
    <w:p w:rsidR="00537717" w:rsidRDefault="00537717" w:rsidP="00537717">
      <w:pPr>
        <w:tabs>
          <w:tab w:val="left" w:pos="1134"/>
        </w:tabs>
        <w:ind w:firstLine="709"/>
        <w:jc w:val="both"/>
        <w:rPr>
          <w:i/>
          <w:color w:val="FF0000"/>
        </w:rPr>
      </w:pPr>
      <w:r>
        <w:t>16. </w:t>
      </w:r>
      <w:r w:rsidRPr="00E4487E">
        <w:t>Размер субсидии</w:t>
      </w:r>
      <w:r w:rsidR="00206B1B">
        <w:t xml:space="preserve"> </w:t>
      </w:r>
      <w:r w:rsidRPr="00804A9D">
        <w:t>составляет 70% от фактических транспортных расходов получателя субсидии</w:t>
      </w:r>
      <w:r>
        <w:t>.</w:t>
      </w:r>
    </w:p>
    <w:p w:rsidR="00537717" w:rsidRPr="00476644" w:rsidRDefault="00537717" w:rsidP="00537717">
      <w:pPr>
        <w:tabs>
          <w:tab w:val="left" w:pos="1134"/>
        </w:tabs>
        <w:ind w:firstLine="709"/>
        <w:jc w:val="both"/>
        <w:rPr>
          <w:i/>
          <w:color w:val="FF0000"/>
        </w:rPr>
      </w:pPr>
      <w:r>
        <w:t>Размер субсидии определяется по формуле:</w:t>
      </w:r>
    </w:p>
    <w:p w:rsidR="00537717" w:rsidRDefault="00537717" w:rsidP="00537717">
      <w:pPr>
        <w:pStyle w:val="Default"/>
        <w:ind w:firstLine="709"/>
        <w:jc w:val="both"/>
        <w:rPr>
          <w:rFonts w:ascii="Times New Roman" w:hAnsi="Times New Roman" w:cs="Times New Roman"/>
        </w:rPr>
      </w:pPr>
    </w:p>
    <w:p w:rsidR="00537717" w:rsidRPr="00476644" w:rsidRDefault="00537717" w:rsidP="00537717">
      <w:pPr>
        <w:pStyle w:val="Default"/>
        <w:ind w:firstLine="709"/>
        <w:jc w:val="both"/>
        <w:rPr>
          <w:rFonts w:ascii="Times New Roman" w:hAnsi="Times New Roman" w:cs="Times New Roman"/>
        </w:rPr>
      </w:pPr>
      <w:proofErr w:type="spellStart"/>
      <w:r w:rsidRPr="00476644">
        <w:rPr>
          <w:rFonts w:ascii="Times New Roman" w:hAnsi="Times New Roman" w:cs="Times New Roman"/>
        </w:rPr>
        <w:t>Ci</w:t>
      </w:r>
      <w:proofErr w:type="spellEnd"/>
      <w:r w:rsidRPr="00476644">
        <w:rPr>
          <w:rFonts w:ascii="Times New Roman" w:hAnsi="Times New Roman" w:cs="Times New Roman"/>
        </w:rPr>
        <w:t xml:space="preserve"> = </w:t>
      </w:r>
      <w:r>
        <w:rPr>
          <w:rFonts w:ascii="Times New Roman" w:hAnsi="Times New Roman" w:cs="Times New Roman"/>
        </w:rPr>
        <w:t>Р</w:t>
      </w:r>
      <w:r w:rsidRPr="00476644">
        <w:rPr>
          <w:rFonts w:ascii="Times New Roman" w:hAnsi="Times New Roman" w:cs="Times New Roman"/>
        </w:rPr>
        <w:t xml:space="preserve"> x </w:t>
      </w:r>
      <w:r>
        <w:rPr>
          <w:rFonts w:ascii="Times New Roman" w:hAnsi="Times New Roman" w:cs="Times New Roman"/>
        </w:rPr>
        <w:t>70%</w:t>
      </w:r>
      <w:r w:rsidRPr="00476644">
        <w:rPr>
          <w:rFonts w:ascii="Times New Roman" w:hAnsi="Times New Roman" w:cs="Times New Roman"/>
        </w:rPr>
        <w:t xml:space="preserve">, где: </w:t>
      </w:r>
    </w:p>
    <w:p w:rsidR="00537717" w:rsidRPr="00476644" w:rsidRDefault="00537717" w:rsidP="00537717">
      <w:pPr>
        <w:pStyle w:val="Default"/>
        <w:ind w:firstLine="709"/>
        <w:jc w:val="both"/>
        <w:rPr>
          <w:rFonts w:ascii="Times New Roman" w:hAnsi="Times New Roman" w:cs="Times New Roman"/>
        </w:rPr>
      </w:pPr>
      <w:proofErr w:type="spellStart"/>
      <w:r w:rsidRPr="00476644">
        <w:rPr>
          <w:rFonts w:ascii="Times New Roman" w:hAnsi="Times New Roman" w:cs="Times New Roman"/>
        </w:rPr>
        <w:t>Ci</w:t>
      </w:r>
      <w:proofErr w:type="spellEnd"/>
      <w:r w:rsidRPr="00476644">
        <w:rPr>
          <w:rFonts w:ascii="Times New Roman" w:hAnsi="Times New Roman" w:cs="Times New Roman"/>
        </w:rPr>
        <w:t xml:space="preserve"> - размер субсидии, предоставляемой i-</w:t>
      </w:r>
      <w:proofErr w:type="spellStart"/>
      <w:r w:rsidRPr="00476644">
        <w:rPr>
          <w:rFonts w:ascii="Times New Roman" w:hAnsi="Times New Roman" w:cs="Times New Roman"/>
        </w:rPr>
        <w:t>му</w:t>
      </w:r>
      <w:proofErr w:type="spellEnd"/>
      <w:r w:rsidRPr="00476644">
        <w:rPr>
          <w:rFonts w:ascii="Times New Roman" w:hAnsi="Times New Roman" w:cs="Times New Roman"/>
        </w:rPr>
        <w:t xml:space="preserve"> получателю субсидии, рублей; </w:t>
      </w:r>
    </w:p>
    <w:p w:rsidR="00537717" w:rsidRDefault="00537717" w:rsidP="00537717">
      <w:pPr>
        <w:pStyle w:val="Default"/>
        <w:ind w:firstLine="709"/>
        <w:jc w:val="both"/>
        <w:rPr>
          <w:rFonts w:ascii="Times New Roman" w:hAnsi="Times New Roman" w:cs="Times New Roman"/>
        </w:rPr>
      </w:pPr>
      <w:r>
        <w:rPr>
          <w:rFonts w:ascii="Times New Roman" w:hAnsi="Times New Roman" w:cs="Times New Roman"/>
        </w:rPr>
        <w:t>Р</w:t>
      </w:r>
      <w:r w:rsidRPr="00476644">
        <w:rPr>
          <w:rFonts w:ascii="Times New Roman" w:hAnsi="Times New Roman" w:cs="Times New Roman"/>
        </w:rPr>
        <w:t xml:space="preserve"> - затраты, рублей; </w:t>
      </w:r>
    </w:p>
    <w:p w:rsidR="00537717" w:rsidRDefault="00537717" w:rsidP="00537717">
      <w:pPr>
        <w:pStyle w:val="Default"/>
        <w:ind w:firstLine="709"/>
        <w:jc w:val="both"/>
        <w:rPr>
          <w:rFonts w:ascii="Times New Roman" w:hAnsi="Times New Roman" w:cs="Times New Roman"/>
        </w:rPr>
      </w:pPr>
    </w:p>
    <w:p w:rsidR="00537717" w:rsidRDefault="00537717" w:rsidP="00537717">
      <w:pPr>
        <w:pStyle w:val="a4"/>
        <w:tabs>
          <w:tab w:val="left" w:pos="993"/>
          <w:tab w:val="left" w:pos="1134"/>
        </w:tabs>
        <w:ind w:left="0" w:firstLine="709"/>
        <w:jc w:val="both"/>
      </w:pPr>
      <w:r>
        <w:t>17. </w:t>
      </w:r>
      <w:r w:rsidRPr="00221549">
        <w:t xml:space="preserve">Предоставление субсидии осуществляется </w:t>
      </w:r>
      <w:r>
        <w:t>Управлением</w:t>
      </w:r>
      <w:r w:rsidRPr="00221549">
        <w:t xml:space="preserve"> на основании </w:t>
      </w:r>
      <w:r>
        <w:t xml:space="preserve">соглашения </w:t>
      </w:r>
      <w:r w:rsidRPr="00537D2E">
        <w:rPr>
          <w:bCs/>
        </w:rPr>
        <w:t xml:space="preserve">о предоставлении из </w:t>
      </w:r>
      <w:r w:rsidRPr="00221549">
        <w:t xml:space="preserve">бюджета </w:t>
      </w:r>
      <w:r>
        <w:t xml:space="preserve">Вилегодского муниципального округа Архангельской области </w:t>
      </w:r>
      <w:r w:rsidRPr="00537D2E">
        <w:rPr>
          <w:bCs/>
        </w:rPr>
        <w:t xml:space="preserve">субсидии юридическому лицу (за исключением государственного (муниципального) учреждения), индивидуальному предпринимателю, физическому лицу – </w:t>
      </w:r>
      <w:r w:rsidRPr="00537D2E">
        <w:rPr>
          <w:bCs/>
        </w:rPr>
        <w:lastRenderedPageBreak/>
        <w:t xml:space="preserve">производителю товаров, работ, услуг на возмещение затрат (недополученных доходов) </w:t>
      </w:r>
      <w:r>
        <w:rPr>
          <w:bCs/>
        </w:rPr>
        <w:br/>
      </w:r>
      <w:r w:rsidRPr="00537D2E">
        <w:rPr>
          <w:bCs/>
        </w:rPr>
        <w:t>в связи с производством (реализацией) товаров, выполнением работ, оказанием услуг</w:t>
      </w:r>
      <w:r>
        <w:rPr>
          <w:bCs/>
        </w:rPr>
        <w:br/>
      </w:r>
      <w:r w:rsidRPr="00537D2E">
        <w:rPr>
          <w:b/>
          <w:bCs/>
        </w:rPr>
        <w:t>п</w:t>
      </w:r>
      <w:r w:rsidRPr="00221549">
        <w:t>о форме, утверж</w:t>
      </w:r>
      <w:r w:rsidRPr="006B188F">
        <w:t xml:space="preserve">даемой </w:t>
      </w:r>
      <w:r>
        <w:t xml:space="preserve">распоряжением Управления </w:t>
      </w:r>
      <w:r w:rsidRPr="006B188F">
        <w:t xml:space="preserve">в соответствии с типовой формой </w:t>
      </w:r>
      <w:r>
        <w:t>соглашения</w:t>
      </w:r>
      <w:r w:rsidRPr="006B188F">
        <w:t xml:space="preserve"> о предоставлении субсидии, утверждаемой распоряжением </w:t>
      </w:r>
      <w:r>
        <w:t xml:space="preserve">Управления. </w:t>
      </w:r>
    </w:p>
    <w:p w:rsidR="00537717" w:rsidRPr="00804A9D" w:rsidRDefault="00537717" w:rsidP="00537717">
      <w:pPr>
        <w:pStyle w:val="a4"/>
        <w:tabs>
          <w:tab w:val="left" w:pos="1134"/>
        </w:tabs>
        <w:ind w:left="0" w:firstLine="709"/>
        <w:jc w:val="both"/>
      </w:pPr>
      <w:r>
        <w:t>18. </w:t>
      </w:r>
      <w:r w:rsidRPr="00804A9D">
        <w:t xml:space="preserve">В случае отсутствия оснований для принятия решения об отказе в заключение </w:t>
      </w:r>
      <w:r>
        <w:t>соглашения</w:t>
      </w:r>
      <w:r w:rsidRPr="00804A9D">
        <w:t xml:space="preserve">, предусмотренных </w:t>
      </w:r>
      <w:hyperlink w:anchor="Par0" w:history="1">
        <w:r w:rsidRPr="00804A9D">
          <w:t xml:space="preserve">пунктом </w:t>
        </w:r>
      </w:hyperlink>
      <w:r>
        <w:t>15</w:t>
      </w:r>
      <w:r w:rsidRPr="00804A9D">
        <w:t xml:space="preserve"> настоящего Порядка, отдел экономики </w:t>
      </w:r>
      <w:r>
        <w:t xml:space="preserve">Управления </w:t>
      </w:r>
      <w:r w:rsidRPr="00804A9D">
        <w:t>направляет получател</w:t>
      </w:r>
      <w:r>
        <w:t>ю</w:t>
      </w:r>
      <w:r w:rsidRPr="00804A9D">
        <w:t xml:space="preserve"> субсидии для рассмотрения и подписания проект </w:t>
      </w:r>
      <w:r>
        <w:t>соглашения</w:t>
      </w:r>
      <w:r w:rsidRPr="00804A9D">
        <w:t>, предусматривающий:</w:t>
      </w:r>
    </w:p>
    <w:p w:rsidR="00537717" w:rsidRPr="00804A9D" w:rsidRDefault="00537717" w:rsidP="00537717">
      <w:pPr>
        <w:autoSpaceDE w:val="0"/>
        <w:autoSpaceDN w:val="0"/>
        <w:adjustRightInd w:val="0"/>
        <w:ind w:firstLine="709"/>
        <w:jc w:val="both"/>
      </w:pPr>
      <w:r w:rsidRPr="00804A9D">
        <w:t xml:space="preserve">1) согласие получателя субсидии и лиц, являющихся поставщиками (подрядчиками, исполнителями) по договорам, заключенным в целях исполнения обязательств по договорам о предоставлении субсидии (за исключением государственных (муниципальных) унитарных предприятий, хозяйственных товариществ и обществ </w:t>
      </w:r>
      <w:r>
        <w:br/>
      </w:r>
      <w:r w:rsidRPr="00804A9D">
        <w:t xml:space="preserve">с участием публично-правовых образований в их уставных (складочных) капиталах, </w:t>
      </w:r>
      <w:r>
        <w:br/>
      </w:r>
      <w:r w:rsidRPr="00804A9D">
        <w:t xml:space="preserve">а также коммерческих организаций с участием таких товариществ и обществ </w:t>
      </w:r>
      <w:r w:rsidR="008E3F33">
        <w:br/>
      </w:r>
      <w:r w:rsidRPr="00804A9D">
        <w:t xml:space="preserve">в их уставных (складочных) капиталах), на осуществление </w:t>
      </w:r>
      <w:r>
        <w:t xml:space="preserve">Управлением </w:t>
      </w:r>
      <w:r w:rsidRPr="00804A9D">
        <w:t xml:space="preserve">и органами муниципального финансового контроля проверок соблюдения ими условий, целей </w:t>
      </w:r>
      <w:r>
        <w:br/>
      </w:r>
      <w:r w:rsidRPr="00804A9D">
        <w:t>и порядка предоставления субсидии;</w:t>
      </w:r>
    </w:p>
    <w:p w:rsidR="00537717" w:rsidRPr="00804A9D" w:rsidRDefault="00537717" w:rsidP="00537717">
      <w:pPr>
        <w:autoSpaceDE w:val="0"/>
        <w:autoSpaceDN w:val="0"/>
        <w:adjustRightInd w:val="0"/>
        <w:ind w:firstLine="709"/>
        <w:jc w:val="both"/>
      </w:pPr>
      <w:r w:rsidRPr="00804A9D">
        <w:t>2) порядок возврата субсидии в местный бюджет в случае нарушения условий, целей и порядка их предоставления;</w:t>
      </w:r>
    </w:p>
    <w:p w:rsidR="00F23098" w:rsidRPr="00F23098" w:rsidRDefault="00537717" w:rsidP="00F23098">
      <w:pPr>
        <w:autoSpaceDE w:val="0"/>
        <w:autoSpaceDN w:val="0"/>
        <w:adjustRightInd w:val="0"/>
        <w:ind w:firstLine="709"/>
        <w:jc w:val="both"/>
        <w:rPr>
          <w:rFonts w:eastAsiaTheme="minorHAnsi"/>
          <w:bCs/>
          <w:lang w:eastAsia="en-US"/>
        </w:rPr>
      </w:pPr>
      <w:r w:rsidRPr="00F23098">
        <w:t>3)</w:t>
      </w:r>
      <w:r w:rsidR="00927609">
        <w:rPr>
          <w:color w:val="FF0000"/>
        </w:rPr>
        <w:t xml:space="preserve"> </w:t>
      </w:r>
      <w:r w:rsidR="00F23098" w:rsidRPr="00F23098">
        <w:rPr>
          <w:rFonts w:eastAsiaTheme="minorHAnsi"/>
          <w:bCs/>
          <w:lang w:eastAsia="en-US"/>
        </w:rPr>
        <w:t>уплат</w:t>
      </w:r>
      <w:r w:rsidR="00927609">
        <w:rPr>
          <w:rFonts w:eastAsiaTheme="minorHAnsi"/>
          <w:bCs/>
          <w:lang w:eastAsia="en-US"/>
        </w:rPr>
        <w:t>у</w:t>
      </w:r>
      <w:r w:rsidR="00F23098" w:rsidRPr="00F23098">
        <w:rPr>
          <w:rFonts w:eastAsiaTheme="minorHAnsi"/>
          <w:bCs/>
          <w:lang w:eastAsia="en-US"/>
        </w:rPr>
        <w:t xml:space="preserve"> пени в случае недостижения в установленные соглашением сроки значения результата предоставления субсидии в размере </w:t>
      </w:r>
      <w:r w:rsidR="00157921">
        <w:rPr>
          <w:rFonts w:eastAsiaTheme="minorHAnsi"/>
          <w:bCs/>
          <w:lang w:eastAsia="en-US"/>
        </w:rPr>
        <w:t>1/360</w:t>
      </w:r>
      <w:r w:rsidR="00F23098" w:rsidRPr="00F23098">
        <w:rPr>
          <w:rFonts w:eastAsiaTheme="minorHAnsi"/>
          <w:bCs/>
          <w:lang w:eastAsia="en-US"/>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w:t>
      </w:r>
      <w:r w:rsidR="008E3F33">
        <w:rPr>
          <w:rFonts w:eastAsiaTheme="minorHAnsi"/>
          <w:bCs/>
          <w:lang w:eastAsia="en-US"/>
        </w:rPr>
        <w:br/>
      </w:r>
      <w:r w:rsidR="00F23098" w:rsidRPr="00F23098">
        <w:rPr>
          <w:rFonts w:eastAsiaTheme="minorHAnsi"/>
          <w:bCs/>
          <w:lang w:eastAsia="en-US"/>
        </w:rPr>
        <w:t>до дня возврата субсидии (части субсидии) в соответствующий бюджет)</w:t>
      </w:r>
    </w:p>
    <w:p w:rsidR="00537717" w:rsidRPr="009E4C1B" w:rsidRDefault="00537717" w:rsidP="00537717">
      <w:pPr>
        <w:autoSpaceDE w:val="0"/>
        <w:autoSpaceDN w:val="0"/>
        <w:adjustRightInd w:val="0"/>
        <w:ind w:firstLine="709"/>
        <w:jc w:val="both"/>
      </w:pPr>
      <w:r w:rsidRPr="009E4C1B">
        <w:t>уплату пени в размере 1/300 ключевой ставки Центрального банка Российской Федерации за каждый день просрочки в случае невозврата или несвоевременного возврата средств местного бюджета в течение 15 календарных дней со дня предъявления Управлением соответствующего требования</w:t>
      </w:r>
      <w:r w:rsidR="00157921" w:rsidRPr="009E4C1B">
        <w:t xml:space="preserve"> (за исключением случая недостижения значения результата предоставления субсидии)</w:t>
      </w:r>
      <w:r w:rsidRPr="009E4C1B">
        <w:t>;</w:t>
      </w:r>
    </w:p>
    <w:p w:rsidR="00537717" w:rsidRPr="00804A9D" w:rsidRDefault="00537717" w:rsidP="00537717">
      <w:pPr>
        <w:autoSpaceDE w:val="0"/>
        <w:autoSpaceDN w:val="0"/>
        <w:adjustRightInd w:val="0"/>
        <w:ind w:firstLine="709"/>
        <w:jc w:val="both"/>
      </w:pPr>
      <w:r w:rsidRPr="00804A9D">
        <w:t xml:space="preserve">4) обязанность получателя субсидии уведомлять </w:t>
      </w:r>
      <w:r>
        <w:t xml:space="preserve">Управление </w:t>
      </w:r>
      <w:r w:rsidRPr="00804A9D">
        <w:t xml:space="preserve">о получении субсидии на аналогичные цели из местного бюджета в соответствии с иными нормативными правовыми актами </w:t>
      </w:r>
      <w:r>
        <w:t>А</w:t>
      </w:r>
      <w:r w:rsidRPr="00804A9D">
        <w:t>дминистрации</w:t>
      </w:r>
      <w:r w:rsidR="00B64335">
        <w:t xml:space="preserve"> Вилегодского муниципального округа</w:t>
      </w:r>
      <w:r w:rsidRPr="00804A9D">
        <w:t>;</w:t>
      </w:r>
    </w:p>
    <w:p w:rsidR="00537717" w:rsidRPr="00804A9D" w:rsidRDefault="00537717" w:rsidP="00537717">
      <w:pPr>
        <w:autoSpaceDE w:val="0"/>
        <w:autoSpaceDN w:val="0"/>
        <w:adjustRightInd w:val="0"/>
        <w:ind w:firstLine="709"/>
        <w:jc w:val="both"/>
      </w:pPr>
      <w:r w:rsidRPr="00804A9D">
        <w:t>5)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37717" w:rsidRPr="00804A9D" w:rsidRDefault="00537717" w:rsidP="00537717">
      <w:pPr>
        <w:autoSpaceDE w:val="0"/>
        <w:autoSpaceDN w:val="0"/>
        <w:adjustRightInd w:val="0"/>
        <w:ind w:firstLine="709"/>
        <w:jc w:val="both"/>
      </w:pPr>
      <w:r w:rsidRPr="00804A9D">
        <w:t>6) ведение раздельного учета доходов и расходов по видам услуг, предоставляемых с учетом субсидии из местного бюджета;</w:t>
      </w:r>
    </w:p>
    <w:p w:rsidR="00D1638C" w:rsidRDefault="00101C4B" w:rsidP="00537717">
      <w:pPr>
        <w:ind w:firstLine="709"/>
        <w:jc w:val="both"/>
      </w:pPr>
      <w:r>
        <w:t>7) </w:t>
      </w:r>
      <w:r w:rsidR="00537717" w:rsidRPr="00804A9D">
        <w:t>несение ответственности за предоставляемые данные о фактических транспортных расходах в соответствии с действующим законодательством</w:t>
      </w:r>
      <w:r w:rsidR="00D1638C">
        <w:t>;</w:t>
      </w:r>
    </w:p>
    <w:p w:rsidR="00537717" w:rsidRDefault="00101C4B" w:rsidP="00537717">
      <w:pPr>
        <w:ind w:firstLine="709"/>
        <w:jc w:val="both"/>
      </w:pPr>
      <w:r>
        <w:t>8</w:t>
      </w:r>
      <w:r w:rsidR="00D1638C">
        <w:t xml:space="preserve">) согласование новых условий соглашения или расторжение соглашения при </w:t>
      </w:r>
      <w:r w:rsidR="0022596A">
        <w:br/>
      </w:r>
      <w:r w:rsidR="00D1638C">
        <w:t xml:space="preserve">не достижении согласия по новым условиям в случае уменьшения распорядителю бюджетных средств ранее доведенных лимитов бюджетных обязательств, приводящего </w:t>
      </w:r>
      <w:r w:rsidR="0022596A">
        <w:br/>
      </w:r>
      <w:r w:rsidR="00D1638C">
        <w:t>к невозможности предоставления субсидии в размере, определенном в соглашении</w:t>
      </w:r>
      <w:r w:rsidR="00537717" w:rsidRPr="00804A9D">
        <w:t>.</w:t>
      </w:r>
    </w:p>
    <w:p w:rsidR="00537717" w:rsidRDefault="00537717" w:rsidP="00537717">
      <w:pPr>
        <w:ind w:firstLine="709"/>
        <w:jc w:val="both"/>
      </w:pPr>
      <w:r>
        <w:t>Срок</w:t>
      </w:r>
      <w:r w:rsidRPr="00AC3450">
        <w:t>, в течение которых победитель</w:t>
      </w:r>
      <w:r w:rsidR="00695279">
        <w:t xml:space="preserve"> </w:t>
      </w:r>
      <w:r w:rsidRPr="00AC3450">
        <w:t xml:space="preserve">отбора должен подписать соглашение </w:t>
      </w:r>
      <w:r w:rsidR="008E3F33">
        <w:br/>
      </w:r>
      <w:r w:rsidRPr="00AC3450">
        <w:t>о предоставлении субсидии</w:t>
      </w:r>
      <w:r>
        <w:t xml:space="preserve"> составляет 10 календарных дней.</w:t>
      </w:r>
    </w:p>
    <w:p w:rsidR="00537717" w:rsidRPr="00E74F14" w:rsidRDefault="00537717" w:rsidP="00537717">
      <w:pPr>
        <w:pStyle w:val="ConsPlusNormal"/>
        <w:widowControl/>
        <w:jc w:val="both"/>
        <w:rPr>
          <w:rFonts w:eastAsiaTheme="minorHAnsi"/>
          <w:lang w:eastAsia="en-US"/>
        </w:rPr>
      </w:pPr>
      <w:r w:rsidRPr="00D527FD">
        <w:rPr>
          <w:rFonts w:ascii="Times New Roman" w:eastAsiaTheme="minorHAnsi" w:hAnsi="Times New Roman" w:cs="Times New Roman"/>
          <w:sz w:val="24"/>
          <w:szCs w:val="24"/>
          <w:lang w:eastAsia="en-US"/>
        </w:rPr>
        <w:t xml:space="preserve">В случае если по истечении срока, </w:t>
      </w:r>
      <w:r w:rsidRPr="00E74F14">
        <w:rPr>
          <w:rFonts w:ascii="Times New Roman" w:eastAsiaTheme="minorHAnsi" w:hAnsi="Times New Roman" w:cs="Times New Roman"/>
          <w:sz w:val="24"/>
          <w:szCs w:val="24"/>
          <w:lang w:eastAsia="en-US"/>
        </w:rPr>
        <w:t xml:space="preserve">установленного </w:t>
      </w:r>
      <w:hyperlink w:anchor="Par0" w:history="1">
        <w:r w:rsidRPr="00E74F14">
          <w:rPr>
            <w:rFonts w:ascii="Times New Roman" w:eastAsiaTheme="minorHAnsi" w:hAnsi="Times New Roman" w:cs="Times New Roman"/>
            <w:sz w:val="24"/>
            <w:szCs w:val="24"/>
            <w:lang w:eastAsia="en-US"/>
          </w:rPr>
          <w:t xml:space="preserve">абзацем </w:t>
        </w:r>
      </w:hyperlink>
      <w:r w:rsidRPr="00E74F14">
        <w:rPr>
          <w:rFonts w:ascii="Times New Roman" w:eastAsiaTheme="minorHAnsi" w:hAnsi="Times New Roman" w:cs="Times New Roman"/>
          <w:sz w:val="24"/>
          <w:szCs w:val="24"/>
          <w:lang w:eastAsia="en-US"/>
        </w:rPr>
        <w:t xml:space="preserve">девятым настоящего пункта, соглашение не было подписано получателем, обязательства Управления </w:t>
      </w:r>
      <w:r w:rsidR="008E3F33">
        <w:rPr>
          <w:rFonts w:ascii="Times New Roman" w:eastAsiaTheme="minorHAnsi" w:hAnsi="Times New Roman" w:cs="Times New Roman"/>
          <w:sz w:val="24"/>
          <w:szCs w:val="24"/>
          <w:lang w:eastAsia="en-US"/>
        </w:rPr>
        <w:br/>
      </w:r>
      <w:r w:rsidRPr="00E74F14">
        <w:rPr>
          <w:rFonts w:ascii="Times New Roman" w:eastAsiaTheme="minorHAnsi" w:hAnsi="Times New Roman" w:cs="Times New Roman"/>
          <w:sz w:val="24"/>
          <w:szCs w:val="24"/>
          <w:lang w:eastAsia="en-US"/>
        </w:rPr>
        <w:t xml:space="preserve">по предоставлению субсидии данному получателю прекращаются. </w:t>
      </w:r>
    </w:p>
    <w:p w:rsidR="00537717" w:rsidRPr="00804A9D" w:rsidRDefault="00071885" w:rsidP="00537717">
      <w:pPr>
        <w:tabs>
          <w:tab w:val="right" w:pos="851"/>
          <w:tab w:val="right" w:pos="993"/>
        </w:tabs>
        <w:ind w:firstLine="720"/>
        <w:jc w:val="both"/>
      </w:pPr>
      <w:r w:rsidRPr="00E74F14">
        <w:t xml:space="preserve">19. </w:t>
      </w:r>
      <w:r w:rsidR="00537717" w:rsidRPr="00804A9D">
        <w:t>Субсидии предоставляются при соблюдения следующих условий:</w:t>
      </w:r>
    </w:p>
    <w:p w:rsidR="00537717" w:rsidRPr="003A58EE" w:rsidRDefault="00537717" w:rsidP="00537717">
      <w:pPr>
        <w:numPr>
          <w:ilvl w:val="0"/>
          <w:numId w:val="13"/>
        </w:numPr>
        <w:tabs>
          <w:tab w:val="right" w:pos="993"/>
        </w:tabs>
        <w:ind w:left="0" w:firstLine="709"/>
        <w:jc w:val="both"/>
      </w:pPr>
      <w:r w:rsidRPr="003A58EE">
        <w:t>получатель субсидии обеспечивает</w:t>
      </w:r>
      <w:r w:rsidR="00522B5A" w:rsidRPr="003A58EE">
        <w:t xml:space="preserve"> минимальную периодичность доставки товаров</w:t>
      </w:r>
      <w:r w:rsidRPr="003A58EE">
        <w:t>,</w:t>
      </w:r>
      <w:r w:rsidR="00522B5A" w:rsidRPr="003A58EE">
        <w:t xml:space="preserve"> ассортиментный перечень товаров и количественный минимум ассортимента </w:t>
      </w:r>
      <w:r w:rsidR="00522B5A" w:rsidRPr="003A58EE">
        <w:lastRenderedPageBreak/>
        <w:t>товаров, утвержденных решением Собрания депутатов Вилегодского муниципального округа Архангельской области от 8.04.2021 № 87 (с изменениями от 23.12.2021 № 196)</w:t>
      </w:r>
      <w:r w:rsidRPr="003A58EE">
        <w:t>.</w:t>
      </w:r>
    </w:p>
    <w:p w:rsidR="00537717" w:rsidRPr="00804A9D" w:rsidRDefault="00071885" w:rsidP="00537717">
      <w:pPr>
        <w:tabs>
          <w:tab w:val="right" w:pos="993"/>
        </w:tabs>
        <w:autoSpaceDE w:val="0"/>
        <w:autoSpaceDN w:val="0"/>
        <w:adjustRightInd w:val="0"/>
        <w:ind w:firstLine="709"/>
        <w:jc w:val="both"/>
      </w:pPr>
      <w:r>
        <w:t>2</w:t>
      </w:r>
      <w:r w:rsidR="00695279">
        <w:t>0</w:t>
      </w:r>
      <w:r w:rsidR="00537717">
        <w:t>. </w:t>
      </w:r>
      <w:r w:rsidR="00537717" w:rsidRPr="00804A9D">
        <w:t xml:space="preserve">Для получения субсидии поставщик ежеквартально, до 5 числа месяца, следующего за отчетным кварталом, направляет в отдел экономики </w:t>
      </w:r>
      <w:r w:rsidR="00537717">
        <w:t>Управления</w:t>
      </w:r>
      <w:r w:rsidR="00537717" w:rsidRPr="00804A9D">
        <w:t>:</w:t>
      </w:r>
    </w:p>
    <w:p w:rsidR="00537717" w:rsidRPr="00842B79" w:rsidRDefault="00537717" w:rsidP="00537717">
      <w:pPr>
        <w:numPr>
          <w:ilvl w:val="0"/>
          <w:numId w:val="11"/>
        </w:numPr>
        <w:tabs>
          <w:tab w:val="right" w:pos="1134"/>
        </w:tabs>
        <w:ind w:left="0" w:firstLine="709"/>
        <w:jc w:val="both"/>
      </w:pPr>
      <w:r w:rsidRPr="00842B79">
        <w:t>справку-расчет на получение субсидии, с обязательным указанием суммы расходов по оплате горюче-смазочных материалов и оплате труда водителей транспортных средств при перевозке в населенный пункт и из населенного пункта (приложение № </w:t>
      </w:r>
      <w:r>
        <w:t>3</w:t>
      </w:r>
      <w:r w:rsidRPr="00842B79">
        <w:t>);</w:t>
      </w:r>
    </w:p>
    <w:p w:rsidR="00537717" w:rsidRPr="00416F17" w:rsidRDefault="00537717" w:rsidP="00537717">
      <w:pPr>
        <w:numPr>
          <w:ilvl w:val="0"/>
          <w:numId w:val="11"/>
        </w:numPr>
        <w:tabs>
          <w:tab w:val="right" w:pos="1134"/>
        </w:tabs>
        <w:ind w:left="0" w:firstLine="709"/>
        <w:jc w:val="both"/>
      </w:pPr>
      <w:r w:rsidRPr="00416F17">
        <w:t>реестр товарно-транспортных накладных, реестр и копии путевых листов, справки о продаже товаров в ассортименте по автомагазинам в труднодоступные населенные пункты.</w:t>
      </w:r>
    </w:p>
    <w:p w:rsidR="00537717" w:rsidRPr="00804A9D" w:rsidRDefault="00695279" w:rsidP="00537717">
      <w:pPr>
        <w:ind w:firstLine="709"/>
        <w:jc w:val="both"/>
        <w:rPr>
          <w:color w:val="000000"/>
        </w:rPr>
      </w:pPr>
      <w:r>
        <w:rPr>
          <w:color w:val="000000"/>
        </w:rPr>
        <w:t>21</w:t>
      </w:r>
      <w:r w:rsidR="00537717">
        <w:rPr>
          <w:color w:val="000000"/>
        </w:rPr>
        <w:t>. </w:t>
      </w:r>
      <w:r w:rsidR="00537717" w:rsidRPr="00804A9D">
        <w:rPr>
          <w:color w:val="000000"/>
        </w:rPr>
        <w:t xml:space="preserve">Отдел экономики </w:t>
      </w:r>
      <w:r w:rsidR="00537717">
        <w:rPr>
          <w:color w:val="000000"/>
        </w:rPr>
        <w:t>Управления</w:t>
      </w:r>
      <w:r w:rsidR="00537717" w:rsidRPr="00804A9D">
        <w:rPr>
          <w:color w:val="000000"/>
        </w:rPr>
        <w:t xml:space="preserve"> в течение пяти рабочих дней со дня полу</w:t>
      </w:r>
      <w:r w:rsidR="00EF3264">
        <w:rPr>
          <w:color w:val="000000"/>
        </w:rPr>
        <w:t>чения документов, указанных в пункте</w:t>
      </w:r>
      <w:r w:rsidR="00537717" w:rsidRPr="00804A9D">
        <w:rPr>
          <w:color w:val="000000"/>
        </w:rPr>
        <w:t xml:space="preserve"> </w:t>
      </w:r>
      <w:r w:rsidR="00071885">
        <w:rPr>
          <w:color w:val="000000"/>
        </w:rPr>
        <w:t>2</w:t>
      </w:r>
      <w:r w:rsidR="005A6DF5">
        <w:rPr>
          <w:color w:val="000000"/>
        </w:rPr>
        <w:t>0</w:t>
      </w:r>
      <w:r w:rsidR="00537717" w:rsidRPr="00804A9D">
        <w:rPr>
          <w:color w:val="000000"/>
        </w:rPr>
        <w:t xml:space="preserve"> настоящего Порядка:</w:t>
      </w:r>
    </w:p>
    <w:p w:rsidR="00537717" w:rsidRPr="00804A9D" w:rsidRDefault="00537717" w:rsidP="00537717">
      <w:pPr>
        <w:numPr>
          <w:ilvl w:val="0"/>
          <w:numId w:val="9"/>
        </w:numPr>
        <w:tabs>
          <w:tab w:val="left" w:pos="993"/>
        </w:tabs>
        <w:ind w:left="0" w:firstLine="709"/>
        <w:jc w:val="both"/>
        <w:rPr>
          <w:color w:val="000000"/>
        </w:rPr>
      </w:pPr>
      <w:r w:rsidRPr="00804A9D">
        <w:rPr>
          <w:color w:val="000000"/>
        </w:rPr>
        <w:t>проводит их проверку;</w:t>
      </w:r>
    </w:p>
    <w:p w:rsidR="00537717" w:rsidRPr="00804A9D" w:rsidRDefault="00537717" w:rsidP="00537717">
      <w:pPr>
        <w:numPr>
          <w:ilvl w:val="0"/>
          <w:numId w:val="9"/>
        </w:numPr>
        <w:tabs>
          <w:tab w:val="left" w:pos="993"/>
        </w:tabs>
        <w:ind w:left="0" w:firstLine="709"/>
        <w:jc w:val="both"/>
        <w:rPr>
          <w:color w:val="000000"/>
        </w:rPr>
      </w:pPr>
      <w:r w:rsidRPr="00804A9D">
        <w:rPr>
          <w:color w:val="000000"/>
        </w:rPr>
        <w:t xml:space="preserve">направляет мотивированный отказ в предоставлении субсидии в случае несоблюдения условий, установленных пунктом </w:t>
      </w:r>
      <w:r w:rsidR="005A6DF5">
        <w:rPr>
          <w:color w:val="000000"/>
        </w:rPr>
        <w:t>19</w:t>
      </w:r>
      <w:r w:rsidRPr="00804A9D">
        <w:rPr>
          <w:color w:val="000000"/>
        </w:rPr>
        <w:t xml:space="preserve"> настоящего Порядка.</w:t>
      </w:r>
    </w:p>
    <w:p w:rsidR="00537717" w:rsidRDefault="00537717" w:rsidP="00537717">
      <w:pPr>
        <w:tabs>
          <w:tab w:val="right" w:pos="993"/>
          <w:tab w:val="left" w:pos="1134"/>
        </w:tabs>
        <w:ind w:firstLine="709"/>
        <w:jc w:val="both"/>
      </w:pPr>
      <w:r>
        <w:t>2</w:t>
      </w:r>
      <w:r w:rsidR="00695279">
        <w:t>2</w:t>
      </w:r>
      <w:r w:rsidRPr="00804A9D">
        <w:t>.</w:t>
      </w:r>
      <w:r w:rsidRPr="00804A9D">
        <w:tab/>
      </w:r>
      <w:r>
        <w:t xml:space="preserve">Управление </w:t>
      </w:r>
      <w:r w:rsidRPr="00804A9D">
        <w:t xml:space="preserve">перечисляет субсидию ежеквартально </w:t>
      </w:r>
      <w:r w:rsidR="004D33F6">
        <w:t>не позднее 10-го рабочего дня, следующего за днем принятия Управлением решения о предоставлении субсидии по результатам рассмотрения и проверки документов, указанных в пункте 2</w:t>
      </w:r>
      <w:r w:rsidR="005A6DF5">
        <w:t>0</w:t>
      </w:r>
      <w:r w:rsidR="004D33F6">
        <w:t xml:space="preserve"> настоящего Порядка с учетом выполнения условий предоставления субсидии, указанных в пункте </w:t>
      </w:r>
      <w:r w:rsidR="005A6DF5">
        <w:t>19</w:t>
      </w:r>
      <w:r w:rsidR="004D33F6">
        <w:t xml:space="preserve"> настоящего Порядка</w:t>
      </w:r>
      <w:r w:rsidRPr="00804A9D">
        <w:t xml:space="preserve">. Перечисление средств субсидии осуществляется на расчетный счет поставщика, открытый в кредитной организации. </w:t>
      </w:r>
    </w:p>
    <w:p w:rsidR="00537717" w:rsidRDefault="00537717" w:rsidP="00537717">
      <w:pPr>
        <w:tabs>
          <w:tab w:val="right" w:pos="993"/>
          <w:tab w:val="left" w:pos="1134"/>
        </w:tabs>
        <w:ind w:firstLine="709"/>
        <w:jc w:val="both"/>
      </w:pPr>
      <w:r>
        <w:t>2</w:t>
      </w:r>
      <w:r w:rsidR="00695279">
        <w:t>3</w:t>
      </w:r>
      <w:r>
        <w:t xml:space="preserve">. Результатами предоставления субсидии, значения которых устанавливаются </w:t>
      </w:r>
      <w:r>
        <w:br/>
        <w:t>в соглашении о предоставлении субсидии, являются:</w:t>
      </w:r>
    </w:p>
    <w:p w:rsidR="00537717" w:rsidRDefault="00537717" w:rsidP="00537717">
      <w:pPr>
        <w:pStyle w:val="a4"/>
        <w:numPr>
          <w:ilvl w:val="0"/>
          <w:numId w:val="28"/>
        </w:numPr>
        <w:tabs>
          <w:tab w:val="left" w:pos="1134"/>
        </w:tabs>
        <w:ind w:left="0" w:firstLine="709"/>
        <w:jc w:val="both"/>
      </w:pPr>
      <w:r>
        <w:t>количество населенных пунктов, в которые поставляются товары;</w:t>
      </w:r>
    </w:p>
    <w:p w:rsidR="00537717" w:rsidRDefault="00537717" w:rsidP="00537717">
      <w:pPr>
        <w:pStyle w:val="a4"/>
        <w:numPr>
          <w:ilvl w:val="0"/>
          <w:numId w:val="28"/>
        </w:numPr>
        <w:tabs>
          <w:tab w:val="left" w:pos="1134"/>
        </w:tabs>
        <w:ind w:left="0" w:firstLine="709"/>
        <w:jc w:val="both"/>
      </w:pPr>
      <w:r>
        <w:t>объем поставленного товара.</w:t>
      </w:r>
    </w:p>
    <w:p w:rsidR="00537717" w:rsidRPr="002F2FA3" w:rsidRDefault="00537717" w:rsidP="00537717">
      <w:pPr>
        <w:pStyle w:val="a4"/>
        <w:tabs>
          <w:tab w:val="left" w:pos="1134"/>
        </w:tabs>
        <w:ind w:left="0" w:firstLine="709"/>
        <w:jc w:val="both"/>
      </w:pPr>
      <w:r>
        <w:t>2</w:t>
      </w:r>
      <w:r w:rsidR="00695279">
        <w:t>4</w:t>
      </w:r>
      <w:r>
        <w:t>. </w:t>
      </w:r>
      <w:r w:rsidRPr="002F2FA3">
        <w:t xml:space="preserve">Отчет о достижении результата предоставления субсидии (далее - Отчет) представляется получателем субсидии в </w:t>
      </w:r>
      <w:r>
        <w:t xml:space="preserve">Управление </w:t>
      </w:r>
      <w:r w:rsidR="001C7578">
        <w:t xml:space="preserve">ежеквартально </w:t>
      </w:r>
      <w:r w:rsidRPr="002F2FA3">
        <w:t xml:space="preserve">не позднее 20 </w:t>
      </w:r>
      <w:r w:rsidR="001C7578">
        <w:t>числа</w:t>
      </w:r>
      <w:r w:rsidRPr="002F2FA3">
        <w:t xml:space="preserve">, следующего за отчетным </w:t>
      </w:r>
      <w:r w:rsidR="001C7578">
        <w:t>кварталом</w:t>
      </w:r>
      <w:r w:rsidRPr="002F2FA3">
        <w:t>, на бумажном носителе</w:t>
      </w:r>
      <w:r w:rsidR="001C7578">
        <w:t xml:space="preserve"> </w:t>
      </w:r>
      <w:r w:rsidRPr="002F2FA3">
        <w:t xml:space="preserve">по форме, определенной типовыми формами соглашений, установленными </w:t>
      </w:r>
      <w:r>
        <w:t>финансовым отделом Управления</w:t>
      </w:r>
      <w:r w:rsidRPr="002F2FA3">
        <w:t xml:space="preserve">. </w:t>
      </w:r>
      <w:r w:rsidR="008E3F33">
        <w:br/>
      </w:r>
      <w:r w:rsidRPr="002F2FA3">
        <w:t xml:space="preserve">В случае нарушения срока представления Отчета, установленного настоящим пунктом, получатель субсидии уплачивает штраф в размере </w:t>
      </w:r>
      <w:r w:rsidR="001C7578">
        <w:t>5</w:t>
      </w:r>
      <w:r w:rsidRPr="002F2FA3">
        <w:t xml:space="preserve"> процентов от суммы полученной субсидии.</w:t>
      </w:r>
    </w:p>
    <w:p w:rsidR="00537717" w:rsidRPr="002F2FA3" w:rsidRDefault="00537717" w:rsidP="00537717">
      <w:pPr>
        <w:tabs>
          <w:tab w:val="left" w:pos="1276"/>
        </w:tabs>
        <w:ind w:firstLine="709"/>
        <w:jc w:val="both"/>
      </w:pPr>
    </w:p>
    <w:p w:rsidR="00537717" w:rsidRPr="00804A9D" w:rsidRDefault="00537717" w:rsidP="00537717">
      <w:pPr>
        <w:pStyle w:val="1"/>
        <w:spacing w:before="0"/>
        <w:jc w:val="center"/>
        <w:rPr>
          <w:rFonts w:ascii="Times New Roman" w:hAnsi="Times New Roman" w:cs="Times New Roman"/>
          <w:b w:val="0"/>
          <w:bCs w:val="0"/>
          <w:color w:val="000000"/>
          <w:sz w:val="24"/>
          <w:szCs w:val="24"/>
        </w:rPr>
      </w:pPr>
      <w:r w:rsidRPr="00804A9D">
        <w:rPr>
          <w:rFonts w:ascii="Times New Roman" w:hAnsi="Times New Roman" w:cs="Times New Roman"/>
          <w:b w:val="0"/>
          <w:bCs w:val="0"/>
          <w:color w:val="000000"/>
          <w:sz w:val="24"/>
          <w:szCs w:val="24"/>
          <w:lang w:val="en-US"/>
        </w:rPr>
        <w:t>I</w:t>
      </w:r>
      <w:r>
        <w:rPr>
          <w:rFonts w:ascii="Times New Roman" w:hAnsi="Times New Roman" w:cs="Times New Roman"/>
          <w:b w:val="0"/>
          <w:bCs w:val="0"/>
          <w:color w:val="000000"/>
          <w:sz w:val="24"/>
          <w:szCs w:val="24"/>
          <w:lang w:val="en-US"/>
        </w:rPr>
        <w:t>V</w:t>
      </w:r>
      <w:r w:rsidRPr="00804A9D">
        <w:rPr>
          <w:rFonts w:ascii="Times New Roman" w:hAnsi="Times New Roman" w:cs="Times New Roman"/>
          <w:b w:val="0"/>
          <w:bCs w:val="0"/>
          <w:color w:val="000000"/>
          <w:sz w:val="24"/>
          <w:szCs w:val="24"/>
        </w:rPr>
        <w:t xml:space="preserve">. Порядок возврата субсидии в случае нарушений условий, </w:t>
      </w:r>
    </w:p>
    <w:p w:rsidR="00537717" w:rsidRPr="00804A9D" w:rsidRDefault="00537717" w:rsidP="00537717">
      <w:pPr>
        <w:pStyle w:val="1"/>
        <w:spacing w:before="0"/>
        <w:jc w:val="center"/>
        <w:rPr>
          <w:rFonts w:ascii="Times New Roman" w:hAnsi="Times New Roman" w:cs="Times New Roman"/>
          <w:b w:val="0"/>
          <w:bCs w:val="0"/>
          <w:color w:val="000000"/>
          <w:sz w:val="24"/>
          <w:szCs w:val="24"/>
        </w:rPr>
      </w:pPr>
      <w:r w:rsidRPr="00804A9D">
        <w:rPr>
          <w:rFonts w:ascii="Times New Roman" w:hAnsi="Times New Roman" w:cs="Times New Roman"/>
          <w:b w:val="0"/>
          <w:bCs w:val="0"/>
          <w:color w:val="000000"/>
          <w:sz w:val="24"/>
          <w:szCs w:val="24"/>
        </w:rPr>
        <w:t>установленных при их предоставлении</w:t>
      </w:r>
    </w:p>
    <w:p w:rsidR="00537717" w:rsidRPr="00804A9D" w:rsidRDefault="00537717" w:rsidP="00537717"/>
    <w:p w:rsidR="00537717" w:rsidRPr="00804A9D" w:rsidRDefault="00537717" w:rsidP="00537717">
      <w:pPr>
        <w:ind w:firstLine="708"/>
        <w:jc w:val="both"/>
        <w:rPr>
          <w:b/>
        </w:rPr>
      </w:pPr>
      <w:r>
        <w:t>25</w:t>
      </w:r>
      <w:r w:rsidRPr="00804A9D">
        <w:t xml:space="preserve">. Контроль за целевым использованием субсидии осуществляет </w:t>
      </w:r>
      <w:r>
        <w:t>Управление</w:t>
      </w:r>
      <w:r w:rsidRPr="00804A9D">
        <w:t>.</w:t>
      </w:r>
    </w:p>
    <w:p w:rsidR="00537717" w:rsidRPr="00804A9D" w:rsidRDefault="00537717" w:rsidP="00537717">
      <w:pPr>
        <w:tabs>
          <w:tab w:val="right" w:pos="1134"/>
        </w:tabs>
        <w:ind w:firstLine="709"/>
        <w:jc w:val="both"/>
      </w:pPr>
      <w:r>
        <w:t>26</w:t>
      </w:r>
      <w:r w:rsidRPr="00804A9D">
        <w:t xml:space="preserve">. В случае установления </w:t>
      </w:r>
      <w:r>
        <w:t>Управлением</w:t>
      </w:r>
      <w:r w:rsidRPr="00804A9D">
        <w:t xml:space="preserve"> или получения от органа муниципального финансового контроля информации о факте(ах) нарушения Получателем субсидии порядка, целей и условий предоставления Субсидии, Получателю субсидии направляется требование об обеспечении возврата Субсидии в местный бюджет в размере и в сроки, определенные в указанном требовании</w:t>
      </w:r>
      <w:r>
        <w:t>.</w:t>
      </w:r>
    </w:p>
    <w:p w:rsidR="00537717" w:rsidRPr="00804A9D" w:rsidRDefault="00537717" w:rsidP="00537717">
      <w:pPr>
        <w:tabs>
          <w:tab w:val="right" w:pos="1134"/>
        </w:tabs>
        <w:ind w:firstLine="709"/>
        <w:jc w:val="both"/>
      </w:pPr>
      <w:r>
        <w:t>27</w:t>
      </w:r>
      <w:r w:rsidRPr="00804A9D">
        <w:t>.</w:t>
      </w:r>
      <w:r w:rsidRPr="00804A9D">
        <w:tab/>
        <w:t xml:space="preserve"> Возврат субсидии в бюджет </w:t>
      </w:r>
      <w:r>
        <w:t xml:space="preserve">Вилегодского муниципального округа Архангельской области </w:t>
      </w:r>
      <w:r w:rsidRPr="00804A9D">
        <w:t xml:space="preserve">производится получателем субсидии в течение 15 календарных дней со дня предъявления </w:t>
      </w:r>
      <w:r>
        <w:t xml:space="preserve">Управлением </w:t>
      </w:r>
      <w:r w:rsidRPr="00804A9D">
        <w:t xml:space="preserve">соответствующего требования о возврате субсидии, направленного </w:t>
      </w:r>
      <w:r>
        <w:t xml:space="preserve">Управлением </w:t>
      </w:r>
      <w:r w:rsidRPr="00804A9D">
        <w:t xml:space="preserve">в адрес получателя субсидии заказным письмом </w:t>
      </w:r>
      <w:r>
        <w:br/>
      </w:r>
      <w:r w:rsidRPr="00804A9D">
        <w:t>с уведомлением о вручении либо нарочным способом.</w:t>
      </w:r>
    </w:p>
    <w:p w:rsidR="00537717" w:rsidRDefault="00537717" w:rsidP="00537717">
      <w:pPr>
        <w:tabs>
          <w:tab w:val="right" w:pos="1276"/>
        </w:tabs>
        <w:ind w:firstLine="709"/>
        <w:jc w:val="both"/>
      </w:pPr>
      <w:r>
        <w:t>28</w:t>
      </w:r>
      <w:r w:rsidRPr="00804A9D">
        <w:t>.</w:t>
      </w:r>
      <w:r w:rsidRPr="00804A9D">
        <w:tab/>
        <w:t xml:space="preserve"> При отказе получателя субсидии от добровольного возврата субсидии </w:t>
      </w:r>
      <w:r w:rsidR="008E3F33">
        <w:br/>
      </w:r>
      <w:r w:rsidRPr="00804A9D">
        <w:t xml:space="preserve">в установленный срок полученные в качестве субсидии средства взыскиваются </w:t>
      </w:r>
      <w:r w:rsidR="008E3F33">
        <w:br/>
      </w:r>
      <w:r w:rsidRPr="00804A9D">
        <w:t>в судебном порядке в соответствии с действующим законодательством Российской Федерации.</w:t>
      </w:r>
    </w:p>
    <w:p w:rsidR="0022596A" w:rsidRDefault="0022596A" w:rsidP="00537717">
      <w:pPr>
        <w:tabs>
          <w:tab w:val="left" w:pos="4536"/>
        </w:tabs>
        <w:ind w:left="4536"/>
        <w:jc w:val="center"/>
      </w:pPr>
    </w:p>
    <w:p w:rsidR="00150B8B" w:rsidRDefault="00150B8B" w:rsidP="00537717">
      <w:pPr>
        <w:tabs>
          <w:tab w:val="left" w:pos="4536"/>
        </w:tabs>
        <w:ind w:left="4536"/>
        <w:jc w:val="center"/>
      </w:pPr>
      <w:bookmarkStart w:id="0" w:name="_GoBack"/>
      <w:bookmarkEnd w:id="0"/>
    </w:p>
    <w:p w:rsidR="00537717" w:rsidRPr="00C075B6" w:rsidRDefault="00537717" w:rsidP="00537717">
      <w:pPr>
        <w:tabs>
          <w:tab w:val="left" w:pos="4536"/>
        </w:tabs>
        <w:ind w:left="4536"/>
        <w:jc w:val="center"/>
      </w:pPr>
      <w:r w:rsidRPr="00C075B6">
        <w:lastRenderedPageBreak/>
        <w:t>Приложение № 1</w:t>
      </w:r>
    </w:p>
    <w:p w:rsidR="00537717" w:rsidRPr="00C075B6" w:rsidRDefault="00537717" w:rsidP="00537717">
      <w:pPr>
        <w:tabs>
          <w:tab w:val="left" w:pos="4536"/>
        </w:tabs>
        <w:ind w:left="4536"/>
        <w:jc w:val="center"/>
      </w:pPr>
      <w:r>
        <w:t>к Поряд</w:t>
      </w:r>
      <w:r w:rsidRPr="00C075B6">
        <w:t>к</w:t>
      </w:r>
      <w:r>
        <w:t xml:space="preserve">у </w:t>
      </w:r>
      <w:r w:rsidRPr="00C075B6">
        <w:t>предоставления субсидии на возмещение затрат</w:t>
      </w:r>
      <w:r w:rsidR="00112052">
        <w:t xml:space="preserve"> </w:t>
      </w:r>
      <w:r w:rsidRPr="00C075B6">
        <w:t xml:space="preserve">в связи с оказанием услуг торговли </w:t>
      </w:r>
      <w:r w:rsidRPr="00684432">
        <w:t>в труднодоступных населенных пунктах</w:t>
      </w:r>
    </w:p>
    <w:p w:rsidR="00537717" w:rsidRDefault="00537717" w:rsidP="00537717">
      <w:pPr>
        <w:tabs>
          <w:tab w:val="left" w:pos="0"/>
        </w:tabs>
        <w:jc w:val="right"/>
        <w:rPr>
          <w:i/>
        </w:rPr>
      </w:pPr>
    </w:p>
    <w:p w:rsidR="00537717" w:rsidRPr="00433F7B" w:rsidRDefault="00537717" w:rsidP="00537717">
      <w:pPr>
        <w:tabs>
          <w:tab w:val="left" w:pos="0"/>
        </w:tabs>
        <w:jc w:val="right"/>
        <w:rPr>
          <w:vanish/>
        </w:rPr>
      </w:pPr>
      <w:r w:rsidRPr="00433F7B">
        <w:rPr>
          <w:i/>
        </w:rPr>
        <w:t xml:space="preserve">Форма заявления </w:t>
      </w:r>
    </w:p>
    <w:p w:rsidR="00537717" w:rsidRDefault="00537717" w:rsidP="00537717">
      <w:pPr>
        <w:autoSpaceDE w:val="0"/>
        <w:autoSpaceDN w:val="0"/>
        <w:adjustRightInd w:val="0"/>
        <w:jc w:val="center"/>
        <w:outlineLvl w:val="0"/>
        <w:rPr>
          <w:sz w:val="28"/>
          <w:szCs w:val="28"/>
        </w:rPr>
      </w:pPr>
    </w:p>
    <w:p w:rsidR="00537717" w:rsidRDefault="00537717" w:rsidP="00537717">
      <w:pPr>
        <w:autoSpaceDE w:val="0"/>
        <w:autoSpaceDN w:val="0"/>
        <w:adjustRightInd w:val="0"/>
        <w:jc w:val="center"/>
        <w:outlineLvl w:val="0"/>
        <w:rPr>
          <w:sz w:val="28"/>
          <w:szCs w:val="28"/>
        </w:rPr>
      </w:pPr>
    </w:p>
    <w:p w:rsidR="00112052" w:rsidRPr="008E14B3" w:rsidRDefault="00112052" w:rsidP="00112052">
      <w:pPr>
        <w:autoSpaceDE w:val="0"/>
        <w:autoSpaceDN w:val="0"/>
        <w:adjustRightInd w:val="0"/>
        <w:jc w:val="center"/>
        <w:outlineLvl w:val="0"/>
        <w:rPr>
          <w:b/>
        </w:rPr>
      </w:pPr>
      <w:r w:rsidRPr="008E14B3">
        <w:rPr>
          <w:b/>
        </w:rPr>
        <w:t>ЗАЯВЛЕНИЕ</w:t>
      </w:r>
    </w:p>
    <w:p w:rsidR="00112052" w:rsidRPr="008E14B3" w:rsidRDefault="00112052" w:rsidP="00112052">
      <w:pPr>
        <w:autoSpaceDE w:val="0"/>
        <w:autoSpaceDN w:val="0"/>
        <w:adjustRightInd w:val="0"/>
        <w:jc w:val="center"/>
        <w:outlineLvl w:val="0"/>
        <w:rPr>
          <w:b/>
          <w:sz w:val="28"/>
          <w:szCs w:val="28"/>
        </w:rPr>
      </w:pPr>
      <w:r w:rsidRPr="008E14B3">
        <w:rPr>
          <w:b/>
        </w:rPr>
        <w:t xml:space="preserve">на участие в отборе для предоставления из местного бюджета субсидии на возмещение затрат юридическим лицам, индивидуальным предпринимателям, а также физическим лицам (за исключением граждан, ведущих личное подсобное хозяйство) в связи с оказанием услуг торговли в труднодоступных населенных пунктах </w:t>
      </w:r>
    </w:p>
    <w:p w:rsidR="00112052" w:rsidRPr="008E14B3" w:rsidRDefault="00112052" w:rsidP="00112052">
      <w:pPr>
        <w:autoSpaceDE w:val="0"/>
        <w:autoSpaceDN w:val="0"/>
        <w:adjustRightInd w:val="0"/>
        <w:jc w:val="center"/>
        <w:outlineLvl w:val="0"/>
        <w:rPr>
          <w:sz w:val="28"/>
          <w:szCs w:val="28"/>
        </w:rPr>
      </w:pPr>
    </w:p>
    <w:p w:rsidR="00112052" w:rsidRPr="008E14B3" w:rsidRDefault="00112052" w:rsidP="00112052">
      <w:pPr>
        <w:autoSpaceDE w:val="0"/>
        <w:autoSpaceDN w:val="0"/>
        <w:adjustRightInd w:val="0"/>
        <w:jc w:val="both"/>
        <w:outlineLvl w:val="0"/>
      </w:pPr>
      <w:r w:rsidRPr="008E14B3">
        <w:t>"_____"_______________20____ года</w:t>
      </w:r>
    </w:p>
    <w:p w:rsidR="00112052" w:rsidRPr="008E14B3" w:rsidRDefault="00112052" w:rsidP="00112052">
      <w:pPr>
        <w:autoSpaceDE w:val="0"/>
        <w:autoSpaceDN w:val="0"/>
        <w:adjustRightInd w:val="0"/>
        <w:jc w:val="both"/>
        <w:outlineLvl w:val="0"/>
        <w:rPr>
          <w:sz w:val="28"/>
          <w:szCs w:val="28"/>
        </w:rPr>
      </w:pPr>
    </w:p>
    <w:p w:rsidR="00112052" w:rsidRPr="008E14B3" w:rsidRDefault="00112052" w:rsidP="00112052">
      <w:pPr>
        <w:autoSpaceDE w:val="0"/>
        <w:autoSpaceDN w:val="0"/>
        <w:adjustRightInd w:val="0"/>
        <w:jc w:val="both"/>
        <w:outlineLvl w:val="0"/>
        <w:rPr>
          <w:sz w:val="28"/>
          <w:szCs w:val="28"/>
        </w:rPr>
      </w:pPr>
      <w:r w:rsidRPr="008E14B3">
        <w:t>Заявитель</w:t>
      </w:r>
      <w:r w:rsidRPr="008E14B3">
        <w:rPr>
          <w:sz w:val="28"/>
          <w:szCs w:val="28"/>
        </w:rPr>
        <w:t>_________________________________________________________,</w:t>
      </w:r>
    </w:p>
    <w:p w:rsidR="00112052" w:rsidRPr="008E14B3" w:rsidRDefault="00112052" w:rsidP="00112052">
      <w:pPr>
        <w:autoSpaceDE w:val="0"/>
        <w:autoSpaceDN w:val="0"/>
        <w:adjustRightInd w:val="0"/>
        <w:jc w:val="center"/>
        <w:outlineLvl w:val="0"/>
        <w:rPr>
          <w:sz w:val="20"/>
          <w:szCs w:val="20"/>
        </w:rPr>
      </w:pPr>
      <w:r w:rsidRPr="008E14B3">
        <w:rPr>
          <w:sz w:val="20"/>
          <w:szCs w:val="20"/>
        </w:rPr>
        <w:t>(наименование юридического лица, фамилия, имя, отчество (при наличии) индивидуального</w:t>
      </w:r>
      <w:r>
        <w:rPr>
          <w:sz w:val="20"/>
          <w:szCs w:val="20"/>
        </w:rPr>
        <w:t xml:space="preserve"> </w:t>
      </w:r>
      <w:r w:rsidRPr="008E14B3">
        <w:rPr>
          <w:sz w:val="20"/>
          <w:szCs w:val="20"/>
        </w:rPr>
        <w:t>предпринимателя или физического лица - производителя товаров, работ, услуг)</w:t>
      </w:r>
    </w:p>
    <w:p w:rsidR="00112052" w:rsidRPr="008E14B3" w:rsidRDefault="00112052" w:rsidP="00112052">
      <w:pPr>
        <w:autoSpaceDE w:val="0"/>
        <w:autoSpaceDN w:val="0"/>
        <w:adjustRightInd w:val="0"/>
        <w:jc w:val="both"/>
        <w:outlineLvl w:val="0"/>
      </w:pPr>
      <w:r w:rsidRPr="008E14B3">
        <w:t xml:space="preserve">ИНН_____________________________, </w:t>
      </w:r>
      <w:r w:rsidRPr="008E14B3">
        <w:br/>
        <w:t>ОГРН _______________________________,</w:t>
      </w:r>
    </w:p>
    <w:p w:rsidR="00112052" w:rsidRPr="008E14B3" w:rsidRDefault="00112052" w:rsidP="00112052">
      <w:pPr>
        <w:autoSpaceDE w:val="0"/>
        <w:autoSpaceDN w:val="0"/>
        <w:adjustRightInd w:val="0"/>
        <w:jc w:val="both"/>
        <w:outlineLvl w:val="0"/>
        <w:rPr>
          <w:sz w:val="28"/>
          <w:szCs w:val="28"/>
        </w:rPr>
      </w:pPr>
    </w:p>
    <w:p w:rsidR="00112052" w:rsidRPr="008E14B3" w:rsidRDefault="00112052" w:rsidP="00112052">
      <w:pPr>
        <w:autoSpaceDE w:val="0"/>
        <w:autoSpaceDN w:val="0"/>
        <w:adjustRightInd w:val="0"/>
        <w:outlineLvl w:val="0"/>
        <w:rPr>
          <w:sz w:val="28"/>
          <w:szCs w:val="28"/>
        </w:rPr>
      </w:pPr>
      <w:r w:rsidRPr="008E14B3">
        <w:t>в лице</w:t>
      </w:r>
      <w:r w:rsidRPr="008E14B3">
        <w:rPr>
          <w:sz w:val="28"/>
          <w:szCs w:val="28"/>
        </w:rPr>
        <w:t xml:space="preserve"> __________________________________________________________________,</w:t>
      </w:r>
    </w:p>
    <w:p w:rsidR="00112052" w:rsidRPr="008E14B3" w:rsidRDefault="00112052" w:rsidP="00112052">
      <w:pPr>
        <w:autoSpaceDE w:val="0"/>
        <w:autoSpaceDN w:val="0"/>
        <w:adjustRightInd w:val="0"/>
        <w:jc w:val="center"/>
        <w:outlineLvl w:val="0"/>
        <w:rPr>
          <w:sz w:val="20"/>
          <w:szCs w:val="20"/>
        </w:rPr>
      </w:pPr>
      <w:r w:rsidRPr="008E14B3">
        <w:rPr>
          <w:sz w:val="20"/>
          <w:szCs w:val="20"/>
        </w:rPr>
        <w:t xml:space="preserve">(наименование должности, а также фамилия, имя, отчество (при наличии) лица, представляющего заявителя, </w:t>
      </w:r>
      <w:r>
        <w:rPr>
          <w:sz w:val="20"/>
          <w:szCs w:val="20"/>
        </w:rPr>
        <w:t xml:space="preserve">или </w:t>
      </w:r>
      <w:r w:rsidRPr="008E14B3">
        <w:rPr>
          <w:sz w:val="20"/>
          <w:szCs w:val="20"/>
        </w:rPr>
        <w:t>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112052" w:rsidRPr="008E14B3" w:rsidRDefault="00112052" w:rsidP="00112052">
      <w:pPr>
        <w:autoSpaceDE w:val="0"/>
        <w:autoSpaceDN w:val="0"/>
        <w:adjustRightInd w:val="0"/>
        <w:outlineLvl w:val="0"/>
      </w:pPr>
    </w:p>
    <w:p w:rsidR="00112052" w:rsidRPr="008E14B3" w:rsidRDefault="00112052" w:rsidP="00112052">
      <w:pPr>
        <w:autoSpaceDE w:val="0"/>
        <w:autoSpaceDN w:val="0"/>
        <w:adjustRightInd w:val="0"/>
        <w:outlineLvl w:val="0"/>
      </w:pPr>
      <w:r w:rsidRPr="008E14B3">
        <w:t>действующего на основании __________________________________________________________________</w:t>
      </w:r>
    </w:p>
    <w:p w:rsidR="00112052" w:rsidRPr="008E14B3" w:rsidRDefault="00112052" w:rsidP="00112052">
      <w:pPr>
        <w:autoSpaceDE w:val="0"/>
        <w:autoSpaceDN w:val="0"/>
        <w:adjustRightInd w:val="0"/>
        <w:jc w:val="center"/>
        <w:outlineLvl w:val="0"/>
        <w:rPr>
          <w:sz w:val="20"/>
          <w:szCs w:val="20"/>
        </w:rPr>
      </w:pPr>
      <w:r w:rsidRPr="008E14B3">
        <w:rPr>
          <w:sz w:val="20"/>
          <w:szCs w:val="20"/>
        </w:rPr>
        <w:t>(реквизиты устава юридического лица, свидетельства</w:t>
      </w:r>
    </w:p>
    <w:p w:rsidR="00112052" w:rsidRPr="008E14B3" w:rsidRDefault="00112052" w:rsidP="00112052">
      <w:pPr>
        <w:autoSpaceDE w:val="0"/>
        <w:autoSpaceDN w:val="0"/>
        <w:adjustRightInd w:val="0"/>
        <w:jc w:val="center"/>
        <w:outlineLvl w:val="0"/>
        <w:rPr>
          <w:sz w:val="20"/>
          <w:szCs w:val="20"/>
        </w:rPr>
      </w:pPr>
      <w:r w:rsidRPr="008E14B3">
        <w:rPr>
          <w:sz w:val="20"/>
          <w:szCs w:val="20"/>
        </w:rPr>
        <w:t>о государственной регистрации индивидуального</w:t>
      </w:r>
    </w:p>
    <w:p w:rsidR="00112052" w:rsidRPr="008E14B3" w:rsidRDefault="00112052" w:rsidP="00112052">
      <w:pPr>
        <w:autoSpaceDE w:val="0"/>
        <w:autoSpaceDN w:val="0"/>
        <w:adjustRightInd w:val="0"/>
        <w:jc w:val="center"/>
        <w:outlineLvl w:val="0"/>
        <w:rPr>
          <w:sz w:val="20"/>
          <w:szCs w:val="20"/>
        </w:rPr>
      </w:pPr>
      <w:r w:rsidRPr="008E14B3">
        <w:rPr>
          <w:sz w:val="20"/>
          <w:szCs w:val="20"/>
        </w:rPr>
        <w:t>предпринимателя, доверенности)</w:t>
      </w:r>
    </w:p>
    <w:p w:rsidR="00112052" w:rsidRPr="008E14B3" w:rsidRDefault="00112052" w:rsidP="00112052">
      <w:pPr>
        <w:autoSpaceDE w:val="0"/>
        <w:autoSpaceDN w:val="0"/>
        <w:adjustRightInd w:val="0"/>
        <w:outlineLvl w:val="0"/>
        <w:rPr>
          <w:sz w:val="28"/>
          <w:szCs w:val="28"/>
        </w:rPr>
      </w:pPr>
      <w:r w:rsidRPr="008E14B3">
        <w:t xml:space="preserve">банковские реквизиты: </w:t>
      </w:r>
      <w:r w:rsidRPr="008E14B3">
        <w:rPr>
          <w:sz w:val="28"/>
          <w:szCs w:val="28"/>
        </w:rPr>
        <w:t>__________________________________________________________________</w:t>
      </w:r>
    </w:p>
    <w:p w:rsidR="00112052" w:rsidRPr="008E14B3" w:rsidRDefault="00112052" w:rsidP="00112052">
      <w:pPr>
        <w:autoSpaceDE w:val="0"/>
        <w:autoSpaceDN w:val="0"/>
        <w:adjustRightInd w:val="0"/>
        <w:jc w:val="both"/>
        <w:outlineLvl w:val="0"/>
        <w:rPr>
          <w:sz w:val="28"/>
          <w:szCs w:val="28"/>
        </w:rPr>
      </w:pPr>
      <w:r w:rsidRPr="008E14B3">
        <w:rPr>
          <w:sz w:val="28"/>
          <w:szCs w:val="28"/>
        </w:rPr>
        <w:t>____________________________________________________________________________________________________________________________________</w:t>
      </w:r>
    </w:p>
    <w:p w:rsidR="00112052" w:rsidRPr="008E14B3" w:rsidRDefault="00112052" w:rsidP="00112052">
      <w:pPr>
        <w:autoSpaceDE w:val="0"/>
        <w:autoSpaceDN w:val="0"/>
        <w:adjustRightInd w:val="0"/>
        <w:jc w:val="both"/>
        <w:outlineLvl w:val="0"/>
        <w:rPr>
          <w:sz w:val="28"/>
          <w:szCs w:val="28"/>
        </w:rPr>
      </w:pPr>
    </w:p>
    <w:p w:rsidR="00112052" w:rsidRDefault="00112052" w:rsidP="00112052">
      <w:pPr>
        <w:autoSpaceDE w:val="0"/>
        <w:autoSpaceDN w:val="0"/>
        <w:adjustRightInd w:val="0"/>
        <w:ind w:firstLine="709"/>
        <w:jc w:val="both"/>
        <w:outlineLvl w:val="0"/>
      </w:pPr>
      <w:r w:rsidRPr="008E14B3">
        <w:t>Прошу допустить к участию в отборе в форме запроса предложений для предоставления из местного бюджета субсиди</w:t>
      </w:r>
      <w:r w:rsidR="00082976">
        <w:t>и</w:t>
      </w:r>
      <w:r w:rsidRPr="008E14B3">
        <w:t xml:space="preserve"> на финансовое возмещение затрат юридическим лицам, индивидуальным предпринимателям, а также физическим лицам (за исключением граждан, ведущих личное подсобное хозяйство) в связи </w:t>
      </w:r>
      <w:r>
        <w:br/>
      </w:r>
      <w:r w:rsidRPr="008E14B3">
        <w:t xml:space="preserve">с оказанием услуг торговли в труднодоступных населенных пунктах в </w:t>
      </w:r>
      <w:r w:rsidRPr="008E14B3">
        <w:rPr>
          <w:lang w:val="en-US"/>
        </w:rPr>
        <w:t>IV</w:t>
      </w:r>
      <w:r w:rsidRPr="008E14B3">
        <w:t xml:space="preserve"> квартале ________ года, </w:t>
      </w:r>
      <w:r w:rsidRPr="008E14B3">
        <w:rPr>
          <w:lang w:val="en-US"/>
        </w:rPr>
        <w:t>I</w:t>
      </w:r>
      <w:r w:rsidRPr="008E14B3">
        <w:t xml:space="preserve"> – </w:t>
      </w:r>
      <w:r w:rsidRPr="008E14B3">
        <w:rPr>
          <w:lang w:val="en-US"/>
        </w:rPr>
        <w:t>III</w:t>
      </w:r>
      <w:r w:rsidRPr="008E14B3">
        <w:t xml:space="preserve"> квартале ______ года.</w:t>
      </w:r>
    </w:p>
    <w:p w:rsidR="00112052" w:rsidRPr="008E14B3" w:rsidRDefault="00112052" w:rsidP="00112052">
      <w:pPr>
        <w:autoSpaceDE w:val="0"/>
        <w:autoSpaceDN w:val="0"/>
        <w:adjustRightInd w:val="0"/>
        <w:ind w:firstLine="709"/>
        <w:jc w:val="both"/>
        <w:outlineLvl w:val="0"/>
      </w:pPr>
      <w:r>
        <w:t>Запрашиваемая сумма _____________ рублей.</w:t>
      </w:r>
      <w:r w:rsidRPr="008E14B3">
        <w:t xml:space="preserve"> </w:t>
      </w:r>
    </w:p>
    <w:p w:rsidR="00112052" w:rsidRPr="008E14B3" w:rsidRDefault="00112052" w:rsidP="00112052">
      <w:pPr>
        <w:autoSpaceDE w:val="0"/>
        <w:autoSpaceDN w:val="0"/>
        <w:adjustRightInd w:val="0"/>
        <w:ind w:firstLine="709"/>
        <w:jc w:val="both"/>
        <w:outlineLvl w:val="0"/>
      </w:pPr>
      <w:r w:rsidRPr="008E14B3">
        <w:t>Подтверждаю, что заявитель соответствует следующим условиям:</w:t>
      </w:r>
    </w:p>
    <w:p w:rsidR="00112052" w:rsidRPr="008832C8" w:rsidRDefault="00112052" w:rsidP="00112052">
      <w:pPr>
        <w:pStyle w:val="a4"/>
        <w:widowControl w:val="0"/>
        <w:numPr>
          <w:ilvl w:val="0"/>
          <w:numId w:val="24"/>
        </w:numPr>
        <w:tabs>
          <w:tab w:val="left" w:pos="993"/>
        </w:tabs>
        <w:autoSpaceDE w:val="0"/>
        <w:autoSpaceDN w:val="0"/>
        <w:adjustRightInd w:val="0"/>
        <w:spacing w:after="150"/>
        <w:ind w:left="0" w:firstLine="709"/>
        <w:jc w:val="both"/>
      </w:pPr>
      <w:r w:rsidRPr="008832C8">
        <w:t>участник отбора</w:t>
      </w:r>
      <w:r>
        <w:t>,</w:t>
      </w:r>
      <w:r w:rsidRPr="008832C8">
        <w:t xml:space="preserve"> </w:t>
      </w:r>
      <w:r w:rsidRPr="008A4074">
        <w:t>являющи</w:t>
      </w:r>
      <w:r w:rsidR="00082976">
        <w:t>йся</w:t>
      </w:r>
      <w:r w:rsidRPr="008A4074">
        <w:t xml:space="preserve"> юридическим лиц</w:t>
      </w:r>
      <w:r w:rsidR="00082976">
        <w:t>о</w:t>
      </w:r>
      <w:r w:rsidRPr="008A4074">
        <w:t>м</w:t>
      </w:r>
      <w:r w:rsidR="006D0CE8">
        <w:t>,</w:t>
      </w:r>
      <w:r w:rsidRPr="008832C8">
        <w:t xml:space="preserve">  </w:t>
      </w:r>
      <w:r>
        <w:t xml:space="preserve">не </w:t>
      </w:r>
      <w:r w:rsidRPr="008832C8">
        <w:t xml:space="preserve">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w:t>
      </w:r>
      <w:r>
        <w:br/>
      </w:r>
      <w:r w:rsidRPr="008832C8">
        <w:t>в отношении н</w:t>
      </w:r>
      <w:r>
        <w:t>его</w:t>
      </w:r>
      <w:r w:rsidRPr="008832C8">
        <w:t xml:space="preserve"> не введена процедура банкротства, деятельность участника отбора </w:t>
      </w:r>
      <w:r>
        <w:br/>
      </w:r>
      <w:r w:rsidRPr="008832C8">
        <w:t>не приостановлена в порядке, предусмотренном законодательством Российской Федерации, а участник отбора - индивидуальны</w:t>
      </w:r>
      <w:r>
        <w:t>й</w:t>
      </w:r>
      <w:r w:rsidRPr="008832C8">
        <w:t xml:space="preserve"> предпри</w:t>
      </w:r>
      <w:r>
        <w:t>ниматель</w:t>
      </w:r>
      <w:r w:rsidRPr="008832C8">
        <w:t xml:space="preserve"> не прекрати</w:t>
      </w:r>
      <w:r>
        <w:t>л</w:t>
      </w:r>
      <w:r w:rsidRPr="008832C8">
        <w:t xml:space="preserve"> </w:t>
      </w:r>
      <w:r w:rsidRPr="008832C8">
        <w:lastRenderedPageBreak/>
        <w:t>деятельность в качестве индивидуального предпринимателя;</w:t>
      </w:r>
    </w:p>
    <w:p w:rsidR="00112052" w:rsidRPr="008832C8" w:rsidRDefault="00112052" w:rsidP="00112052">
      <w:pPr>
        <w:pStyle w:val="a4"/>
        <w:widowControl w:val="0"/>
        <w:numPr>
          <w:ilvl w:val="0"/>
          <w:numId w:val="24"/>
        </w:numPr>
        <w:tabs>
          <w:tab w:val="left" w:pos="993"/>
        </w:tabs>
        <w:autoSpaceDE w:val="0"/>
        <w:autoSpaceDN w:val="0"/>
        <w:adjustRightInd w:val="0"/>
        <w:spacing w:after="150"/>
        <w:ind w:left="0" w:firstLine="709"/>
        <w:jc w:val="both"/>
      </w:pPr>
      <w:r w:rsidRPr="008832C8">
        <w:t xml:space="preserve">в реестре дисквалифицированных лиц отсутствуют сведения </w:t>
      </w:r>
      <w:r w:rsidRPr="008832C8">
        <w:br/>
        <w:t>о дисквалифицированн</w:t>
      </w:r>
      <w:r>
        <w:t>ом</w:t>
      </w:r>
      <w:r w:rsidRPr="008832C8">
        <w:t xml:space="preserve">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112052" w:rsidRPr="008832C8" w:rsidRDefault="00112052" w:rsidP="00112052">
      <w:pPr>
        <w:pStyle w:val="a4"/>
        <w:widowControl w:val="0"/>
        <w:numPr>
          <w:ilvl w:val="0"/>
          <w:numId w:val="24"/>
        </w:numPr>
        <w:tabs>
          <w:tab w:val="left" w:pos="709"/>
          <w:tab w:val="left" w:pos="993"/>
        </w:tabs>
        <w:autoSpaceDE w:val="0"/>
        <w:autoSpaceDN w:val="0"/>
        <w:adjustRightInd w:val="0"/>
        <w:spacing w:after="150"/>
        <w:ind w:left="0" w:firstLine="709"/>
        <w:jc w:val="both"/>
      </w:pPr>
      <w:r w:rsidRPr="008832C8">
        <w:t xml:space="preserve">участник отбора не </w:t>
      </w:r>
      <w:r>
        <w:t>являет</w:t>
      </w:r>
      <w:r w:rsidRPr="008832C8">
        <w:t>ся иностранным юридическим лиц</w:t>
      </w:r>
      <w:r>
        <w:t>о</w:t>
      </w:r>
      <w:r w:rsidRPr="008832C8">
        <w:t>м, в том числе местом регистрации котор</w:t>
      </w:r>
      <w:r>
        <w:t>ого</w:t>
      </w:r>
      <w:r w:rsidRPr="008832C8">
        <w:t xml:space="preserve"> является государство или территория, включенные </w:t>
      </w:r>
      <w:r>
        <w:br/>
      </w:r>
      <w:r w:rsidRPr="008832C8">
        <w:t xml:space="preserve">в утвержденный Министерством финансов Российской Федерации перечень государств </w:t>
      </w:r>
      <w:r>
        <w:br/>
      </w:r>
      <w:r w:rsidRPr="008832C8">
        <w:t xml:space="preserve">и территорий, используемых для промежуточного (офшорного) владения активами </w:t>
      </w:r>
      <w:r>
        <w:br/>
      </w:r>
      <w:r w:rsidRPr="008832C8">
        <w:t xml:space="preserve">в Российской </w:t>
      </w:r>
      <w:r w:rsidRPr="008A4074">
        <w:t>Федерации (далее – офшорные компании),</w:t>
      </w:r>
      <w:r w:rsidRPr="008832C8">
        <w:t xml:space="preserve">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w:t>
      </w:r>
      <w:r>
        <w:t>ого</w:t>
      </w:r>
      <w:r w:rsidRPr="008832C8">
        <w:t xml:space="preserve"> юридическ</w:t>
      </w:r>
      <w:r>
        <w:t>ого</w:t>
      </w:r>
      <w:r w:rsidRPr="008832C8">
        <w:t xml:space="preserve"> лиц</w:t>
      </w:r>
      <w:r>
        <w:t>а</w:t>
      </w:r>
      <w:r w:rsidRPr="008832C8">
        <w:t xml:space="preserve">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w:t>
      </w:r>
      <w:r>
        <w:br/>
      </w:r>
      <w:r w:rsidRPr="008832C8">
        <w:t>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12052" w:rsidRPr="008832C8" w:rsidRDefault="00112052" w:rsidP="00112052">
      <w:pPr>
        <w:pStyle w:val="a4"/>
        <w:widowControl w:val="0"/>
        <w:numPr>
          <w:ilvl w:val="0"/>
          <w:numId w:val="24"/>
        </w:numPr>
        <w:tabs>
          <w:tab w:val="left" w:pos="993"/>
        </w:tabs>
        <w:autoSpaceDE w:val="0"/>
        <w:autoSpaceDN w:val="0"/>
        <w:adjustRightInd w:val="0"/>
        <w:spacing w:after="150"/>
        <w:ind w:left="0" w:firstLine="709"/>
        <w:jc w:val="both"/>
      </w:pPr>
      <w:r w:rsidRPr="008832C8">
        <w:t xml:space="preserve">участник отбора не находится в перечне организаций и физических лиц, </w:t>
      </w:r>
      <w:r>
        <w:br/>
      </w:r>
      <w:r w:rsidRPr="008832C8">
        <w:t>в отношении которых имеются сведения об их причастности к экстремистской деятельности и терроризму;</w:t>
      </w:r>
    </w:p>
    <w:p w:rsidR="00112052" w:rsidRPr="008832C8" w:rsidRDefault="00112052" w:rsidP="00112052">
      <w:pPr>
        <w:pStyle w:val="a4"/>
        <w:widowControl w:val="0"/>
        <w:numPr>
          <w:ilvl w:val="0"/>
          <w:numId w:val="24"/>
        </w:numPr>
        <w:tabs>
          <w:tab w:val="left" w:pos="993"/>
        </w:tabs>
        <w:autoSpaceDE w:val="0"/>
        <w:autoSpaceDN w:val="0"/>
        <w:adjustRightInd w:val="0"/>
        <w:spacing w:after="150"/>
        <w:ind w:left="0" w:firstLine="709"/>
        <w:jc w:val="both"/>
      </w:pPr>
      <w:r w:rsidRPr="008832C8">
        <w:t xml:space="preserve">участник отбора не находится в составляемых в рамках реализации полномочий, предусмотренных главой </w:t>
      </w:r>
      <w:r w:rsidRPr="008832C8">
        <w:rPr>
          <w:lang w:val="en-US"/>
        </w:rPr>
        <w:t>VII</w:t>
      </w:r>
      <w:r w:rsidRPr="008832C8">
        <w:t xml:space="preserve"> Устава ООН, Советом Безопасности ООН или органами, специально созданными решениями Совета Безопасности ООН, перечнях организаций </w:t>
      </w:r>
      <w:r>
        <w:br/>
      </w:r>
      <w:r w:rsidRPr="008832C8">
        <w:t xml:space="preserve">и физических лиц, связанных с террористическим организациями и террористами или </w:t>
      </w:r>
      <w:r w:rsidRPr="008832C8">
        <w:br/>
        <w:t>с распространением оружия массового уничтожения;</w:t>
      </w:r>
    </w:p>
    <w:p w:rsidR="00112052" w:rsidRPr="008832C8" w:rsidRDefault="00112052" w:rsidP="00112052">
      <w:pPr>
        <w:pStyle w:val="a4"/>
        <w:widowControl w:val="0"/>
        <w:numPr>
          <w:ilvl w:val="0"/>
          <w:numId w:val="24"/>
        </w:numPr>
        <w:tabs>
          <w:tab w:val="left" w:pos="993"/>
        </w:tabs>
        <w:autoSpaceDE w:val="0"/>
        <w:autoSpaceDN w:val="0"/>
        <w:adjustRightInd w:val="0"/>
        <w:spacing w:after="150"/>
        <w:ind w:left="0" w:firstLine="709"/>
        <w:jc w:val="both"/>
      </w:pPr>
      <w:r w:rsidRPr="008832C8">
        <w:t>участник отбора не явля</w:t>
      </w:r>
      <w:r>
        <w:t>ется</w:t>
      </w:r>
      <w:r w:rsidRPr="008832C8">
        <w:t xml:space="preserve"> иностранным агент</w:t>
      </w:r>
      <w:r>
        <w:t>о</w:t>
      </w:r>
      <w:r w:rsidRPr="008832C8">
        <w:t>м</w:t>
      </w:r>
      <w:r>
        <w:t xml:space="preserve"> </w:t>
      </w:r>
      <w:r w:rsidRPr="008832C8">
        <w:t xml:space="preserve">в соответствии </w:t>
      </w:r>
      <w:r>
        <w:br/>
      </w:r>
      <w:r w:rsidRPr="008832C8">
        <w:t>с Федеральным законом «О контроле за деятельностью лиц, находящихся под иностранным влиянием»;</w:t>
      </w:r>
    </w:p>
    <w:p w:rsidR="00112052" w:rsidRPr="008832C8" w:rsidRDefault="00112052" w:rsidP="00112052">
      <w:pPr>
        <w:pStyle w:val="a4"/>
        <w:widowControl w:val="0"/>
        <w:numPr>
          <w:ilvl w:val="0"/>
          <w:numId w:val="42"/>
        </w:numPr>
        <w:tabs>
          <w:tab w:val="left" w:pos="993"/>
        </w:tabs>
        <w:autoSpaceDE w:val="0"/>
        <w:autoSpaceDN w:val="0"/>
        <w:adjustRightInd w:val="0"/>
        <w:spacing w:after="150"/>
        <w:ind w:left="0" w:firstLine="709"/>
        <w:jc w:val="both"/>
      </w:pPr>
      <w:r w:rsidRPr="008832C8">
        <w:t>участник отбора не получа</w:t>
      </w:r>
      <w:r>
        <w:t>ет</w:t>
      </w:r>
      <w:r w:rsidRPr="008832C8">
        <w:t xml:space="preserve"> средства из местного бюджета на основании иных муниципальных правовых актов на цели, установленные правовым актом.</w:t>
      </w:r>
    </w:p>
    <w:p w:rsidR="00112052" w:rsidRPr="008E14B3" w:rsidRDefault="00112052" w:rsidP="00112052">
      <w:pPr>
        <w:autoSpaceDE w:val="0"/>
        <w:autoSpaceDN w:val="0"/>
        <w:adjustRightInd w:val="0"/>
        <w:jc w:val="both"/>
        <w:outlineLvl w:val="0"/>
        <w:rPr>
          <w:sz w:val="26"/>
          <w:szCs w:val="26"/>
        </w:rPr>
      </w:pPr>
    </w:p>
    <w:p w:rsidR="00112052" w:rsidRPr="008E14B3" w:rsidRDefault="00112052" w:rsidP="00112052">
      <w:pPr>
        <w:tabs>
          <w:tab w:val="left" w:pos="284"/>
        </w:tabs>
        <w:autoSpaceDE w:val="0"/>
        <w:autoSpaceDN w:val="0"/>
        <w:adjustRightInd w:val="0"/>
        <w:jc w:val="both"/>
        <w:outlineLvl w:val="0"/>
      </w:pPr>
      <w:r w:rsidRPr="008E14B3">
        <w:t>Приложение:</w:t>
      </w:r>
    </w:p>
    <w:p w:rsidR="00112052" w:rsidRPr="008E14B3" w:rsidRDefault="00112052" w:rsidP="00112052">
      <w:pPr>
        <w:numPr>
          <w:ilvl w:val="0"/>
          <w:numId w:val="29"/>
        </w:numPr>
        <w:tabs>
          <w:tab w:val="left" w:pos="284"/>
          <w:tab w:val="right" w:pos="993"/>
        </w:tabs>
        <w:ind w:left="0" w:firstLine="0"/>
        <w:contextualSpacing/>
        <w:jc w:val="both"/>
        <w:rPr>
          <w:rFonts w:eastAsia="Calibri"/>
        </w:rPr>
      </w:pPr>
      <w:r w:rsidRPr="008E14B3">
        <w:rPr>
          <w:rFonts w:eastAsia="Calibri"/>
        </w:rPr>
        <w:t>справка о наличии опыта развозной торговли, стационарных магазинов, складов;</w:t>
      </w:r>
    </w:p>
    <w:p w:rsidR="00112052" w:rsidRPr="008E14B3" w:rsidRDefault="00112052" w:rsidP="00112052">
      <w:pPr>
        <w:numPr>
          <w:ilvl w:val="0"/>
          <w:numId w:val="29"/>
        </w:numPr>
        <w:tabs>
          <w:tab w:val="left" w:pos="284"/>
          <w:tab w:val="right" w:pos="993"/>
        </w:tabs>
        <w:ind w:left="0" w:firstLine="0"/>
        <w:contextualSpacing/>
        <w:jc w:val="both"/>
        <w:rPr>
          <w:rFonts w:eastAsia="Calibri"/>
        </w:rPr>
      </w:pPr>
      <w:r>
        <w:rPr>
          <w:rFonts w:eastAsia="Calibri"/>
        </w:rPr>
        <w:t xml:space="preserve">заверенные в установленном порядке </w:t>
      </w:r>
      <w:r w:rsidRPr="008E14B3">
        <w:rPr>
          <w:rFonts w:eastAsia="Calibri"/>
        </w:rPr>
        <w:t xml:space="preserve">копии трудовых договоров, заключенные </w:t>
      </w:r>
      <w:r>
        <w:rPr>
          <w:rFonts w:eastAsia="Calibri"/>
        </w:rPr>
        <w:br/>
      </w:r>
      <w:r w:rsidRPr="008E14B3">
        <w:rPr>
          <w:rFonts w:eastAsia="Calibri"/>
        </w:rPr>
        <w:t>с работниками (водителями, продавцами);</w:t>
      </w:r>
    </w:p>
    <w:p w:rsidR="00112052" w:rsidRPr="008E14B3" w:rsidRDefault="00112052" w:rsidP="00112052">
      <w:pPr>
        <w:numPr>
          <w:ilvl w:val="0"/>
          <w:numId w:val="29"/>
        </w:numPr>
        <w:tabs>
          <w:tab w:val="left" w:pos="284"/>
          <w:tab w:val="left" w:pos="993"/>
        </w:tabs>
        <w:autoSpaceDE w:val="0"/>
        <w:autoSpaceDN w:val="0"/>
        <w:adjustRightInd w:val="0"/>
        <w:ind w:left="0" w:firstLine="0"/>
        <w:contextualSpacing/>
        <w:jc w:val="both"/>
        <w:outlineLvl w:val="0"/>
        <w:rPr>
          <w:rFonts w:eastAsia="Calibri"/>
        </w:rPr>
      </w:pPr>
      <w:r w:rsidRPr="008E14B3">
        <w:rPr>
          <w:rFonts w:eastAsia="Calibri"/>
        </w:rPr>
        <w:t xml:space="preserve">заверенные </w:t>
      </w:r>
      <w:r>
        <w:rPr>
          <w:rFonts w:eastAsia="Calibri"/>
        </w:rPr>
        <w:t xml:space="preserve">в установленном порядке </w:t>
      </w:r>
      <w:r w:rsidRPr="008E14B3">
        <w:rPr>
          <w:rFonts w:eastAsia="Calibri"/>
        </w:rPr>
        <w:t>копии паспортов транспортных средств.</w:t>
      </w:r>
    </w:p>
    <w:p w:rsidR="00112052" w:rsidRPr="008E14B3" w:rsidRDefault="00112052" w:rsidP="00112052">
      <w:pPr>
        <w:autoSpaceDE w:val="0"/>
        <w:autoSpaceDN w:val="0"/>
        <w:adjustRightInd w:val="0"/>
        <w:jc w:val="both"/>
        <w:outlineLvl w:val="0"/>
        <w:rPr>
          <w:sz w:val="28"/>
          <w:szCs w:val="28"/>
        </w:rPr>
      </w:pPr>
    </w:p>
    <w:tbl>
      <w:tblPr>
        <w:tblStyle w:val="17"/>
        <w:tblW w:w="9444" w:type="dxa"/>
        <w:tblLook w:val="04A0" w:firstRow="1" w:lastRow="0" w:firstColumn="1" w:lastColumn="0" w:noHBand="0" w:noVBand="1"/>
      </w:tblPr>
      <w:tblGrid>
        <w:gridCol w:w="1776"/>
        <w:gridCol w:w="614"/>
        <w:gridCol w:w="1689"/>
        <w:gridCol w:w="2692"/>
        <w:gridCol w:w="850"/>
        <w:gridCol w:w="1823"/>
      </w:tblGrid>
      <w:tr w:rsidR="00112052" w:rsidRPr="008E14B3" w:rsidTr="003C1706">
        <w:tc>
          <w:tcPr>
            <w:tcW w:w="1776" w:type="dxa"/>
            <w:tcBorders>
              <w:top w:val="nil"/>
              <w:left w:val="nil"/>
              <w:bottom w:val="single" w:sz="4" w:space="0" w:color="000000"/>
              <w:right w:val="nil"/>
            </w:tcBorders>
          </w:tcPr>
          <w:p w:rsidR="00112052" w:rsidRPr="008E14B3" w:rsidRDefault="00112052" w:rsidP="003C1706">
            <w:pPr>
              <w:autoSpaceDE w:val="0"/>
              <w:autoSpaceDN w:val="0"/>
              <w:adjustRightInd w:val="0"/>
              <w:jc w:val="both"/>
              <w:outlineLvl w:val="0"/>
              <w:rPr>
                <w:sz w:val="28"/>
                <w:szCs w:val="28"/>
              </w:rPr>
            </w:pPr>
          </w:p>
        </w:tc>
        <w:tc>
          <w:tcPr>
            <w:tcW w:w="614" w:type="dxa"/>
            <w:tcBorders>
              <w:top w:val="nil"/>
              <w:left w:val="nil"/>
              <w:bottom w:val="nil"/>
              <w:right w:val="nil"/>
            </w:tcBorders>
          </w:tcPr>
          <w:p w:rsidR="00112052" w:rsidRPr="008E14B3" w:rsidRDefault="00112052" w:rsidP="003C1706">
            <w:pPr>
              <w:autoSpaceDE w:val="0"/>
              <w:autoSpaceDN w:val="0"/>
              <w:adjustRightInd w:val="0"/>
              <w:jc w:val="both"/>
              <w:outlineLvl w:val="0"/>
              <w:rPr>
                <w:sz w:val="28"/>
                <w:szCs w:val="28"/>
              </w:rPr>
            </w:pPr>
          </w:p>
        </w:tc>
        <w:tc>
          <w:tcPr>
            <w:tcW w:w="1689" w:type="dxa"/>
            <w:tcBorders>
              <w:top w:val="nil"/>
              <w:left w:val="nil"/>
              <w:bottom w:val="single" w:sz="4" w:space="0" w:color="auto"/>
              <w:right w:val="nil"/>
            </w:tcBorders>
          </w:tcPr>
          <w:p w:rsidR="00112052" w:rsidRPr="008E14B3" w:rsidRDefault="00112052" w:rsidP="003C1706">
            <w:pPr>
              <w:autoSpaceDE w:val="0"/>
              <w:autoSpaceDN w:val="0"/>
              <w:adjustRightInd w:val="0"/>
              <w:jc w:val="both"/>
              <w:outlineLvl w:val="0"/>
              <w:rPr>
                <w:sz w:val="28"/>
                <w:szCs w:val="28"/>
              </w:rPr>
            </w:pPr>
          </w:p>
        </w:tc>
        <w:tc>
          <w:tcPr>
            <w:tcW w:w="2692" w:type="dxa"/>
            <w:tcBorders>
              <w:top w:val="nil"/>
              <w:left w:val="nil"/>
              <w:bottom w:val="single" w:sz="4" w:space="0" w:color="auto"/>
              <w:right w:val="nil"/>
            </w:tcBorders>
          </w:tcPr>
          <w:p w:rsidR="00112052" w:rsidRPr="008E14B3" w:rsidRDefault="00112052" w:rsidP="003C1706">
            <w:pPr>
              <w:autoSpaceDE w:val="0"/>
              <w:autoSpaceDN w:val="0"/>
              <w:adjustRightInd w:val="0"/>
              <w:jc w:val="both"/>
              <w:outlineLvl w:val="0"/>
              <w:rPr>
                <w:sz w:val="28"/>
                <w:szCs w:val="28"/>
              </w:rPr>
            </w:pPr>
          </w:p>
        </w:tc>
        <w:tc>
          <w:tcPr>
            <w:tcW w:w="850" w:type="dxa"/>
            <w:tcBorders>
              <w:top w:val="nil"/>
              <w:left w:val="nil"/>
              <w:bottom w:val="nil"/>
              <w:right w:val="nil"/>
            </w:tcBorders>
          </w:tcPr>
          <w:p w:rsidR="00112052" w:rsidRPr="008E14B3" w:rsidRDefault="00112052" w:rsidP="003C1706">
            <w:pPr>
              <w:autoSpaceDE w:val="0"/>
              <w:autoSpaceDN w:val="0"/>
              <w:adjustRightInd w:val="0"/>
              <w:jc w:val="both"/>
              <w:outlineLvl w:val="0"/>
              <w:rPr>
                <w:sz w:val="28"/>
                <w:szCs w:val="28"/>
              </w:rPr>
            </w:pPr>
          </w:p>
        </w:tc>
        <w:tc>
          <w:tcPr>
            <w:tcW w:w="1823" w:type="dxa"/>
            <w:tcBorders>
              <w:top w:val="nil"/>
              <w:left w:val="nil"/>
              <w:bottom w:val="single" w:sz="4" w:space="0" w:color="auto"/>
              <w:right w:val="nil"/>
            </w:tcBorders>
          </w:tcPr>
          <w:p w:rsidR="00112052" w:rsidRPr="008E14B3" w:rsidRDefault="00112052" w:rsidP="003C1706">
            <w:pPr>
              <w:autoSpaceDE w:val="0"/>
              <w:autoSpaceDN w:val="0"/>
              <w:adjustRightInd w:val="0"/>
              <w:jc w:val="both"/>
              <w:outlineLvl w:val="0"/>
              <w:rPr>
                <w:sz w:val="28"/>
                <w:szCs w:val="28"/>
              </w:rPr>
            </w:pPr>
          </w:p>
        </w:tc>
      </w:tr>
      <w:tr w:rsidR="00112052" w:rsidRPr="008E14B3" w:rsidTr="003C1706">
        <w:tc>
          <w:tcPr>
            <w:tcW w:w="1776" w:type="dxa"/>
            <w:tcBorders>
              <w:left w:val="nil"/>
              <w:bottom w:val="nil"/>
              <w:right w:val="nil"/>
            </w:tcBorders>
          </w:tcPr>
          <w:p w:rsidR="00112052" w:rsidRPr="008E14B3" w:rsidRDefault="00112052" w:rsidP="003C1706">
            <w:pPr>
              <w:autoSpaceDE w:val="0"/>
              <w:autoSpaceDN w:val="0"/>
              <w:adjustRightInd w:val="0"/>
              <w:jc w:val="center"/>
              <w:outlineLvl w:val="0"/>
              <w:rPr>
                <w:sz w:val="28"/>
                <w:szCs w:val="28"/>
              </w:rPr>
            </w:pPr>
            <w:r w:rsidRPr="008E14B3">
              <w:t>(должность)</w:t>
            </w:r>
          </w:p>
        </w:tc>
        <w:tc>
          <w:tcPr>
            <w:tcW w:w="614" w:type="dxa"/>
            <w:tcBorders>
              <w:top w:val="nil"/>
              <w:left w:val="nil"/>
              <w:bottom w:val="nil"/>
              <w:right w:val="nil"/>
            </w:tcBorders>
          </w:tcPr>
          <w:p w:rsidR="00112052" w:rsidRPr="008E14B3" w:rsidRDefault="00112052" w:rsidP="003C1706">
            <w:pPr>
              <w:autoSpaceDE w:val="0"/>
              <w:autoSpaceDN w:val="0"/>
              <w:adjustRightInd w:val="0"/>
              <w:jc w:val="both"/>
              <w:outlineLvl w:val="0"/>
              <w:rPr>
                <w:sz w:val="28"/>
                <w:szCs w:val="28"/>
              </w:rPr>
            </w:pPr>
          </w:p>
        </w:tc>
        <w:tc>
          <w:tcPr>
            <w:tcW w:w="4381" w:type="dxa"/>
            <w:gridSpan w:val="2"/>
            <w:tcBorders>
              <w:top w:val="single" w:sz="4" w:space="0" w:color="auto"/>
              <w:left w:val="nil"/>
              <w:bottom w:val="nil"/>
              <w:right w:val="nil"/>
            </w:tcBorders>
          </w:tcPr>
          <w:p w:rsidR="00112052" w:rsidRPr="008E14B3" w:rsidRDefault="00112052" w:rsidP="003C1706">
            <w:pPr>
              <w:autoSpaceDE w:val="0"/>
              <w:autoSpaceDN w:val="0"/>
              <w:adjustRightInd w:val="0"/>
              <w:jc w:val="center"/>
              <w:outlineLvl w:val="0"/>
              <w:rPr>
                <w:sz w:val="28"/>
                <w:szCs w:val="28"/>
              </w:rPr>
            </w:pPr>
            <w:r w:rsidRPr="008E14B3">
              <w:t>(подпись руководителя юридического   лица, индивидуального предпринимателя или уполномоченного представителя)</w:t>
            </w:r>
          </w:p>
        </w:tc>
        <w:tc>
          <w:tcPr>
            <w:tcW w:w="850" w:type="dxa"/>
            <w:tcBorders>
              <w:top w:val="nil"/>
              <w:left w:val="nil"/>
              <w:bottom w:val="nil"/>
              <w:right w:val="nil"/>
            </w:tcBorders>
          </w:tcPr>
          <w:p w:rsidR="00112052" w:rsidRPr="008E14B3" w:rsidRDefault="00112052" w:rsidP="003C1706">
            <w:pPr>
              <w:autoSpaceDE w:val="0"/>
              <w:autoSpaceDN w:val="0"/>
              <w:adjustRightInd w:val="0"/>
              <w:jc w:val="center"/>
              <w:outlineLvl w:val="0"/>
            </w:pPr>
          </w:p>
        </w:tc>
        <w:tc>
          <w:tcPr>
            <w:tcW w:w="1823" w:type="dxa"/>
            <w:tcBorders>
              <w:top w:val="single" w:sz="4" w:space="0" w:color="auto"/>
              <w:left w:val="nil"/>
              <w:bottom w:val="nil"/>
              <w:right w:val="nil"/>
            </w:tcBorders>
          </w:tcPr>
          <w:p w:rsidR="00112052" w:rsidRPr="008E14B3" w:rsidRDefault="00112052" w:rsidP="003C1706">
            <w:pPr>
              <w:autoSpaceDE w:val="0"/>
              <w:autoSpaceDN w:val="0"/>
              <w:adjustRightInd w:val="0"/>
              <w:jc w:val="center"/>
              <w:outlineLvl w:val="0"/>
              <w:rPr>
                <w:sz w:val="28"/>
                <w:szCs w:val="28"/>
              </w:rPr>
            </w:pPr>
            <w:r w:rsidRPr="008E14B3">
              <w:t>(расшифровка подписи)</w:t>
            </w:r>
          </w:p>
        </w:tc>
      </w:tr>
    </w:tbl>
    <w:p w:rsidR="00112052" w:rsidRPr="008E14B3" w:rsidRDefault="00112052" w:rsidP="00112052">
      <w:pPr>
        <w:autoSpaceDE w:val="0"/>
        <w:autoSpaceDN w:val="0"/>
        <w:adjustRightInd w:val="0"/>
        <w:jc w:val="both"/>
        <w:outlineLvl w:val="0"/>
        <w:rPr>
          <w:sz w:val="28"/>
          <w:szCs w:val="28"/>
        </w:rPr>
      </w:pPr>
    </w:p>
    <w:p w:rsidR="00112052" w:rsidRPr="008E14B3" w:rsidRDefault="00112052" w:rsidP="00112052">
      <w:pPr>
        <w:autoSpaceDE w:val="0"/>
        <w:autoSpaceDN w:val="0"/>
        <w:adjustRightInd w:val="0"/>
        <w:jc w:val="both"/>
        <w:outlineLvl w:val="0"/>
        <w:rPr>
          <w:sz w:val="28"/>
          <w:szCs w:val="28"/>
        </w:rPr>
      </w:pPr>
    </w:p>
    <w:p w:rsidR="00112052" w:rsidRPr="008E14B3" w:rsidRDefault="00112052" w:rsidP="00112052">
      <w:pPr>
        <w:autoSpaceDE w:val="0"/>
        <w:autoSpaceDN w:val="0"/>
        <w:adjustRightInd w:val="0"/>
        <w:jc w:val="both"/>
        <w:outlineLvl w:val="0"/>
        <w:rPr>
          <w:sz w:val="26"/>
          <w:szCs w:val="26"/>
        </w:rPr>
      </w:pPr>
      <w:r w:rsidRPr="008E14B3">
        <w:rPr>
          <w:sz w:val="26"/>
          <w:szCs w:val="26"/>
        </w:rPr>
        <w:t xml:space="preserve">М.П. </w:t>
      </w:r>
      <w:r w:rsidRPr="008E14B3">
        <w:t>(при наличии)</w:t>
      </w:r>
    </w:p>
    <w:p w:rsidR="00537717" w:rsidRDefault="00537717" w:rsidP="00537717">
      <w:pPr>
        <w:tabs>
          <w:tab w:val="left" w:pos="4536"/>
        </w:tabs>
        <w:ind w:left="4536"/>
        <w:jc w:val="center"/>
      </w:pPr>
    </w:p>
    <w:p w:rsidR="00537717" w:rsidRDefault="00537717" w:rsidP="00537717">
      <w:pPr>
        <w:tabs>
          <w:tab w:val="left" w:pos="4536"/>
        </w:tabs>
        <w:ind w:left="4536"/>
        <w:jc w:val="center"/>
      </w:pPr>
    </w:p>
    <w:p w:rsidR="00150B8B" w:rsidRDefault="00150B8B" w:rsidP="00537717">
      <w:pPr>
        <w:tabs>
          <w:tab w:val="left" w:pos="4536"/>
        </w:tabs>
        <w:ind w:left="4536"/>
        <w:jc w:val="center"/>
      </w:pPr>
    </w:p>
    <w:p w:rsidR="001542F7" w:rsidRDefault="001542F7" w:rsidP="00537717">
      <w:pPr>
        <w:tabs>
          <w:tab w:val="left" w:pos="4536"/>
        </w:tabs>
        <w:ind w:left="4536"/>
        <w:jc w:val="center"/>
      </w:pPr>
    </w:p>
    <w:p w:rsidR="00537717" w:rsidRPr="00C075B6" w:rsidRDefault="00537717" w:rsidP="00537717">
      <w:pPr>
        <w:tabs>
          <w:tab w:val="left" w:pos="4536"/>
        </w:tabs>
        <w:ind w:left="4536"/>
        <w:jc w:val="center"/>
      </w:pPr>
      <w:r>
        <w:t>Приложение № 2</w:t>
      </w:r>
    </w:p>
    <w:p w:rsidR="00537717" w:rsidRPr="00C075B6" w:rsidRDefault="00537717" w:rsidP="00537717">
      <w:pPr>
        <w:tabs>
          <w:tab w:val="left" w:pos="4536"/>
        </w:tabs>
        <w:ind w:left="4536"/>
        <w:jc w:val="center"/>
      </w:pPr>
      <w:r>
        <w:t>к Поряд</w:t>
      </w:r>
      <w:r w:rsidRPr="00C075B6">
        <w:t>к</w:t>
      </w:r>
      <w:r>
        <w:t xml:space="preserve">у </w:t>
      </w:r>
      <w:r w:rsidRPr="00C075B6">
        <w:t>предоставления субсидии на возмещение затрат</w:t>
      </w:r>
      <w:r w:rsidR="00112052">
        <w:t xml:space="preserve"> </w:t>
      </w:r>
      <w:r w:rsidRPr="00C075B6">
        <w:t xml:space="preserve">в связи с оказанием услуг </w:t>
      </w:r>
      <w:r w:rsidRPr="00C7014A">
        <w:t>торговли в труднодоступных населенных пунктах</w:t>
      </w:r>
    </w:p>
    <w:p w:rsidR="00537717" w:rsidRDefault="00537717" w:rsidP="00537717">
      <w:pPr>
        <w:jc w:val="right"/>
        <w:rPr>
          <w:i/>
          <w:color w:val="FF0000"/>
        </w:rPr>
      </w:pPr>
    </w:p>
    <w:p w:rsidR="001542F7" w:rsidRPr="00433F7B" w:rsidRDefault="001542F7" w:rsidP="001542F7">
      <w:pPr>
        <w:tabs>
          <w:tab w:val="left" w:pos="0"/>
        </w:tabs>
        <w:jc w:val="right"/>
        <w:rPr>
          <w:vanish/>
        </w:rPr>
      </w:pPr>
      <w:r w:rsidRPr="00433F7B">
        <w:rPr>
          <w:i/>
        </w:rPr>
        <w:t xml:space="preserve">Форма заявления </w:t>
      </w:r>
    </w:p>
    <w:p w:rsidR="001542F7" w:rsidRDefault="001542F7" w:rsidP="00537717">
      <w:pPr>
        <w:jc w:val="right"/>
        <w:rPr>
          <w:i/>
          <w:color w:val="FF0000"/>
        </w:rPr>
      </w:pPr>
    </w:p>
    <w:p w:rsidR="001542F7" w:rsidRPr="005E5168" w:rsidRDefault="001542F7" w:rsidP="00537717">
      <w:pPr>
        <w:jc w:val="right"/>
        <w:rPr>
          <w:i/>
          <w:color w:val="FF0000"/>
        </w:rPr>
      </w:pPr>
    </w:p>
    <w:p w:rsidR="00537717" w:rsidRPr="007326D7" w:rsidRDefault="00537717" w:rsidP="00537717">
      <w:pPr>
        <w:ind w:left="4253"/>
        <w:jc w:val="right"/>
      </w:pPr>
      <w:r>
        <w:t>Заместителю главы администрации, начальнику Управления финансово-экономической деятельности и имущественных отношений</w:t>
      </w:r>
    </w:p>
    <w:p w:rsidR="00537717" w:rsidRPr="007326D7" w:rsidRDefault="00537717" w:rsidP="00537717">
      <w:pPr>
        <w:jc w:val="right"/>
      </w:pPr>
      <w:r w:rsidRPr="007326D7">
        <w:t xml:space="preserve">                                   _________________________________________ </w:t>
      </w:r>
    </w:p>
    <w:p w:rsidR="00537717" w:rsidRPr="007326D7" w:rsidRDefault="00537717" w:rsidP="00537717">
      <w:pPr>
        <w:jc w:val="right"/>
      </w:pPr>
      <w:r w:rsidRPr="007326D7">
        <w:t xml:space="preserve">_________________________________________ </w:t>
      </w:r>
    </w:p>
    <w:p w:rsidR="00537717" w:rsidRPr="007326D7" w:rsidRDefault="00537717" w:rsidP="00537717">
      <w:pPr>
        <w:jc w:val="right"/>
      </w:pPr>
      <w:r w:rsidRPr="007326D7">
        <w:t>_________________________________________</w:t>
      </w:r>
    </w:p>
    <w:p w:rsidR="00537717" w:rsidRPr="007326D7" w:rsidRDefault="00537717" w:rsidP="00537717">
      <w:pPr>
        <w:jc w:val="right"/>
      </w:pPr>
      <w:r w:rsidRPr="007326D7">
        <w:t xml:space="preserve"> _________________________________________ </w:t>
      </w:r>
    </w:p>
    <w:p w:rsidR="00537717" w:rsidRDefault="00537717" w:rsidP="00537717">
      <w:pPr>
        <w:jc w:val="right"/>
        <w:rPr>
          <w:sz w:val="20"/>
          <w:szCs w:val="20"/>
        </w:rPr>
      </w:pPr>
    </w:p>
    <w:p w:rsidR="00537717" w:rsidRPr="007326D7" w:rsidRDefault="00537717" w:rsidP="00537717">
      <w:pPr>
        <w:jc w:val="right"/>
        <w:rPr>
          <w:b/>
        </w:rPr>
      </w:pPr>
    </w:p>
    <w:p w:rsidR="00537717" w:rsidRPr="007772A6" w:rsidRDefault="00537717" w:rsidP="00537717">
      <w:pPr>
        <w:jc w:val="center"/>
        <w:rPr>
          <w:b/>
        </w:rPr>
      </w:pPr>
      <w:bookmarkStart w:id="1" w:name="P621"/>
      <w:bookmarkEnd w:id="1"/>
      <w:r w:rsidRPr="007772A6">
        <w:rPr>
          <w:b/>
        </w:rPr>
        <w:t>ЗАЯВЛЕНИЕ</w:t>
      </w:r>
    </w:p>
    <w:p w:rsidR="00537717" w:rsidRPr="007772A6" w:rsidRDefault="00537717" w:rsidP="00537717">
      <w:pPr>
        <w:pStyle w:val="ConsPlusNonformat"/>
        <w:jc w:val="center"/>
        <w:rPr>
          <w:rFonts w:ascii="Times New Roman" w:hAnsi="Times New Roman" w:cs="Times New Roman"/>
          <w:b/>
          <w:bCs/>
          <w:sz w:val="24"/>
          <w:szCs w:val="24"/>
        </w:rPr>
      </w:pPr>
      <w:r w:rsidRPr="007772A6">
        <w:rPr>
          <w:rFonts w:ascii="Times New Roman" w:hAnsi="Times New Roman" w:cs="Times New Roman"/>
          <w:b/>
          <w:sz w:val="24"/>
          <w:szCs w:val="24"/>
        </w:rPr>
        <w:t xml:space="preserve">на заключение </w:t>
      </w:r>
      <w:r>
        <w:rPr>
          <w:rFonts w:ascii="Times New Roman" w:hAnsi="Times New Roman" w:cs="Times New Roman"/>
          <w:b/>
          <w:sz w:val="24"/>
          <w:szCs w:val="24"/>
        </w:rPr>
        <w:t>соглашения</w:t>
      </w:r>
      <w:r w:rsidRPr="007772A6">
        <w:rPr>
          <w:rFonts w:ascii="Times New Roman" w:hAnsi="Times New Roman" w:cs="Times New Roman"/>
          <w:b/>
          <w:sz w:val="24"/>
          <w:szCs w:val="24"/>
        </w:rPr>
        <w:t xml:space="preserve"> на предоставление субсиди</w:t>
      </w:r>
      <w:r>
        <w:rPr>
          <w:rFonts w:ascii="Times New Roman" w:hAnsi="Times New Roman" w:cs="Times New Roman"/>
          <w:b/>
          <w:sz w:val="24"/>
          <w:szCs w:val="24"/>
        </w:rPr>
        <w:t>и</w:t>
      </w:r>
      <w:r w:rsidRPr="007772A6">
        <w:rPr>
          <w:rFonts w:ascii="Times New Roman" w:hAnsi="Times New Roman" w:cs="Times New Roman"/>
          <w:b/>
          <w:sz w:val="24"/>
          <w:szCs w:val="24"/>
        </w:rPr>
        <w:t xml:space="preserve"> на возмещение </w:t>
      </w:r>
      <w:r>
        <w:rPr>
          <w:rFonts w:ascii="Times New Roman" w:hAnsi="Times New Roman" w:cs="Times New Roman"/>
          <w:b/>
          <w:sz w:val="24"/>
          <w:szCs w:val="24"/>
        </w:rPr>
        <w:t>затрат</w:t>
      </w:r>
      <w:r w:rsidRPr="007772A6">
        <w:rPr>
          <w:rFonts w:ascii="Times New Roman" w:hAnsi="Times New Roman" w:cs="Times New Roman"/>
          <w:b/>
          <w:sz w:val="24"/>
          <w:szCs w:val="24"/>
        </w:rPr>
        <w:t xml:space="preserve"> в связи с оказанием услуг торговли в труднодоступных населенных пунктах </w:t>
      </w:r>
    </w:p>
    <w:p w:rsidR="00537717" w:rsidRPr="008B3EF6" w:rsidRDefault="00537717" w:rsidP="00537717">
      <w:pPr>
        <w:pStyle w:val="ConsPlusNonformat"/>
        <w:rPr>
          <w:rFonts w:ascii="Times New Roman" w:hAnsi="Times New Roman" w:cs="Times New Roman"/>
          <w:bCs/>
          <w:sz w:val="24"/>
          <w:szCs w:val="24"/>
        </w:rPr>
      </w:pPr>
      <w:r>
        <w:rPr>
          <w:rFonts w:ascii="Times New Roman" w:hAnsi="Times New Roman" w:cs="Times New Roman"/>
          <w:bCs/>
          <w:sz w:val="24"/>
          <w:szCs w:val="24"/>
        </w:rPr>
        <w:t>«____</w:t>
      </w:r>
      <w:proofErr w:type="gramStart"/>
      <w:r>
        <w:rPr>
          <w:rFonts w:ascii="Times New Roman" w:hAnsi="Times New Roman" w:cs="Times New Roman"/>
          <w:bCs/>
          <w:sz w:val="24"/>
          <w:szCs w:val="24"/>
        </w:rPr>
        <w:t xml:space="preserve">_»   </w:t>
      </w:r>
      <w:proofErr w:type="gramEnd"/>
      <w:r>
        <w:rPr>
          <w:rFonts w:ascii="Times New Roman" w:hAnsi="Times New Roman" w:cs="Times New Roman"/>
          <w:bCs/>
          <w:sz w:val="24"/>
          <w:szCs w:val="24"/>
        </w:rPr>
        <w:t xml:space="preserve">                                                                                   _________________20___</w:t>
      </w:r>
      <w:r w:rsidRPr="008B3EF6">
        <w:rPr>
          <w:rFonts w:ascii="Times New Roman" w:hAnsi="Times New Roman" w:cs="Times New Roman"/>
          <w:bCs/>
          <w:sz w:val="24"/>
          <w:szCs w:val="24"/>
        </w:rPr>
        <w:t xml:space="preserve"> года</w:t>
      </w:r>
    </w:p>
    <w:p w:rsidR="00537717" w:rsidRDefault="00537717" w:rsidP="00537717">
      <w:pPr>
        <w:jc w:val="center"/>
        <w:rPr>
          <w:sz w:val="20"/>
          <w:szCs w:val="20"/>
        </w:rPr>
      </w:pPr>
    </w:p>
    <w:p w:rsidR="00537717" w:rsidRDefault="00537717" w:rsidP="00537717">
      <w:pPr>
        <w:jc w:val="center"/>
        <w:rPr>
          <w:sz w:val="20"/>
          <w:szCs w:val="20"/>
        </w:rPr>
      </w:pPr>
    </w:p>
    <w:p w:rsidR="00537717" w:rsidRPr="007326D7" w:rsidRDefault="00537717" w:rsidP="00537717">
      <w:pPr>
        <w:widowControl w:val="0"/>
        <w:autoSpaceDE w:val="0"/>
        <w:autoSpaceDN w:val="0"/>
        <w:adjustRightInd w:val="0"/>
        <w:ind w:right="-4"/>
        <w:jc w:val="both"/>
        <w:rPr>
          <w:szCs w:val="28"/>
        </w:rPr>
      </w:pPr>
      <w:r w:rsidRPr="007326D7">
        <w:t>Заявитель</w:t>
      </w:r>
      <w:r w:rsidRPr="007326D7">
        <w:rPr>
          <w:szCs w:val="28"/>
        </w:rPr>
        <w:t>__________________________________________________</w:t>
      </w:r>
      <w:r>
        <w:rPr>
          <w:szCs w:val="28"/>
        </w:rPr>
        <w:t>_________</w:t>
      </w:r>
      <w:r w:rsidRPr="007326D7">
        <w:rPr>
          <w:szCs w:val="28"/>
        </w:rPr>
        <w:t xml:space="preserve">, </w:t>
      </w:r>
    </w:p>
    <w:p w:rsidR="00537717" w:rsidRPr="007326D7" w:rsidRDefault="00537717" w:rsidP="00537717">
      <w:pPr>
        <w:widowControl w:val="0"/>
        <w:tabs>
          <w:tab w:val="left" w:pos="0"/>
        </w:tabs>
        <w:autoSpaceDE w:val="0"/>
        <w:autoSpaceDN w:val="0"/>
        <w:adjustRightInd w:val="0"/>
        <w:ind w:right="142" w:hanging="850"/>
        <w:jc w:val="center"/>
        <w:rPr>
          <w:bCs/>
          <w:i/>
          <w:sz w:val="18"/>
          <w:szCs w:val="18"/>
        </w:rPr>
      </w:pPr>
      <w:r w:rsidRPr="007326D7">
        <w:rPr>
          <w:bCs/>
          <w:i/>
          <w:sz w:val="18"/>
          <w:szCs w:val="18"/>
        </w:rPr>
        <w:t xml:space="preserve">(наименование юридического лица, фамилия, имя, отчество (при наличии) индивидуального </w:t>
      </w:r>
    </w:p>
    <w:p w:rsidR="00537717" w:rsidRPr="007326D7" w:rsidRDefault="00537717" w:rsidP="00537717">
      <w:pPr>
        <w:widowControl w:val="0"/>
        <w:tabs>
          <w:tab w:val="left" w:pos="0"/>
        </w:tabs>
        <w:autoSpaceDE w:val="0"/>
        <w:autoSpaceDN w:val="0"/>
        <w:adjustRightInd w:val="0"/>
        <w:ind w:right="142" w:hanging="850"/>
        <w:jc w:val="center"/>
        <w:rPr>
          <w:bCs/>
          <w:i/>
          <w:sz w:val="18"/>
          <w:szCs w:val="18"/>
        </w:rPr>
      </w:pPr>
      <w:r w:rsidRPr="007326D7">
        <w:rPr>
          <w:bCs/>
          <w:i/>
          <w:sz w:val="18"/>
          <w:szCs w:val="18"/>
        </w:rPr>
        <w:t xml:space="preserve">                                                                   предпринимателя)</w:t>
      </w:r>
    </w:p>
    <w:p w:rsidR="00537717" w:rsidRPr="007326D7" w:rsidRDefault="00537717" w:rsidP="00537717">
      <w:r w:rsidRPr="007326D7">
        <w:t>ИНН</w:t>
      </w:r>
      <w:r>
        <w:t xml:space="preserve">_________________________________, ОГРН_________________________________, </w:t>
      </w:r>
    </w:p>
    <w:p w:rsidR="00537717" w:rsidRDefault="00537717" w:rsidP="00537717">
      <w:pPr>
        <w:jc w:val="center"/>
        <w:rPr>
          <w:sz w:val="20"/>
          <w:szCs w:val="20"/>
        </w:rPr>
      </w:pPr>
    </w:p>
    <w:p w:rsidR="00537717" w:rsidRPr="007326D7" w:rsidRDefault="00537717" w:rsidP="00537717">
      <w:pPr>
        <w:widowControl w:val="0"/>
        <w:autoSpaceDE w:val="0"/>
        <w:autoSpaceDN w:val="0"/>
        <w:adjustRightInd w:val="0"/>
        <w:jc w:val="both"/>
      </w:pPr>
      <w:r>
        <w:t xml:space="preserve">в лице </w:t>
      </w:r>
      <w:r w:rsidRPr="007326D7">
        <w:t>__________________________________________________________________</w:t>
      </w:r>
      <w:r>
        <w:t>____</w:t>
      </w:r>
      <w:r w:rsidRPr="007326D7">
        <w:t>,</w:t>
      </w:r>
    </w:p>
    <w:p w:rsidR="00537717" w:rsidRPr="007326D7" w:rsidRDefault="00537717" w:rsidP="00537717">
      <w:pPr>
        <w:widowControl w:val="0"/>
        <w:autoSpaceDE w:val="0"/>
        <w:autoSpaceDN w:val="0"/>
        <w:adjustRightInd w:val="0"/>
        <w:jc w:val="center"/>
        <w:rPr>
          <w:bCs/>
          <w:i/>
          <w:sz w:val="18"/>
          <w:szCs w:val="18"/>
        </w:rPr>
      </w:pPr>
      <w:r w:rsidRPr="007326D7">
        <w:rPr>
          <w:bCs/>
          <w:i/>
          <w:sz w:val="18"/>
          <w:szCs w:val="18"/>
        </w:rPr>
        <w:t xml:space="preserve">(наименование должности, а также фамилия, имя, отчество (при наличии) </w:t>
      </w:r>
      <w:r>
        <w:rPr>
          <w:bCs/>
          <w:i/>
          <w:sz w:val="18"/>
          <w:szCs w:val="18"/>
        </w:rPr>
        <w:t>лица, представляющего заявителя</w:t>
      </w:r>
      <w:r w:rsidRPr="007326D7">
        <w:rPr>
          <w:bCs/>
          <w:i/>
          <w:sz w:val="18"/>
          <w:szCs w:val="18"/>
        </w:rPr>
        <w:t>, или уполномоченного им лица, фамилия, имя, отчество (при наличии) индивидуального предпринимателя)</w:t>
      </w:r>
    </w:p>
    <w:p w:rsidR="00537717" w:rsidRPr="007326D7" w:rsidRDefault="00537717" w:rsidP="00537717">
      <w:pPr>
        <w:widowControl w:val="0"/>
        <w:autoSpaceDE w:val="0"/>
        <w:autoSpaceDN w:val="0"/>
        <w:adjustRightInd w:val="0"/>
        <w:ind w:left="2694" w:hanging="2694"/>
        <w:jc w:val="both"/>
        <w:rPr>
          <w:szCs w:val="28"/>
        </w:rPr>
      </w:pPr>
      <w:r w:rsidRPr="007326D7">
        <w:t>действующего на</w:t>
      </w:r>
      <w:r w:rsidR="006F25C7">
        <w:t xml:space="preserve"> </w:t>
      </w:r>
      <w:r w:rsidRPr="007326D7">
        <w:t>основании</w:t>
      </w:r>
      <w:r w:rsidRPr="007326D7">
        <w:rPr>
          <w:szCs w:val="28"/>
        </w:rPr>
        <w:t>____________________________________</w:t>
      </w:r>
      <w:r>
        <w:rPr>
          <w:szCs w:val="28"/>
        </w:rPr>
        <w:t>_________</w:t>
      </w:r>
    </w:p>
    <w:p w:rsidR="00537717" w:rsidRDefault="00537717" w:rsidP="00537717">
      <w:pPr>
        <w:widowControl w:val="0"/>
        <w:autoSpaceDE w:val="0"/>
        <w:autoSpaceDN w:val="0"/>
        <w:adjustRightInd w:val="0"/>
        <w:jc w:val="center"/>
        <w:rPr>
          <w:bCs/>
          <w:i/>
          <w:sz w:val="18"/>
          <w:szCs w:val="18"/>
        </w:rPr>
      </w:pPr>
      <w:r w:rsidRPr="007326D7">
        <w:rPr>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537717" w:rsidRPr="00CB704E" w:rsidRDefault="00537717" w:rsidP="00537717">
      <w:pPr>
        <w:widowControl w:val="0"/>
        <w:autoSpaceDE w:val="0"/>
        <w:autoSpaceDN w:val="0"/>
        <w:adjustRightInd w:val="0"/>
        <w:rPr>
          <w:bCs/>
          <w:i/>
          <w:sz w:val="18"/>
          <w:szCs w:val="18"/>
        </w:rPr>
      </w:pPr>
      <w:r w:rsidRPr="00CB704E">
        <w:t>банковские реквизиты:</w:t>
      </w:r>
      <w:r w:rsidRPr="001130D4">
        <w:rPr>
          <w:sz w:val="20"/>
          <w:szCs w:val="20"/>
        </w:rPr>
        <w:t xml:space="preserve"> ___________________________________________</w:t>
      </w:r>
      <w:r>
        <w:rPr>
          <w:sz w:val="20"/>
          <w:szCs w:val="20"/>
        </w:rPr>
        <w:t>__________________________</w:t>
      </w:r>
    </w:p>
    <w:p w:rsidR="00537717" w:rsidRDefault="00537717" w:rsidP="00537717">
      <w:pPr>
        <w:jc w:val="both"/>
        <w:rPr>
          <w:sz w:val="20"/>
          <w:szCs w:val="20"/>
        </w:rPr>
      </w:pPr>
      <w:r>
        <w:rPr>
          <w:sz w:val="20"/>
          <w:szCs w:val="20"/>
        </w:rPr>
        <w:t xml:space="preserve">_____________________________________________________________________________________________ </w:t>
      </w:r>
    </w:p>
    <w:p w:rsidR="00537717" w:rsidRDefault="00537717" w:rsidP="00537717">
      <w:pPr>
        <w:jc w:val="both"/>
        <w:rPr>
          <w:sz w:val="20"/>
          <w:szCs w:val="20"/>
        </w:rPr>
      </w:pPr>
    </w:p>
    <w:p w:rsidR="00537717" w:rsidRPr="005F2125" w:rsidRDefault="00537717" w:rsidP="00537717">
      <w:pPr>
        <w:pStyle w:val="ConsPlusNonformat"/>
        <w:ind w:firstLine="709"/>
        <w:jc w:val="both"/>
        <w:rPr>
          <w:rFonts w:ascii="Times New Roman" w:hAnsi="Times New Roman"/>
          <w:bCs/>
          <w:sz w:val="24"/>
          <w:szCs w:val="24"/>
        </w:rPr>
      </w:pPr>
      <w:r w:rsidRPr="005F2125">
        <w:rPr>
          <w:rFonts w:ascii="Times New Roman" w:hAnsi="Times New Roman"/>
          <w:sz w:val="24"/>
          <w:szCs w:val="24"/>
        </w:rPr>
        <w:t>Прошу заключить договор на предоставление субсиди</w:t>
      </w:r>
      <w:r>
        <w:rPr>
          <w:rFonts w:ascii="Times New Roman" w:hAnsi="Times New Roman"/>
          <w:sz w:val="24"/>
          <w:szCs w:val="24"/>
        </w:rPr>
        <w:t>и</w:t>
      </w:r>
      <w:r w:rsidRPr="005F2125">
        <w:rPr>
          <w:rFonts w:ascii="Times New Roman" w:hAnsi="Times New Roman"/>
          <w:sz w:val="24"/>
          <w:szCs w:val="24"/>
        </w:rPr>
        <w:t xml:space="preserve"> на возмещение </w:t>
      </w:r>
      <w:r>
        <w:rPr>
          <w:rFonts w:ascii="Times New Roman" w:hAnsi="Times New Roman"/>
          <w:sz w:val="24"/>
          <w:szCs w:val="24"/>
        </w:rPr>
        <w:t xml:space="preserve">затрат </w:t>
      </w:r>
      <w:r>
        <w:rPr>
          <w:rFonts w:ascii="Times New Roman" w:hAnsi="Times New Roman"/>
          <w:sz w:val="24"/>
          <w:szCs w:val="24"/>
        </w:rPr>
        <w:br/>
      </w:r>
      <w:r w:rsidRPr="005F2125">
        <w:rPr>
          <w:rFonts w:ascii="Times New Roman" w:hAnsi="Times New Roman"/>
          <w:sz w:val="24"/>
          <w:szCs w:val="24"/>
        </w:rPr>
        <w:t>в связи с оказанием услуг торговли в труднодоступных населенных пунктах</w:t>
      </w:r>
      <w:r w:rsidR="00FC478D">
        <w:rPr>
          <w:rFonts w:ascii="Times New Roman" w:hAnsi="Times New Roman"/>
          <w:sz w:val="24"/>
          <w:szCs w:val="24"/>
        </w:rPr>
        <w:t xml:space="preserve"> </w:t>
      </w:r>
      <w:r>
        <w:rPr>
          <w:rFonts w:ascii="Times New Roman" w:hAnsi="Times New Roman" w:cs="Times New Roman"/>
          <w:bCs/>
          <w:sz w:val="24"/>
          <w:szCs w:val="24"/>
        </w:rPr>
        <w:t>на 20___год.</w:t>
      </w:r>
    </w:p>
    <w:p w:rsidR="00537717" w:rsidRDefault="00537717" w:rsidP="00537717">
      <w:pPr>
        <w:pStyle w:val="ConsPlusNonformat"/>
        <w:ind w:firstLine="709"/>
        <w:jc w:val="both"/>
        <w:rPr>
          <w:rFonts w:ascii="Times New Roman" w:hAnsi="Times New Roman" w:cs="Times New Roman"/>
          <w:bCs/>
          <w:sz w:val="24"/>
          <w:szCs w:val="24"/>
        </w:rPr>
      </w:pPr>
      <w:r>
        <w:rPr>
          <w:rFonts w:ascii="Times New Roman" w:hAnsi="Times New Roman" w:cs="Times New Roman"/>
          <w:bCs/>
          <w:sz w:val="24"/>
          <w:szCs w:val="24"/>
        </w:rPr>
        <w:t>Подтверждаю, что заявитель соответствует следующим условиям:</w:t>
      </w:r>
    </w:p>
    <w:p w:rsidR="00FC478D" w:rsidRPr="008832C8" w:rsidRDefault="002A0462" w:rsidP="00FC478D">
      <w:pPr>
        <w:pStyle w:val="a4"/>
        <w:widowControl w:val="0"/>
        <w:numPr>
          <w:ilvl w:val="0"/>
          <w:numId w:val="24"/>
        </w:numPr>
        <w:tabs>
          <w:tab w:val="left" w:pos="993"/>
        </w:tabs>
        <w:autoSpaceDE w:val="0"/>
        <w:autoSpaceDN w:val="0"/>
        <w:adjustRightInd w:val="0"/>
        <w:spacing w:after="150"/>
        <w:ind w:left="0" w:firstLine="709"/>
        <w:jc w:val="both"/>
      </w:pPr>
      <w:r>
        <w:t>получатель субсидии</w:t>
      </w:r>
      <w:r w:rsidR="00FC478D">
        <w:t>,</w:t>
      </w:r>
      <w:r w:rsidR="00FC478D" w:rsidRPr="008832C8">
        <w:t xml:space="preserve"> </w:t>
      </w:r>
      <w:r w:rsidR="00FC478D" w:rsidRPr="008A4074">
        <w:t>являющи</w:t>
      </w:r>
      <w:r>
        <w:t>йся</w:t>
      </w:r>
      <w:r w:rsidR="00FC478D" w:rsidRPr="008A4074">
        <w:t xml:space="preserve"> юридическим лиц</w:t>
      </w:r>
      <w:r>
        <w:t>о</w:t>
      </w:r>
      <w:r w:rsidR="00FC478D" w:rsidRPr="008A4074">
        <w:t>м</w:t>
      </w:r>
      <w:r w:rsidR="00825CF0">
        <w:t>,</w:t>
      </w:r>
      <w:r w:rsidR="00FC478D" w:rsidRPr="008832C8">
        <w:t xml:space="preserve">  </w:t>
      </w:r>
      <w:r w:rsidR="00FC478D">
        <w:t xml:space="preserve">не </w:t>
      </w:r>
      <w:r w:rsidR="00FC478D" w:rsidRPr="008832C8">
        <w:t xml:space="preserve">находиться </w:t>
      </w:r>
      <w:r>
        <w:br/>
      </w:r>
      <w:r w:rsidR="00FC478D" w:rsidRPr="008832C8">
        <w:t xml:space="preserve">в процессе реорганизации (за исключением реорганизации в форме присоединения </w:t>
      </w:r>
      <w:r>
        <w:br/>
      </w:r>
      <w:r w:rsidR="00FC478D" w:rsidRPr="008832C8">
        <w:t>к юридическому лицу, являющемуся участником отбора другого юридического лица), ликвидации, в отношении н</w:t>
      </w:r>
      <w:r w:rsidR="00FC478D">
        <w:t>его</w:t>
      </w:r>
      <w:r w:rsidR="00FC478D" w:rsidRPr="008832C8">
        <w:t xml:space="preserve">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w:t>
      </w:r>
      <w:r w:rsidR="00FC478D">
        <w:t>й</w:t>
      </w:r>
      <w:r w:rsidR="00FC478D" w:rsidRPr="008832C8">
        <w:t xml:space="preserve"> предпри</w:t>
      </w:r>
      <w:r w:rsidR="00FC478D">
        <w:t>ниматель</w:t>
      </w:r>
      <w:r w:rsidR="00FC478D" w:rsidRPr="008832C8">
        <w:t xml:space="preserve"> не прекрати</w:t>
      </w:r>
      <w:r w:rsidR="00FC478D">
        <w:t>л</w:t>
      </w:r>
      <w:r w:rsidR="00FC478D" w:rsidRPr="008832C8">
        <w:t xml:space="preserve"> деятельность в качестве индивидуального предпринимателя;</w:t>
      </w:r>
    </w:p>
    <w:p w:rsidR="00FC478D" w:rsidRPr="008832C8" w:rsidRDefault="00FC478D" w:rsidP="00FC478D">
      <w:pPr>
        <w:pStyle w:val="a4"/>
        <w:widowControl w:val="0"/>
        <w:numPr>
          <w:ilvl w:val="0"/>
          <w:numId w:val="24"/>
        </w:numPr>
        <w:tabs>
          <w:tab w:val="left" w:pos="993"/>
        </w:tabs>
        <w:autoSpaceDE w:val="0"/>
        <w:autoSpaceDN w:val="0"/>
        <w:adjustRightInd w:val="0"/>
        <w:spacing w:after="150"/>
        <w:ind w:left="0" w:firstLine="709"/>
        <w:jc w:val="both"/>
      </w:pPr>
      <w:r w:rsidRPr="008832C8">
        <w:t xml:space="preserve">в реестре дисквалифицированных лиц отсутствуют сведения </w:t>
      </w:r>
      <w:r w:rsidRPr="008832C8">
        <w:br/>
        <w:t>о дисквалифицированн</w:t>
      </w:r>
      <w:r>
        <w:t>ом</w:t>
      </w:r>
      <w:r w:rsidRPr="008832C8">
        <w:t xml:space="preserve">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FC478D" w:rsidRPr="008832C8" w:rsidRDefault="00872E94" w:rsidP="00FC478D">
      <w:pPr>
        <w:pStyle w:val="a4"/>
        <w:widowControl w:val="0"/>
        <w:numPr>
          <w:ilvl w:val="0"/>
          <w:numId w:val="24"/>
        </w:numPr>
        <w:tabs>
          <w:tab w:val="left" w:pos="709"/>
          <w:tab w:val="left" w:pos="993"/>
        </w:tabs>
        <w:autoSpaceDE w:val="0"/>
        <w:autoSpaceDN w:val="0"/>
        <w:adjustRightInd w:val="0"/>
        <w:spacing w:after="150"/>
        <w:ind w:left="0" w:firstLine="709"/>
        <w:jc w:val="both"/>
      </w:pPr>
      <w:r>
        <w:t>получатель субсидии</w:t>
      </w:r>
      <w:r w:rsidR="00FC478D" w:rsidRPr="008832C8">
        <w:t xml:space="preserve"> не </w:t>
      </w:r>
      <w:r w:rsidR="00FC478D">
        <w:t>являет</w:t>
      </w:r>
      <w:r w:rsidR="00FC478D" w:rsidRPr="008832C8">
        <w:t>ся иностранным юридическим лиц</w:t>
      </w:r>
      <w:r w:rsidR="00FC478D">
        <w:t>о</w:t>
      </w:r>
      <w:r w:rsidR="00FC478D" w:rsidRPr="008832C8">
        <w:t>м, в том числе местом регистрации котор</w:t>
      </w:r>
      <w:r w:rsidR="00FC478D">
        <w:t>ого</w:t>
      </w:r>
      <w:r w:rsidR="00FC478D" w:rsidRPr="008832C8">
        <w:t xml:space="preserve"> является государство или территория, включенные </w:t>
      </w:r>
      <w:r w:rsidR="00FC478D">
        <w:br/>
      </w:r>
      <w:r w:rsidR="00FC478D" w:rsidRPr="008832C8">
        <w:lastRenderedPageBreak/>
        <w:t xml:space="preserve">в утвержденный Министерством финансов Российской Федерации перечень государств </w:t>
      </w:r>
      <w:r w:rsidR="00FC478D">
        <w:br/>
      </w:r>
      <w:r w:rsidR="00FC478D" w:rsidRPr="008832C8">
        <w:t xml:space="preserve">и территорий, используемых для промежуточного (офшорного) владения активами </w:t>
      </w:r>
      <w:r w:rsidR="00FC478D">
        <w:br/>
      </w:r>
      <w:r w:rsidR="00FC478D" w:rsidRPr="008832C8">
        <w:t xml:space="preserve">в Российской </w:t>
      </w:r>
      <w:r w:rsidR="00FC478D" w:rsidRPr="008A4074">
        <w:t>Федерации (далее – офшорные компании),</w:t>
      </w:r>
      <w:r w:rsidR="00FC478D" w:rsidRPr="008832C8">
        <w:t xml:space="preserve">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w:t>
      </w:r>
      <w:r w:rsidR="00FC478D">
        <w:t>ого</w:t>
      </w:r>
      <w:r w:rsidR="00FC478D" w:rsidRPr="008832C8">
        <w:t xml:space="preserve"> юридическ</w:t>
      </w:r>
      <w:r w:rsidR="00FC478D">
        <w:t>ого</w:t>
      </w:r>
      <w:r w:rsidR="00FC478D" w:rsidRPr="008832C8">
        <w:t xml:space="preserve"> лиц</w:t>
      </w:r>
      <w:r w:rsidR="00FC478D">
        <w:t>а</w:t>
      </w:r>
      <w:r w:rsidR="00FC478D" w:rsidRPr="008832C8">
        <w:t xml:space="preserve">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w:t>
      </w:r>
      <w:r w:rsidR="00FC478D">
        <w:br/>
      </w:r>
      <w:r w:rsidR="00FC478D" w:rsidRPr="008832C8">
        <w:t>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C478D" w:rsidRPr="008832C8" w:rsidRDefault="00872E94" w:rsidP="00FC478D">
      <w:pPr>
        <w:pStyle w:val="a4"/>
        <w:widowControl w:val="0"/>
        <w:numPr>
          <w:ilvl w:val="0"/>
          <w:numId w:val="24"/>
        </w:numPr>
        <w:tabs>
          <w:tab w:val="left" w:pos="993"/>
        </w:tabs>
        <w:autoSpaceDE w:val="0"/>
        <w:autoSpaceDN w:val="0"/>
        <w:adjustRightInd w:val="0"/>
        <w:spacing w:after="150"/>
        <w:ind w:left="0" w:firstLine="709"/>
        <w:jc w:val="both"/>
      </w:pPr>
      <w:r>
        <w:t>получатель субсидии</w:t>
      </w:r>
      <w:r w:rsidR="00FC478D" w:rsidRPr="008832C8">
        <w:t xml:space="preserve"> не находится в перечне организаций и физических лиц, </w:t>
      </w:r>
      <w:r w:rsidR="00FC478D">
        <w:br/>
      </w:r>
      <w:r w:rsidR="00FC478D" w:rsidRPr="008832C8">
        <w:t>в отношении которых имеются сведения об их причастности к экстремистской деятельности и терроризму;</w:t>
      </w:r>
    </w:p>
    <w:p w:rsidR="00FC478D" w:rsidRPr="008832C8" w:rsidRDefault="000F38F8" w:rsidP="00A107A6">
      <w:pPr>
        <w:pStyle w:val="a4"/>
        <w:widowControl w:val="0"/>
        <w:numPr>
          <w:ilvl w:val="0"/>
          <w:numId w:val="24"/>
        </w:numPr>
        <w:tabs>
          <w:tab w:val="left" w:pos="993"/>
        </w:tabs>
        <w:autoSpaceDE w:val="0"/>
        <w:autoSpaceDN w:val="0"/>
        <w:adjustRightInd w:val="0"/>
        <w:spacing w:after="150"/>
        <w:ind w:left="0" w:firstLine="709"/>
        <w:jc w:val="both"/>
      </w:pPr>
      <w:r>
        <w:t>получатель субсидии</w:t>
      </w:r>
      <w:r w:rsidR="00FC478D" w:rsidRPr="008832C8">
        <w:t xml:space="preserve"> не находится в составляемых в рамках реализации полномочий, предусмотренных главой </w:t>
      </w:r>
      <w:r w:rsidR="00FC478D" w:rsidRPr="008832C8">
        <w:rPr>
          <w:lang w:val="en-US"/>
        </w:rPr>
        <w:t>VII</w:t>
      </w:r>
      <w:r w:rsidR="00FC478D" w:rsidRPr="008832C8">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 организациями </w:t>
      </w:r>
      <w:r w:rsidR="00A94B4A">
        <w:br/>
      </w:r>
      <w:r w:rsidR="00FC478D" w:rsidRPr="008832C8">
        <w:t>и террористами или с распространением оружия массового уничтожения;</w:t>
      </w:r>
    </w:p>
    <w:p w:rsidR="00FC478D" w:rsidRPr="008832C8" w:rsidRDefault="00A107A6" w:rsidP="00FC478D">
      <w:pPr>
        <w:pStyle w:val="a4"/>
        <w:widowControl w:val="0"/>
        <w:numPr>
          <w:ilvl w:val="0"/>
          <w:numId w:val="24"/>
        </w:numPr>
        <w:tabs>
          <w:tab w:val="left" w:pos="993"/>
        </w:tabs>
        <w:autoSpaceDE w:val="0"/>
        <w:autoSpaceDN w:val="0"/>
        <w:adjustRightInd w:val="0"/>
        <w:spacing w:after="150"/>
        <w:ind w:left="0" w:firstLine="709"/>
        <w:jc w:val="both"/>
      </w:pPr>
      <w:r>
        <w:t>получатель субсидии</w:t>
      </w:r>
      <w:r w:rsidR="00FC478D" w:rsidRPr="008832C8">
        <w:t xml:space="preserve"> не явля</w:t>
      </w:r>
      <w:r w:rsidR="00FC478D">
        <w:t>ется</w:t>
      </w:r>
      <w:r w:rsidR="00FC478D" w:rsidRPr="008832C8">
        <w:t xml:space="preserve"> иностранным агент</w:t>
      </w:r>
      <w:r w:rsidR="00FC478D">
        <w:t>о</w:t>
      </w:r>
      <w:r w:rsidR="00FC478D" w:rsidRPr="008832C8">
        <w:t>м</w:t>
      </w:r>
      <w:r w:rsidR="00FC478D">
        <w:t xml:space="preserve"> </w:t>
      </w:r>
      <w:r w:rsidR="00FC478D" w:rsidRPr="008832C8">
        <w:t xml:space="preserve">в соответствии </w:t>
      </w:r>
      <w:r w:rsidR="00FC478D">
        <w:br/>
      </w:r>
      <w:r w:rsidR="00FC478D" w:rsidRPr="008832C8">
        <w:t>с Федеральным законом «О контроле за деятельностью лиц, находящихся под иностранным влиянием»;</w:t>
      </w:r>
    </w:p>
    <w:p w:rsidR="00FC478D" w:rsidRPr="008832C8" w:rsidRDefault="00A107A6" w:rsidP="00FC478D">
      <w:pPr>
        <w:pStyle w:val="a4"/>
        <w:widowControl w:val="0"/>
        <w:numPr>
          <w:ilvl w:val="0"/>
          <w:numId w:val="42"/>
        </w:numPr>
        <w:tabs>
          <w:tab w:val="left" w:pos="993"/>
        </w:tabs>
        <w:autoSpaceDE w:val="0"/>
        <w:autoSpaceDN w:val="0"/>
        <w:adjustRightInd w:val="0"/>
        <w:spacing w:after="150"/>
        <w:ind w:left="0" w:firstLine="709"/>
        <w:jc w:val="both"/>
      </w:pPr>
      <w:r>
        <w:t>получатель субсидии</w:t>
      </w:r>
      <w:r w:rsidR="00FC478D" w:rsidRPr="008832C8">
        <w:t xml:space="preserve"> не получа</w:t>
      </w:r>
      <w:r w:rsidR="00FC478D">
        <w:t>ет</w:t>
      </w:r>
      <w:r w:rsidR="00FC478D" w:rsidRPr="008832C8">
        <w:t xml:space="preserve"> средства из местного бюджета на основании иных муниципальных правовых актов на цели, установленные правовым актом.</w:t>
      </w:r>
    </w:p>
    <w:p w:rsidR="00537717" w:rsidRDefault="00537717" w:rsidP="00537717">
      <w:pPr>
        <w:pStyle w:val="ConsPlusNonformat"/>
        <w:ind w:firstLine="709"/>
        <w:jc w:val="both"/>
        <w:rPr>
          <w:rFonts w:ascii="Times New Roman" w:hAnsi="Times New Roman" w:cs="Times New Roman"/>
          <w:bCs/>
          <w:sz w:val="24"/>
          <w:szCs w:val="24"/>
        </w:rPr>
      </w:pPr>
    </w:p>
    <w:tbl>
      <w:tblPr>
        <w:tblStyle w:val="ab"/>
        <w:tblW w:w="9444" w:type="dxa"/>
        <w:tblLook w:val="04A0" w:firstRow="1" w:lastRow="0" w:firstColumn="1" w:lastColumn="0" w:noHBand="0" w:noVBand="1"/>
      </w:tblPr>
      <w:tblGrid>
        <w:gridCol w:w="1776"/>
        <w:gridCol w:w="614"/>
        <w:gridCol w:w="1689"/>
        <w:gridCol w:w="2692"/>
        <w:gridCol w:w="850"/>
        <w:gridCol w:w="1823"/>
      </w:tblGrid>
      <w:tr w:rsidR="00537717" w:rsidTr="00BA5627">
        <w:tc>
          <w:tcPr>
            <w:tcW w:w="1776" w:type="dxa"/>
            <w:tcBorders>
              <w:top w:val="nil"/>
              <w:left w:val="nil"/>
              <w:bottom w:val="single" w:sz="4" w:space="0" w:color="000000" w:themeColor="text1"/>
              <w:right w:val="nil"/>
            </w:tcBorders>
          </w:tcPr>
          <w:p w:rsidR="00537717" w:rsidRDefault="00537717" w:rsidP="00BA5627">
            <w:pPr>
              <w:autoSpaceDE w:val="0"/>
              <w:autoSpaceDN w:val="0"/>
              <w:adjustRightInd w:val="0"/>
              <w:jc w:val="both"/>
              <w:outlineLvl w:val="0"/>
              <w:rPr>
                <w:sz w:val="28"/>
                <w:szCs w:val="28"/>
              </w:rPr>
            </w:pPr>
          </w:p>
        </w:tc>
        <w:tc>
          <w:tcPr>
            <w:tcW w:w="614" w:type="dxa"/>
            <w:tcBorders>
              <w:top w:val="nil"/>
              <w:left w:val="nil"/>
              <w:bottom w:val="nil"/>
              <w:right w:val="nil"/>
            </w:tcBorders>
          </w:tcPr>
          <w:p w:rsidR="00537717" w:rsidRDefault="00537717" w:rsidP="00BA5627">
            <w:pPr>
              <w:autoSpaceDE w:val="0"/>
              <w:autoSpaceDN w:val="0"/>
              <w:adjustRightInd w:val="0"/>
              <w:jc w:val="both"/>
              <w:outlineLvl w:val="0"/>
              <w:rPr>
                <w:sz w:val="28"/>
                <w:szCs w:val="28"/>
              </w:rPr>
            </w:pPr>
          </w:p>
        </w:tc>
        <w:tc>
          <w:tcPr>
            <w:tcW w:w="1689" w:type="dxa"/>
            <w:tcBorders>
              <w:top w:val="nil"/>
              <w:left w:val="nil"/>
              <w:bottom w:val="single" w:sz="4" w:space="0" w:color="auto"/>
              <w:right w:val="nil"/>
            </w:tcBorders>
          </w:tcPr>
          <w:p w:rsidR="00537717" w:rsidRDefault="00537717" w:rsidP="00BA5627">
            <w:pPr>
              <w:autoSpaceDE w:val="0"/>
              <w:autoSpaceDN w:val="0"/>
              <w:adjustRightInd w:val="0"/>
              <w:jc w:val="both"/>
              <w:outlineLvl w:val="0"/>
              <w:rPr>
                <w:sz w:val="28"/>
                <w:szCs w:val="28"/>
              </w:rPr>
            </w:pPr>
          </w:p>
        </w:tc>
        <w:tc>
          <w:tcPr>
            <w:tcW w:w="2692" w:type="dxa"/>
            <w:tcBorders>
              <w:top w:val="nil"/>
              <w:left w:val="nil"/>
              <w:bottom w:val="single" w:sz="4" w:space="0" w:color="auto"/>
              <w:right w:val="nil"/>
            </w:tcBorders>
          </w:tcPr>
          <w:p w:rsidR="00537717" w:rsidRDefault="00537717" w:rsidP="00BA5627">
            <w:pPr>
              <w:autoSpaceDE w:val="0"/>
              <w:autoSpaceDN w:val="0"/>
              <w:adjustRightInd w:val="0"/>
              <w:jc w:val="both"/>
              <w:outlineLvl w:val="0"/>
              <w:rPr>
                <w:sz w:val="28"/>
                <w:szCs w:val="28"/>
              </w:rPr>
            </w:pPr>
          </w:p>
        </w:tc>
        <w:tc>
          <w:tcPr>
            <w:tcW w:w="850" w:type="dxa"/>
            <w:tcBorders>
              <w:top w:val="nil"/>
              <w:left w:val="nil"/>
              <w:bottom w:val="nil"/>
              <w:right w:val="nil"/>
            </w:tcBorders>
          </w:tcPr>
          <w:p w:rsidR="00537717" w:rsidRDefault="00537717" w:rsidP="00BA5627">
            <w:pPr>
              <w:autoSpaceDE w:val="0"/>
              <w:autoSpaceDN w:val="0"/>
              <w:adjustRightInd w:val="0"/>
              <w:jc w:val="both"/>
              <w:outlineLvl w:val="0"/>
              <w:rPr>
                <w:sz w:val="28"/>
                <w:szCs w:val="28"/>
              </w:rPr>
            </w:pPr>
          </w:p>
        </w:tc>
        <w:tc>
          <w:tcPr>
            <w:tcW w:w="1823" w:type="dxa"/>
            <w:tcBorders>
              <w:top w:val="nil"/>
              <w:left w:val="nil"/>
              <w:bottom w:val="single" w:sz="4" w:space="0" w:color="auto"/>
              <w:right w:val="nil"/>
            </w:tcBorders>
          </w:tcPr>
          <w:p w:rsidR="00537717" w:rsidRDefault="00537717" w:rsidP="00BA5627">
            <w:pPr>
              <w:autoSpaceDE w:val="0"/>
              <w:autoSpaceDN w:val="0"/>
              <w:adjustRightInd w:val="0"/>
              <w:jc w:val="both"/>
              <w:outlineLvl w:val="0"/>
              <w:rPr>
                <w:sz w:val="28"/>
                <w:szCs w:val="28"/>
              </w:rPr>
            </w:pPr>
          </w:p>
        </w:tc>
      </w:tr>
      <w:tr w:rsidR="00537717" w:rsidTr="00BA5627">
        <w:tc>
          <w:tcPr>
            <w:tcW w:w="1776" w:type="dxa"/>
            <w:tcBorders>
              <w:left w:val="nil"/>
              <w:bottom w:val="nil"/>
              <w:right w:val="nil"/>
            </w:tcBorders>
          </w:tcPr>
          <w:p w:rsidR="00537717" w:rsidRDefault="00537717" w:rsidP="00BA5627">
            <w:pPr>
              <w:autoSpaceDE w:val="0"/>
              <w:autoSpaceDN w:val="0"/>
              <w:adjustRightInd w:val="0"/>
              <w:jc w:val="center"/>
              <w:outlineLvl w:val="0"/>
              <w:rPr>
                <w:sz w:val="28"/>
                <w:szCs w:val="28"/>
              </w:rPr>
            </w:pPr>
            <w:r w:rsidRPr="00AE30AB">
              <w:t>(должность)</w:t>
            </w:r>
          </w:p>
        </w:tc>
        <w:tc>
          <w:tcPr>
            <w:tcW w:w="614" w:type="dxa"/>
            <w:tcBorders>
              <w:top w:val="nil"/>
              <w:left w:val="nil"/>
              <w:bottom w:val="nil"/>
              <w:right w:val="nil"/>
            </w:tcBorders>
          </w:tcPr>
          <w:p w:rsidR="00537717" w:rsidRDefault="00537717" w:rsidP="00BA5627">
            <w:pPr>
              <w:autoSpaceDE w:val="0"/>
              <w:autoSpaceDN w:val="0"/>
              <w:adjustRightInd w:val="0"/>
              <w:jc w:val="both"/>
              <w:outlineLvl w:val="0"/>
              <w:rPr>
                <w:sz w:val="28"/>
                <w:szCs w:val="28"/>
              </w:rPr>
            </w:pPr>
          </w:p>
        </w:tc>
        <w:tc>
          <w:tcPr>
            <w:tcW w:w="4381" w:type="dxa"/>
            <w:gridSpan w:val="2"/>
            <w:tcBorders>
              <w:top w:val="single" w:sz="4" w:space="0" w:color="auto"/>
              <w:left w:val="nil"/>
              <w:bottom w:val="nil"/>
              <w:right w:val="nil"/>
            </w:tcBorders>
          </w:tcPr>
          <w:p w:rsidR="00537717" w:rsidRDefault="00537717" w:rsidP="00BA5627">
            <w:pPr>
              <w:autoSpaceDE w:val="0"/>
              <w:autoSpaceDN w:val="0"/>
              <w:adjustRightInd w:val="0"/>
              <w:jc w:val="center"/>
              <w:outlineLvl w:val="0"/>
              <w:rPr>
                <w:sz w:val="28"/>
                <w:szCs w:val="28"/>
              </w:rPr>
            </w:pPr>
            <w:r>
              <w:t>(</w:t>
            </w:r>
            <w:r w:rsidRPr="00AE30AB">
              <w:t>подпись руководителя юридического   лица, индивидуального предпринимателя</w:t>
            </w:r>
            <w:r w:rsidR="00FC478D">
              <w:t xml:space="preserve"> </w:t>
            </w:r>
            <w:r w:rsidRPr="00AE30AB">
              <w:t>или уполномоченного представителя)</w:t>
            </w:r>
          </w:p>
        </w:tc>
        <w:tc>
          <w:tcPr>
            <w:tcW w:w="850" w:type="dxa"/>
            <w:tcBorders>
              <w:top w:val="nil"/>
              <w:left w:val="nil"/>
              <w:bottom w:val="nil"/>
              <w:right w:val="nil"/>
            </w:tcBorders>
          </w:tcPr>
          <w:p w:rsidR="00537717" w:rsidRPr="00AE30AB" w:rsidRDefault="00537717" w:rsidP="00BA5627">
            <w:pPr>
              <w:autoSpaceDE w:val="0"/>
              <w:autoSpaceDN w:val="0"/>
              <w:adjustRightInd w:val="0"/>
              <w:jc w:val="center"/>
              <w:outlineLvl w:val="0"/>
            </w:pPr>
          </w:p>
        </w:tc>
        <w:tc>
          <w:tcPr>
            <w:tcW w:w="1823" w:type="dxa"/>
            <w:tcBorders>
              <w:top w:val="single" w:sz="4" w:space="0" w:color="auto"/>
              <w:left w:val="nil"/>
              <w:bottom w:val="nil"/>
              <w:right w:val="nil"/>
            </w:tcBorders>
          </w:tcPr>
          <w:p w:rsidR="00537717" w:rsidRDefault="00537717" w:rsidP="00BA5627">
            <w:pPr>
              <w:autoSpaceDE w:val="0"/>
              <w:autoSpaceDN w:val="0"/>
              <w:adjustRightInd w:val="0"/>
              <w:jc w:val="center"/>
              <w:outlineLvl w:val="0"/>
              <w:rPr>
                <w:sz w:val="28"/>
                <w:szCs w:val="28"/>
              </w:rPr>
            </w:pPr>
            <w:r w:rsidRPr="00AE30AB">
              <w:t>(расшифровка подписи)</w:t>
            </w:r>
          </w:p>
        </w:tc>
      </w:tr>
    </w:tbl>
    <w:p w:rsidR="00537717" w:rsidRPr="00CB704E" w:rsidRDefault="00537717" w:rsidP="00537717">
      <w:pPr>
        <w:tabs>
          <w:tab w:val="left" w:pos="1134"/>
        </w:tabs>
        <w:suppressAutoHyphens/>
        <w:autoSpaceDE w:val="0"/>
        <w:autoSpaceDN w:val="0"/>
        <w:adjustRightInd w:val="0"/>
        <w:ind w:firstLine="709"/>
        <w:jc w:val="both"/>
        <w:rPr>
          <w:rFonts w:eastAsia="SimSun"/>
          <w:kern w:val="1"/>
          <w:lang w:eastAsia="ar-SA"/>
        </w:rPr>
      </w:pPr>
    </w:p>
    <w:p w:rsidR="00537717" w:rsidRDefault="00537717" w:rsidP="00537717">
      <w:pPr>
        <w:ind w:right="-1"/>
        <w:jc w:val="center"/>
        <w:rPr>
          <w:color w:val="000000"/>
        </w:rPr>
      </w:pPr>
    </w:p>
    <w:p w:rsidR="00537717" w:rsidRPr="00517F9B" w:rsidRDefault="00537717" w:rsidP="00537717">
      <w:pPr>
        <w:autoSpaceDE w:val="0"/>
        <w:autoSpaceDN w:val="0"/>
        <w:adjustRightInd w:val="0"/>
        <w:jc w:val="both"/>
        <w:outlineLvl w:val="0"/>
        <w:rPr>
          <w:sz w:val="26"/>
          <w:szCs w:val="26"/>
        </w:rPr>
      </w:pPr>
      <w:r w:rsidRPr="00517F9B">
        <w:rPr>
          <w:sz w:val="26"/>
          <w:szCs w:val="26"/>
        </w:rPr>
        <w:t xml:space="preserve">М.П. </w:t>
      </w:r>
      <w:r w:rsidRPr="00517F9B">
        <w:rPr>
          <w:sz w:val="22"/>
          <w:szCs w:val="22"/>
        </w:rPr>
        <w:t>(при наличии)</w:t>
      </w:r>
    </w:p>
    <w:p w:rsidR="00537717" w:rsidRDefault="00537717" w:rsidP="00537717">
      <w:pPr>
        <w:ind w:right="-1"/>
        <w:jc w:val="center"/>
        <w:rPr>
          <w:color w:val="000000"/>
        </w:rPr>
      </w:pPr>
      <w:r>
        <w:rPr>
          <w:color w:val="000000"/>
        </w:rPr>
        <w:t>___________________</w:t>
      </w:r>
    </w:p>
    <w:p w:rsidR="00537717" w:rsidRDefault="00537717" w:rsidP="00537717">
      <w:pPr>
        <w:ind w:right="-1"/>
        <w:jc w:val="center"/>
      </w:pPr>
    </w:p>
    <w:p w:rsidR="00537717" w:rsidRDefault="00537717" w:rsidP="00537717">
      <w:pPr>
        <w:ind w:right="-1"/>
        <w:jc w:val="center"/>
      </w:pPr>
    </w:p>
    <w:p w:rsidR="00537717" w:rsidRDefault="00537717" w:rsidP="00537717">
      <w:pPr>
        <w:ind w:right="-1"/>
        <w:jc w:val="center"/>
      </w:pPr>
    </w:p>
    <w:p w:rsidR="00537717" w:rsidRDefault="00537717" w:rsidP="00537717">
      <w:pPr>
        <w:ind w:right="-1"/>
        <w:jc w:val="center"/>
      </w:pPr>
    </w:p>
    <w:p w:rsidR="00537717" w:rsidRDefault="00537717" w:rsidP="00537717">
      <w:pPr>
        <w:ind w:right="-1"/>
        <w:jc w:val="center"/>
      </w:pPr>
    </w:p>
    <w:p w:rsidR="00537717" w:rsidRDefault="00537717" w:rsidP="00537717">
      <w:pPr>
        <w:ind w:right="-1"/>
        <w:jc w:val="center"/>
      </w:pPr>
    </w:p>
    <w:p w:rsidR="00537717" w:rsidRDefault="00537717" w:rsidP="00537717">
      <w:pPr>
        <w:ind w:right="-1"/>
        <w:jc w:val="center"/>
      </w:pPr>
    </w:p>
    <w:p w:rsidR="00537717" w:rsidRDefault="00537717" w:rsidP="00537717">
      <w:pPr>
        <w:ind w:right="-1"/>
        <w:jc w:val="center"/>
      </w:pPr>
    </w:p>
    <w:p w:rsidR="00537717" w:rsidRDefault="00537717" w:rsidP="00537717">
      <w:pPr>
        <w:ind w:right="-1"/>
        <w:jc w:val="center"/>
      </w:pPr>
    </w:p>
    <w:p w:rsidR="00537717" w:rsidRDefault="00537717" w:rsidP="00537717">
      <w:pPr>
        <w:ind w:right="-1"/>
        <w:jc w:val="center"/>
      </w:pPr>
    </w:p>
    <w:p w:rsidR="00537717" w:rsidRDefault="00537717" w:rsidP="00537717">
      <w:pPr>
        <w:ind w:right="-1"/>
        <w:jc w:val="center"/>
      </w:pPr>
    </w:p>
    <w:p w:rsidR="00537717" w:rsidRDefault="00537717" w:rsidP="00537717">
      <w:pPr>
        <w:ind w:left="1026" w:firstLine="142"/>
        <w:jc w:val="right"/>
        <w:rPr>
          <w:rStyle w:val="aff3"/>
          <w:b w:val="0"/>
          <w:sz w:val="20"/>
          <w:szCs w:val="20"/>
        </w:rPr>
        <w:sectPr w:rsidR="00537717" w:rsidSect="008F23C6">
          <w:headerReference w:type="default" r:id="rId11"/>
          <w:pgSz w:w="11906" w:h="16838"/>
          <w:pgMar w:top="851" w:right="851" w:bottom="851" w:left="1701" w:header="709" w:footer="709" w:gutter="0"/>
          <w:cols w:space="708"/>
          <w:titlePg/>
          <w:docGrid w:linePitch="381"/>
        </w:sectPr>
      </w:pPr>
    </w:p>
    <w:p w:rsidR="00537717" w:rsidRPr="00C075B6" w:rsidRDefault="00537717" w:rsidP="00C11FC9">
      <w:pPr>
        <w:ind w:left="4820"/>
        <w:jc w:val="center"/>
      </w:pPr>
      <w:r>
        <w:lastRenderedPageBreak/>
        <w:t>Приложение № 3</w:t>
      </w:r>
    </w:p>
    <w:p w:rsidR="00537717" w:rsidRPr="005E5168" w:rsidRDefault="00537717" w:rsidP="00C11FC9">
      <w:pPr>
        <w:tabs>
          <w:tab w:val="left" w:pos="9214"/>
        </w:tabs>
        <w:ind w:left="4820"/>
        <w:jc w:val="center"/>
        <w:rPr>
          <w:rStyle w:val="aff3"/>
          <w:i/>
          <w:color w:val="FF0000"/>
          <w:sz w:val="20"/>
          <w:szCs w:val="20"/>
        </w:rPr>
      </w:pPr>
      <w:r>
        <w:t>к Поряд</w:t>
      </w:r>
      <w:r w:rsidRPr="00C075B6">
        <w:t>к</w:t>
      </w:r>
      <w:r>
        <w:t xml:space="preserve">у </w:t>
      </w:r>
      <w:r w:rsidRPr="00C075B6">
        <w:t>предоставления субсидии на возмещение затрат</w:t>
      </w:r>
      <w:r w:rsidR="001542F7">
        <w:t xml:space="preserve"> </w:t>
      </w:r>
      <w:r w:rsidRPr="00C075B6">
        <w:t xml:space="preserve">в связи с оказанием услуг торговли в </w:t>
      </w:r>
      <w:r w:rsidRPr="009227B0">
        <w:t>труднодоступных населенных пунктах</w:t>
      </w:r>
    </w:p>
    <w:p w:rsidR="00537717" w:rsidRDefault="00537717" w:rsidP="00C11FC9">
      <w:pPr>
        <w:ind w:left="4820"/>
        <w:jc w:val="center"/>
        <w:rPr>
          <w:rStyle w:val="aff3"/>
          <w:sz w:val="20"/>
          <w:szCs w:val="20"/>
        </w:rPr>
      </w:pPr>
    </w:p>
    <w:p w:rsidR="00537717" w:rsidRDefault="00537717" w:rsidP="00537717">
      <w:pPr>
        <w:ind w:right="-1"/>
        <w:jc w:val="center"/>
      </w:pPr>
    </w:p>
    <w:p w:rsidR="00537717" w:rsidRPr="00632A46" w:rsidRDefault="00537717" w:rsidP="00537717">
      <w:pPr>
        <w:jc w:val="center"/>
      </w:pPr>
      <w:r w:rsidRPr="00632A46">
        <w:t>СПРАВКА-РАСЧЕТ</w:t>
      </w:r>
    </w:p>
    <w:p w:rsidR="00537717" w:rsidRPr="00632A46" w:rsidRDefault="00537717" w:rsidP="00537717">
      <w:pPr>
        <w:jc w:val="center"/>
      </w:pPr>
      <w:r w:rsidRPr="00632A46">
        <w:t>для выплаты субсидии в связи с оказанием услуг</w:t>
      </w:r>
    </w:p>
    <w:p w:rsidR="00537717" w:rsidRPr="00632A46" w:rsidRDefault="00537717" w:rsidP="00537717">
      <w:pPr>
        <w:jc w:val="center"/>
      </w:pPr>
      <w:r w:rsidRPr="00632A46">
        <w:t>торговли в труднодоступных населенных пунктах</w:t>
      </w:r>
    </w:p>
    <w:p w:rsidR="00537717" w:rsidRDefault="00537717" w:rsidP="00537717">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
        <w:gridCol w:w="1084"/>
        <w:gridCol w:w="137"/>
        <w:gridCol w:w="1169"/>
        <w:gridCol w:w="984"/>
        <w:gridCol w:w="1530"/>
        <w:gridCol w:w="730"/>
        <w:gridCol w:w="736"/>
        <w:gridCol w:w="1138"/>
        <w:gridCol w:w="811"/>
        <w:gridCol w:w="888"/>
      </w:tblGrid>
      <w:tr w:rsidR="00537717" w:rsidRPr="00C74755" w:rsidTr="00BA5627">
        <w:tc>
          <w:tcPr>
            <w:tcW w:w="579" w:type="dxa"/>
            <w:vMerge w:val="restart"/>
            <w:shd w:val="clear" w:color="auto" w:fill="auto"/>
          </w:tcPr>
          <w:p w:rsidR="00537717" w:rsidRPr="00C74755" w:rsidRDefault="00537717" w:rsidP="00BA5627">
            <w:pPr>
              <w:jc w:val="center"/>
              <w:rPr>
                <w:sz w:val="20"/>
                <w:szCs w:val="20"/>
              </w:rPr>
            </w:pPr>
            <w:r w:rsidRPr="00C74755">
              <w:rPr>
                <w:sz w:val="20"/>
                <w:szCs w:val="20"/>
              </w:rPr>
              <w:t>№ п/п</w:t>
            </w:r>
          </w:p>
        </w:tc>
        <w:tc>
          <w:tcPr>
            <w:tcW w:w="1653" w:type="dxa"/>
            <w:gridSpan w:val="2"/>
            <w:vMerge w:val="restart"/>
            <w:shd w:val="clear" w:color="auto" w:fill="auto"/>
          </w:tcPr>
          <w:p w:rsidR="00537717" w:rsidRPr="00C74755" w:rsidRDefault="00537717" w:rsidP="00BA5627">
            <w:pPr>
              <w:jc w:val="center"/>
              <w:rPr>
                <w:sz w:val="20"/>
                <w:szCs w:val="20"/>
              </w:rPr>
            </w:pPr>
            <w:r w:rsidRPr="00C74755">
              <w:rPr>
                <w:sz w:val="20"/>
                <w:szCs w:val="20"/>
              </w:rPr>
              <w:t>Наименование поставщика груза</w:t>
            </w:r>
          </w:p>
        </w:tc>
        <w:tc>
          <w:tcPr>
            <w:tcW w:w="1150" w:type="dxa"/>
            <w:vMerge w:val="restart"/>
          </w:tcPr>
          <w:p w:rsidR="00537717" w:rsidRPr="00C74755" w:rsidRDefault="00537717" w:rsidP="00BA5627">
            <w:pPr>
              <w:jc w:val="center"/>
              <w:rPr>
                <w:sz w:val="20"/>
                <w:szCs w:val="20"/>
              </w:rPr>
            </w:pPr>
            <w:r>
              <w:rPr>
                <w:sz w:val="20"/>
                <w:szCs w:val="20"/>
              </w:rPr>
              <w:t>Наименование маршрута</w:t>
            </w:r>
          </w:p>
        </w:tc>
        <w:tc>
          <w:tcPr>
            <w:tcW w:w="1365" w:type="dxa"/>
            <w:vMerge w:val="restart"/>
            <w:shd w:val="clear" w:color="auto" w:fill="auto"/>
          </w:tcPr>
          <w:p w:rsidR="00537717" w:rsidRDefault="00537717" w:rsidP="00BA5627">
            <w:pPr>
              <w:jc w:val="center"/>
              <w:rPr>
                <w:sz w:val="20"/>
                <w:szCs w:val="20"/>
              </w:rPr>
            </w:pPr>
            <w:r w:rsidRPr="00C74755">
              <w:rPr>
                <w:sz w:val="20"/>
                <w:szCs w:val="20"/>
              </w:rPr>
              <w:t>Вит транспорта</w:t>
            </w:r>
            <w:r w:rsidR="000C49B3">
              <w:rPr>
                <w:sz w:val="20"/>
                <w:szCs w:val="20"/>
              </w:rPr>
              <w:t>,</w:t>
            </w:r>
          </w:p>
          <w:p w:rsidR="000C49B3" w:rsidRPr="00C74755" w:rsidRDefault="000C49B3" w:rsidP="00BA5627">
            <w:pPr>
              <w:jc w:val="center"/>
              <w:rPr>
                <w:sz w:val="20"/>
                <w:szCs w:val="20"/>
              </w:rPr>
            </w:pPr>
            <w:r>
              <w:rPr>
                <w:sz w:val="20"/>
                <w:szCs w:val="20"/>
              </w:rPr>
              <w:t>ГРН</w:t>
            </w:r>
          </w:p>
        </w:tc>
        <w:tc>
          <w:tcPr>
            <w:tcW w:w="2765" w:type="dxa"/>
            <w:vMerge w:val="restart"/>
            <w:shd w:val="clear" w:color="auto" w:fill="auto"/>
          </w:tcPr>
          <w:p w:rsidR="00537717" w:rsidRPr="00C74755" w:rsidRDefault="00537717" w:rsidP="00BA5627">
            <w:pPr>
              <w:jc w:val="center"/>
              <w:rPr>
                <w:sz w:val="20"/>
                <w:szCs w:val="20"/>
              </w:rPr>
            </w:pPr>
            <w:r w:rsidRPr="00C74755">
              <w:rPr>
                <w:sz w:val="20"/>
                <w:szCs w:val="20"/>
              </w:rPr>
              <w:t>Количество поездок/фактически доставленного груза, тонн</w:t>
            </w:r>
          </w:p>
        </w:tc>
        <w:tc>
          <w:tcPr>
            <w:tcW w:w="2808" w:type="dxa"/>
            <w:gridSpan w:val="2"/>
            <w:shd w:val="clear" w:color="auto" w:fill="auto"/>
          </w:tcPr>
          <w:p w:rsidR="00537717" w:rsidRPr="00C74755" w:rsidRDefault="00537717" w:rsidP="00BA5627">
            <w:pPr>
              <w:jc w:val="center"/>
              <w:rPr>
                <w:sz w:val="20"/>
                <w:szCs w:val="20"/>
              </w:rPr>
            </w:pPr>
            <w:r w:rsidRPr="00C74755">
              <w:rPr>
                <w:sz w:val="20"/>
                <w:szCs w:val="20"/>
              </w:rPr>
              <w:t>Стоимость поездок (расходы по ГСМ и оплаты водителей) поставщика руб./квартал</w:t>
            </w:r>
          </w:p>
        </w:tc>
        <w:tc>
          <w:tcPr>
            <w:tcW w:w="2294" w:type="dxa"/>
            <w:vMerge w:val="restart"/>
            <w:shd w:val="clear" w:color="auto" w:fill="auto"/>
          </w:tcPr>
          <w:p w:rsidR="00537717" w:rsidRPr="00C74755" w:rsidRDefault="00537717" w:rsidP="00BA5627">
            <w:pPr>
              <w:jc w:val="center"/>
              <w:rPr>
                <w:sz w:val="20"/>
                <w:szCs w:val="20"/>
              </w:rPr>
            </w:pPr>
            <w:r w:rsidRPr="00C74755">
              <w:rPr>
                <w:sz w:val="20"/>
                <w:szCs w:val="20"/>
              </w:rPr>
              <w:t>Предельный норматив возмещения транспортных расходов на 1 поездку, руб.</w:t>
            </w:r>
          </w:p>
        </w:tc>
        <w:tc>
          <w:tcPr>
            <w:tcW w:w="2738" w:type="dxa"/>
            <w:gridSpan w:val="2"/>
            <w:shd w:val="clear" w:color="auto" w:fill="auto"/>
          </w:tcPr>
          <w:p w:rsidR="00537717" w:rsidRPr="00C74755" w:rsidRDefault="00537717" w:rsidP="00BA5627">
            <w:pPr>
              <w:jc w:val="center"/>
              <w:rPr>
                <w:sz w:val="20"/>
                <w:szCs w:val="20"/>
              </w:rPr>
            </w:pPr>
            <w:r w:rsidRPr="00C74755">
              <w:rPr>
                <w:sz w:val="20"/>
                <w:szCs w:val="20"/>
              </w:rPr>
              <w:t xml:space="preserve">Компенсация части затрат (не более 70%) за счет бюджета </w:t>
            </w:r>
            <w:r>
              <w:rPr>
                <w:sz w:val="20"/>
                <w:szCs w:val="20"/>
              </w:rPr>
              <w:t>Вилегодского муниципального округа</w:t>
            </w:r>
          </w:p>
        </w:tc>
      </w:tr>
      <w:tr w:rsidR="00537717" w:rsidRPr="00C74755" w:rsidTr="00BA5627">
        <w:tc>
          <w:tcPr>
            <w:tcW w:w="579" w:type="dxa"/>
            <w:vMerge/>
            <w:shd w:val="clear" w:color="auto" w:fill="auto"/>
          </w:tcPr>
          <w:p w:rsidR="00537717" w:rsidRPr="00C74755" w:rsidRDefault="00537717" w:rsidP="00BA5627">
            <w:pPr>
              <w:jc w:val="center"/>
              <w:rPr>
                <w:sz w:val="20"/>
                <w:szCs w:val="20"/>
              </w:rPr>
            </w:pPr>
          </w:p>
        </w:tc>
        <w:tc>
          <w:tcPr>
            <w:tcW w:w="1653" w:type="dxa"/>
            <w:gridSpan w:val="2"/>
            <w:vMerge/>
            <w:shd w:val="clear" w:color="auto" w:fill="auto"/>
          </w:tcPr>
          <w:p w:rsidR="00537717" w:rsidRPr="00C74755" w:rsidRDefault="00537717" w:rsidP="00BA5627">
            <w:pPr>
              <w:jc w:val="center"/>
              <w:rPr>
                <w:sz w:val="20"/>
                <w:szCs w:val="20"/>
              </w:rPr>
            </w:pPr>
          </w:p>
        </w:tc>
        <w:tc>
          <w:tcPr>
            <w:tcW w:w="1150" w:type="dxa"/>
            <w:vMerge/>
          </w:tcPr>
          <w:p w:rsidR="00537717" w:rsidRPr="00C74755" w:rsidRDefault="00537717" w:rsidP="00BA5627">
            <w:pPr>
              <w:jc w:val="center"/>
              <w:rPr>
                <w:sz w:val="20"/>
                <w:szCs w:val="20"/>
              </w:rPr>
            </w:pPr>
          </w:p>
        </w:tc>
        <w:tc>
          <w:tcPr>
            <w:tcW w:w="1365" w:type="dxa"/>
            <w:vMerge/>
            <w:shd w:val="clear" w:color="auto" w:fill="auto"/>
          </w:tcPr>
          <w:p w:rsidR="00537717" w:rsidRPr="00C74755" w:rsidRDefault="00537717" w:rsidP="00BA5627">
            <w:pPr>
              <w:jc w:val="center"/>
              <w:rPr>
                <w:sz w:val="20"/>
                <w:szCs w:val="20"/>
              </w:rPr>
            </w:pPr>
          </w:p>
        </w:tc>
        <w:tc>
          <w:tcPr>
            <w:tcW w:w="2765" w:type="dxa"/>
            <w:vMerge/>
            <w:shd w:val="clear" w:color="auto" w:fill="auto"/>
          </w:tcPr>
          <w:p w:rsidR="00537717" w:rsidRPr="00C74755" w:rsidRDefault="00537717" w:rsidP="00BA5627">
            <w:pPr>
              <w:jc w:val="center"/>
              <w:rPr>
                <w:sz w:val="20"/>
                <w:szCs w:val="20"/>
              </w:rPr>
            </w:pPr>
          </w:p>
        </w:tc>
        <w:tc>
          <w:tcPr>
            <w:tcW w:w="1402" w:type="dxa"/>
            <w:shd w:val="clear" w:color="auto" w:fill="auto"/>
          </w:tcPr>
          <w:p w:rsidR="00537717" w:rsidRPr="00C74755" w:rsidRDefault="00537717" w:rsidP="00BA5627">
            <w:pPr>
              <w:jc w:val="center"/>
              <w:rPr>
                <w:sz w:val="20"/>
                <w:szCs w:val="20"/>
              </w:rPr>
            </w:pPr>
            <w:r w:rsidRPr="00C74755">
              <w:rPr>
                <w:sz w:val="20"/>
                <w:szCs w:val="20"/>
              </w:rPr>
              <w:t>всех поездок</w:t>
            </w:r>
          </w:p>
        </w:tc>
        <w:tc>
          <w:tcPr>
            <w:tcW w:w="1406" w:type="dxa"/>
            <w:shd w:val="clear" w:color="auto" w:fill="auto"/>
          </w:tcPr>
          <w:p w:rsidR="00537717" w:rsidRPr="00C74755" w:rsidRDefault="00537717" w:rsidP="00BA5627">
            <w:pPr>
              <w:jc w:val="center"/>
              <w:rPr>
                <w:sz w:val="20"/>
                <w:szCs w:val="20"/>
              </w:rPr>
            </w:pPr>
            <w:r w:rsidRPr="00C74755">
              <w:rPr>
                <w:sz w:val="20"/>
                <w:szCs w:val="20"/>
              </w:rPr>
              <w:t>одной поездки</w:t>
            </w:r>
          </w:p>
        </w:tc>
        <w:tc>
          <w:tcPr>
            <w:tcW w:w="2294" w:type="dxa"/>
            <w:vMerge/>
            <w:shd w:val="clear" w:color="auto" w:fill="auto"/>
          </w:tcPr>
          <w:p w:rsidR="00537717" w:rsidRPr="00C74755" w:rsidRDefault="00537717" w:rsidP="00BA5627">
            <w:pPr>
              <w:jc w:val="center"/>
              <w:rPr>
                <w:sz w:val="20"/>
                <w:szCs w:val="20"/>
              </w:rPr>
            </w:pPr>
          </w:p>
        </w:tc>
        <w:tc>
          <w:tcPr>
            <w:tcW w:w="1369" w:type="dxa"/>
            <w:shd w:val="clear" w:color="auto" w:fill="auto"/>
          </w:tcPr>
          <w:p w:rsidR="00537717" w:rsidRPr="00C74755" w:rsidRDefault="00537717" w:rsidP="00BA5627">
            <w:pPr>
              <w:jc w:val="center"/>
              <w:rPr>
                <w:sz w:val="20"/>
                <w:szCs w:val="20"/>
              </w:rPr>
            </w:pPr>
            <w:r w:rsidRPr="00C74755">
              <w:rPr>
                <w:sz w:val="20"/>
                <w:szCs w:val="20"/>
              </w:rPr>
              <w:t>всех поездок</w:t>
            </w:r>
          </w:p>
        </w:tc>
        <w:tc>
          <w:tcPr>
            <w:tcW w:w="1369" w:type="dxa"/>
            <w:shd w:val="clear" w:color="auto" w:fill="auto"/>
          </w:tcPr>
          <w:p w:rsidR="00537717" w:rsidRPr="00C74755" w:rsidRDefault="00537717" w:rsidP="00BA5627">
            <w:pPr>
              <w:jc w:val="center"/>
              <w:rPr>
                <w:sz w:val="20"/>
                <w:szCs w:val="20"/>
              </w:rPr>
            </w:pPr>
            <w:r w:rsidRPr="00C74755">
              <w:rPr>
                <w:sz w:val="20"/>
                <w:szCs w:val="20"/>
              </w:rPr>
              <w:t>одной поездки</w:t>
            </w:r>
          </w:p>
        </w:tc>
      </w:tr>
      <w:tr w:rsidR="00537717" w:rsidRPr="00C74755" w:rsidTr="00BA5627">
        <w:tc>
          <w:tcPr>
            <w:tcW w:w="579" w:type="dxa"/>
            <w:shd w:val="clear" w:color="auto" w:fill="auto"/>
          </w:tcPr>
          <w:p w:rsidR="00537717" w:rsidRPr="00C74755" w:rsidRDefault="00537717" w:rsidP="00BA5627">
            <w:pPr>
              <w:jc w:val="center"/>
              <w:rPr>
                <w:sz w:val="20"/>
                <w:szCs w:val="20"/>
              </w:rPr>
            </w:pPr>
            <w:r w:rsidRPr="00C74755">
              <w:rPr>
                <w:sz w:val="20"/>
                <w:szCs w:val="20"/>
              </w:rPr>
              <w:t>1</w:t>
            </w:r>
          </w:p>
        </w:tc>
        <w:tc>
          <w:tcPr>
            <w:tcW w:w="1653" w:type="dxa"/>
            <w:gridSpan w:val="2"/>
            <w:shd w:val="clear" w:color="auto" w:fill="auto"/>
          </w:tcPr>
          <w:p w:rsidR="00537717" w:rsidRPr="00C74755" w:rsidRDefault="00537717" w:rsidP="00BA5627">
            <w:pPr>
              <w:jc w:val="center"/>
              <w:rPr>
                <w:sz w:val="20"/>
                <w:szCs w:val="20"/>
              </w:rPr>
            </w:pPr>
            <w:r w:rsidRPr="00C74755">
              <w:rPr>
                <w:sz w:val="20"/>
                <w:szCs w:val="20"/>
              </w:rPr>
              <w:t>2</w:t>
            </w:r>
          </w:p>
        </w:tc>
        <w:tc>
          <w:tcPr>
            <w:tcW w:w="1150" w:type="dxa"/>
          </w:tcPr>
          <w:p w:rsidR="00537717" w:rsidRPr="00C74755" w:rsidRDefault="00537717" w:rsidP="00BA5627">
            <w:pPr>
              <w:jc w:val="center"/>
              <w:rPr>
                <w:sz w:val="20"/>
                <w:szCs w:val="20"/>
              </w:rPr>
            </w:pPr>
            <w:r>
              <w:rPr>
                <w:sz w:val="20"/>
                <w:szCs w:val="20"/>
              </w:rPr>
              <w:t>3</w:t>
            </w:r>
          </w:p>
        </w:tc>
        <w:tc>
          <w:tcPr>
            <w:tcW w:w="1365" w:type="dxa"/>
            <w:shd w:val="clear" w:color="auto" w:fill="auto"/>
          </w:tcPr>
          <w:p w:rsidR="00537717" w:rsidRPr="00C74755" w:rsidRDefault="00537717" w:rsidP="00BA5627">
            <w:pPr>
              <w:jc w:val="center"/>
              <w:rPr>
                <w:sz w:val="20"/>
                <w:szCs w:val="20"/>
              </w:rPr>
            </w:pPr>
            <w:r>
              <w:rPr>
                <w:sz w:val="20"/>
                <w:szCs w:val="20"/>
              </w:rPr>
              <w:t>4</w:t>
            </w:r>
          </w:p>
        </w:tc>
        <w:tc>
          <w:tcPr>
            <w:tcW w:w="2765" w:type="dxa"/>
            <w:shd w:val="clear" w:color="auto" w:fill="auto"/>
          </w:tcPr>
          <w:p w:rsidR="00537717" w:rsidRPr="00C74755" w:rsidRDefault="00537717" w:rsidP="00BA5627">
            <w:pPr>
              <w:jc w:val="center"/>
              <w:rPr>
                <w:sz w:val="20"/>
                <w:szCs w:val="20"/>
              </w:rPr>
            </w:pPr>
            <w:r>
              <w:rPr>
                <w:sz w:val="20"/>
                <w:szCs w:val="20"/>
              </w:rPr>
              <w:t>5</w:t>
            </w:r>
          </w:p>
        </w:tc>
        <w:tc>
          <w:tcPr>
            <w:tcW w:w="1402" w:type="dxa"/>
            <w:shd w:val="clear" w:color="auto" w:fill="auto"/>
          </w:tcPr>
          <w:p w:rsidR="00537717" w:rsidRPr="00C74755" w:rsidRDefault="00537717" w:rsidP="00BA5627">
            <w:pPr>
              <w:jc w:val="center"/>
              <w:rPr>
                <w:sz w:val="20"/>
                <w:szCs w:val="20"/>
              </w:rPr>
            </w:pPr>
            <w:r>
              <w:rPr>
                <w:sz w:val="20"/>
                <w:szCs w:val="20"/>
              </w:rPr>
              <w:t>6</w:t>
            </w:r>
          </w:p>
        </w:tc>
        <w:tc>
          <w:tcPr>
            <w:tcW w:w="1406" w:type="dxa"/>
            <w:shd w:val="clear" w:color="auto" w:fill="auto"/>
          </w:tcPr>
          <w:p w:rsidR="00537717" w:rsidRPr="00C74755" w:rsidRDefault="00537717" w:rsidP="00BA5627">
            <w:pPr>
              <w:jc w:val="center"/>
              <w:rPr>
                <w:sz w:val="20"/>
                <w:szCs w:val="20"/>
              </w:rPr>
            </w:pPr>
            <w:r>
              <w:rPr>
                <w:sz w:val="20"/>
                <w:szCs w:val="20"/>
              </w:rPr>
              <w:t>7</w:t>
            </w:r>
          </w:p>
        </w:tc>
        <w:tc>
          <w:tcPr>
            <w:tcW w:w="2294" w:type="dxa"/>
            <w:shd w:val="clear" w:color="auto" w:fill="auto"/>
          </w:tcPr>
          <w:p w:rsidR="00537717" w:rsidRPr="00C74755" w:rsidRDefault="00537717" w:rsidP="00BA5627">
            <w:pPr>
              <w:jc w:val="center"/>
              <w:rPr>
                <w:sz w:val="20"/>
                <w:szCs w:val="20"/>
              </w:rPr>
            </w:pPr>
            <w:r>
              <w:rPr>
                <w:sz w:val="20"/>
                <w:szCs w:val="20"/>
              </w:rPr>
              <w:t>8</w:t>
            </w:r>
            <w:r w:rsidRPr="00C74755">
              <w:rPr>
                <w:sz w:val="20"/>
                <w:szCs w:val="20"/>
              </w:rPr>
              <w:t>=</w:t>
            </w:r>
            <w:r>
              <w:rPr>
                <w:sz w:val="20"/>
                <w:szCs w:val="20"/>
              </w:rPr>
              <w:t>7</w:t>
            </w:r>
            <w:r w:rsidRPr="00C74755">
              <w:rPr>
                <w:sz w:val="20"/>
                <w:szCs w:val="20"/>
              </w:rPr>
              <w:t>*70%</w:t>
            </w:r>
          </w:p>
        </w:tc>
        <w:tc>
          <w:tcPr>
            <w:tcW w:w="1369" w:type="dxa"/>
            <w:shd w:val="clear" w:color="auto" w:fill="auto"/>
          </w:tcPr>
          <w:p w:rsidR="00537717" w:rsidRPr="00C74755" w:rsidRDefault="00537717" w:rsidP="00BA5627">
            <w:pPr>
              <w:jc w:val="center"/>
              <w:rPr>
                <w:sz w:val="20"/>
                <w:szCs w:val="20"/>
              </w:rPr>
            </w:pPr>
            <w:r>
              <w:rPr>
                <w:sz w:val="20"/>
                <w:szCs w:val="20"/>
              </w:rPr>
              <w:t>9</w:t>
            </w:r>
            <w:r w:rsidRPr="00C74755">
              <w:rPr>
                <w:sz w:val="20"/>
                <w:szCs w:val="20"/>
              </w:rPr>
              <w:t>=</w:t>
            </w:r>
            <w:r>
              <w:rPr>
                <w:sz w:val="20"/>
                <w:szCs w:val="20"/>
              </w:rPr>
              <w:t>6</w:t>
            </w:r>
            <w:r w:rsidRPr="00C74755">
              <w:rPr>
                <w:sz w:val="20"/>
                <w:szCs w:val="20"/>
              </w:rPr>
              <w:t>*70%</w:t>
            </w:r>
          </w:p>
        </w:tc>
        <w:tc>
          <w:tcPr>
            <w:tcW w:w="1369" w:type="dxa"/>
            <w:shd w:val="clear" w:color="auto" w:fill="auto"/>
          </w:tcPr>
          <w:p w:rsidR="00537717" w:rsidRPr="00C74755" w:rsidRDefault="00537717" w:rsidP="00BA5627">
            <w:pPr>
              <w:jc w:val="center"/>
              <w:rPr>
                <w:sz w:val="20"/>
                <w:szCs w:val="20"/>
              </w:rPr>
            </w:pPr>
            <w:r>
              <w:rPr>
                <w:sz w:val="20"/>
                <w:szCs w:val="20"/>
              </w:rPr>
              <w:t>10</w:t>
            </w:r>
            <w:r w:rsidRPr="00C74755">
              <w:rPr>
                <w:sz w:val="20"/>
                <w:szCs w:val="20"/>
              </w:rPr>
              <w:t>=</w:t>
            </w:r>
            <w:r>
              <w:rPr>
                <w:sz w:val="20"/>
                <w:szCs w:val="20"/>
              </w:rPr>
              <w:t>7</w:t>
            </w:r>
            <w:r w:rsidRPr="00C74755">
              <w:rPr>
                <w:sz w:val="20"/>
                <w:szCs w:val="20"/>
              </w:rPr>
              <w:t>*70%</w:t>
            </w:r>
          </w:p>
        </w:tc>
      </w:tr>
      <w:tr w:rsidR="00537717" w:rsidRPr="00C74755" w:rsidTr="00BA5627">
        <w:tc>
          <w:tcPr>
            <w:tcW w:w="579" w:type="dxa"/>
            <w:shd w:val="clear" w:color="auto" w:fill="auto"/>
          </w:tcPr>
          <w:p w:rsidR="00537717" w:rsidRPr="00C74755" w:rsidRDefault="00537717" w:rsidP="00BA5627">
            <w:pPr>
              <w:jc w:val="center"/>
              <w:rPr>
                <w:sz w:val="20"/>
                <w:szCs w:val="20"/>
              </w:rPr>
            </w:pPr>
            <w:r w:rsidRPr="00C74755">
              <w:rPr>
                <w:sz w:val="20"/>
                <w:szCs w:val="20"/>
              </w:rPr>
              <w:t>1.</w:t>
            </w:r>
          </w:p>
        </w:tc>
        <w:tc>
          <w:tcPr>
            <w:tcW w:w="1653" w:type="dxa"/>
            <w:gridSpan w:val="2"/>
            <w:shd w:val="clear" w:color="auto" w:fill="auto"/>
          </w:tcPr>
          <w:p w:rsidR="00537717" w:rsidRPr="00C74755" w:rsidRDefault="00537717" w:rsidP="00BA5627">
            <w:pPr>
              <w:jc w:val="center"/>
              <w:rPr>
                <w:sz w:val="20"/>
                <w:szCs w:val="20"/>
              </w:rPr>
            </w:pPr>
          </w:p>
        </w:tc>
        <w:tc>
          <w:tcPr>
            <w:tcW w:w="1150" w:type="dxa"/>
          </w:tcPr>
          <w:p w:rsidR="00537717" w:rsidRPr="00C74755" w:rsidRDefault="00537717" w:rsidP="00BA5627">
            <w:pPr>
              <w:jc w:val="center"/>
              <w:rPr>
                <w:sz w:val="20"/>
                <w:szCs w:val="20"/>
              </w:rPr>
            </w:pPr>
          </w:p>
        </w:tc>
        <w:tc>
          <w:tcPr>
            <w:tcW w:w="1365" w:type="dxa"/>
            <w:shd w:val="clear" w:color="auto" w:fill="auto"/>
          </w:tcPr>
          <w:p w:rsidR="00537717" w:rsidRPr="00C74755" w:rsidRDefault="00537717" w:rsidP="00BA5627">
            <w:pPr>
              <w:jc w:val="center"/>
              <w:rPr>
                <w:sz w:val="20"/>
                <w:szCs w:val="20"/>
              </w:rPr>
            </w:pPr>
          </w:p>
        </w:tc>
        <w:tc>
          <w:tcPr>
            <w:tcW w:w="2765" w:type="dxa"/>
            <w:shd w:val="clear" w:color="auto" w:fill="auto"/>
          </w:tcPr>
          <w:p w:rsidR="00537717" w:rsidRPr="00C74755" w:rsidRDefault="00537717" w:rsidP="00BA5627">
            <w:pPr>
              <w:jc w:val="center"/>
              <w:rPr>
                <w:sz w:val="20"/>
                <w:szCs w:val="20"/>
              </w:rPr>
            </w:pPr>
          </w:p>
        </w:tc>
        <w:tc>
          <w:tcPr>
            <w:tcW w:w="1402" w:type="dxa"/>
            <w:shd w:val="clear" w:color="auto" w:fill="auto"/>
          </w:tcPr>
          <w:p w:rsidR="00537717" w:rsidRPr="00C74755" w:rsidRDefault="00537717" w:rsidP="00BA5627">
            <w:pPr>
              <w:jc w:val="center"/>
              <w:rPr>
                <w:sz w:val="20"/>
                <w:szCs w:val="20"/>
              </w:rPr>
            </w:pPr>
          </w:p>
        </w:tc>
        <w:tc>
          <w:tcPr>
            <w:tcW w:w="1406" w:type="dxa"/>
            <w:shd w:val="clear" w:color="auto" w:fill="auto"/>
          </w:tcPr>
          <w:p w:rsidR="00537717" w:rsidRPr="00C74755" w:rsidRDefault="00537717" w:rsidP="00BA5627">
            <w:pPr>
              <w:jc w:val="center"/>
              <w:rPr>
                <w:sz w:val="20"/>
                <w:szCs w:val="20"/>
              </w:rPr>
            </w:pPr>
          </w:p>
        </w:tc>
        <w:tc>
          <w:tcPr>
            <w:tcW w:w="2294" w:type="dxa"/>
            <w:shd w:val="clear" w:color="auto" w:fill="auto"/>
          </w:tcPr>
          <w:p w:rsidR="00537717" w:rsidRPr="00C74755" w:rsidRDefault="00537717" w:rsidP="00BA5627">
            <w:pPr>
              <w:jc w:val="center"/>
              <w:rPr>
                <w:sz w:val="20"/>
                <w:szCs w:val="20"/>
              </w:rPr>
            </w:pPr>
          </w:p>
        </w:tc>
        <w:tc>
          <w:tcPr>
            <w:tcW w:w="1369" w:type="dxa"/>
            <w:shd w:val="clear" w:color="auto" w:fill="auto"/>
          </w:tcPr>
          <w:p w:rsidR="00537717" w:rsidRPr="00C74755" w:rsidRDefault="00537717" w:rsidP="00BA5627">
            <w:pPr>
              <w:jc w:val="center"/>
              <w:rPr>
                <w:sz w:val="20"/>
                <w:szCs w:val="20"/>
              </w:rPr>
            </w:pPr>
          </w:p>
        </w:tc>
        <w:tc>
          <w:tcPr>
            <w:tcW w:w="1369" w:type="dxa"/>
            <w:shd w:val="clear" w:color="auto" w:fill="auto"/>
          </w:tcPr>
          <w:p w:rsidR="00537717" w:rsidRPr="00C74755" w:rsidRDefault="00537717" w:rsidP="00BA5627">
            <w:pPr>
              <w:jc w:val="center"/>
              <w:rPr>
                <w:sz w:val="20"/>
                <w:szCs w:val="20"/>
              </w:rPr>
            </w:pPr>
          </w:p>
        </w:tc>
      </w:tr>
      <w:tr w:rsidR="00537717" w:rsidRPr="00C74755" w:rsidTr="00BA5627">
        <w:tc>
          <w:tcPr>
            <w:tcW w:w="579" w:type="dxa"/>
            <w:shd w:val="clear" w:color="auto" w:fill="auto"/>
          </w:tcPr>
          <w:p w:rsidR="00537717" w:rsidRPr="00C74755" w:rsidRDefault="00537717" w:rsidP="00BA5627">
            <w:pPr>
              <w:jc w:val="center"/>
              <w:rPr>
                <w:sz w:val="20"/>
                <w:szCs w:val="20"/>
              </w:rPr>
            </w:pPr>
            <w:r w:rsidRPr="00C74755">
              <w:rPr>
                <w:sz w:val="20"/>
                <w:szCs w:val="20"/>
              </w:rPr>
              <w:t>2.</w:t>
            </w:r>
          </w:p>
        </w:tc>
        <w:tc>
          <w:tcPr>
            <w:tcW w:w="1653" w:type="dxa"/>
            <w:gridSpan w:val="2"/>
            <w:shd w:val="clear" w:color="auto" w:fill="auto"/>
          </w:tcPr>
          <w:p w:rsidR="00537717" w:rsidRPr="00C74755" w:rsidRDefault="00537717" w:rsidP="00BA5627">
            <w:pPr>
              <w:jc w:val="center"/>
              <w:rPr>
                <w:sz w:val="20"/>
                <w:szCs w:val="20"/>
              </w:rPr>
            </w:pPr>
          </w:p>
        </w:tc>
        <w:tc>
          <w:tcPr>
            <w:tcW w:w="1150" w:type="dxa"/>
          </w:tcPr>
          <w:p w:rsidR="00537717" w:rsidRPr="00C74755" w:rsidRDefault="00537717" w:rsidP="00BA5627">
            <w:pPr>
              <w:jc w:val="center"/>
              <w:rPr>
                <w:sz w:val="20"/>
                <w:szCs w:val="20"/>
              </w:rPr>
            </w:pPr>
          </w:p>
        </w:tc>
        <w:tc>
          <w:tcPr>
            <w:tcW w:w="1365" w:type="dxa"/>
            <w:shd w:val="clear" w:color="auto" w:fill="auto"/>
          </w:tcPr>
          <w:p w:rsidR="00537717" w:rsidRPr="00C74755" w:rsidRDefault="00537717" w:rsidP="00BA5627">
            <w:pPr>
              <w:jc w:val="center"/>
              <w:rPr>
                <w:sz w:val="20"/>
                <w:szCs w:val="20"/>
              </w:rPr>
            </w:pPr>
          </w:p>
        </w:tc>
        <w:tc>
          <w:tcPr>
            <w:tcW w:w="2765" w:type="dxa"/>
            <w:shd w:val="clear" w:color="auto" w:fill="auto"/>
          </w:tcPr>
          <w:p w:rsidR="00537717" w:rsidRPr="00C74755" w:rsidRDefault="00537717" w:rsidP="00BA5627">
            <w:pPr>
              <w:jc w:val="center"/>
              <w:rPr>
                <w:sz w:val="20"/>
                <w:szCs w:val="20"/>
              </w:rPr>
            </w:pPr>
          </w:p>
        </w:tc>
        <w:tc>
          <w:tcPr>
            <w:tcW w:w="1402" w:type="dxa"/>
            <w:shd w:val="clear" w:color="auto" w:fill="auto"/>
          </w:tcPr>
          <w:p w:rsidR="00537717" w:rsidRPr="00C74755" w:rsidRDefault="00537717" w:rsidP="00BA5627">
            <w:pPr>
              <w:jc w:val="center"/>
              <w:rPr>
                <w:sz w:val="20"/>
                <w:szCs w:val="20"/>
              </w:rPr>
            </w:pPr>
          </w:p>
        </w:tc>
        <w:tc>
          <w:tcPr>
            <w:tcW w:w="1406" w:type="dxa"/>
            <w:shd w:val="clear" w:color="auto" w:fill="auto"/>
          </w:tcPr>
          <w:p w:rsidR="00537717" w:rsidRPr="00C74755" w:rsidRDefault="00537717" w:rsidP="00BA5627">
            <w:pPr>
              <w:jc w:val="center"/>
              <w:rPr>
                <w:sz w:val="20"/>
                <w:szCs w:val="20"/>
              </w:rPr>
            </w:pPr>
          </w:p>
        </w:tc>
        <w:tc>
          <w:tcPr>
            <w:tcW w:w="2294" w:type="dxa"/>
            <w:shd w:val="clear" w:color="auto" w:fill="auto"/>
          </w:tcPr>
          <w:p w:rsidR="00537717" w:rsidRPr="00C74755" w:rsidRDefault="00537717" w:rsidP="00BA5627">
            <w:pPr>
              <w:jc w:val="center"/>
              <w:rPr>
                <w:sz w:val="20"/>
                <w:szCs w:val="20"/>
              </w:rPr>
            </w:pPr>
          </w:p>
        </w:tc>
        <w:tc>
          <w:tcPr>
            <w:tcW w:w="1369" w:type="dxa"/>
            <w:shd w:val="clear" w:color="auto" w:fill="auto"/>
          </w:tcPr>
          <w:p w:rsidR="00537717" w:rsidRPr="00C74755" w:rsidRDefault="00537717" w:rsidP="00BA5627">
            <w:pPr>
              <w:jc w:val="center"/>
              <w:rPr>
                <w:sz w:val="20"/>
                <w:szCs w:val="20"/>
              </w:rPr>
            </w:pPr>
          </w:p>
        </w:tc>
        <w:tc>
          <w:tcPr>
            <w:tcW w:w="1369" w:type="dxa"/>
            <w:shd w:val="clear" w:color="auto" w:fill="auto"/>
          </w:tcPr>
          <w:p w:rsidR="00537717" w:rsidRPr="00C74755" w:rsidRDefault="00537717" w:rsidP="00BA5627">
            <w:pPr>
              <w:jc w:val="center"/>
              <w:rPr>
                <w:sz w:val="20"/>
                <w:szCs w:val="20"/>
              </w:rPr>
            </w:pPr>
          </w:p>
        </w:tc>
      </w:tr>
      <w:tr w:rsidR="00537717" w:rsidRPr="00C74755" w:rsidTr="00BA5627">
        <w:tc>
          <w:tcPr>
            <w:tcW w:w="579" w:type="dxa"/>
            <w:shd w:val="clear" w:color="auto" w:fill="auto"/>
          </w:tcPr>
          <w:p w:rsidR="00537717" w:rsidRPr="00C74755" w:rsidRDefault="00537717" w:rsidP="00BA5627">
            <w:pPr>
              <w:jc w:val="center"/>
              <w:rPr>
                <w:sz w:val="20"/>
                <w:szCs w:val="20"/>
              </w:rPr>
            </w:pPr>
            <w:r w:rsidRPr="00C74755">
              <w:rPr>
                <w:sz w:val="20"/>
                <w:szCs w:val="20"/>
              </w:rPr>
              <w:t>….</w:t>
            </w:r>
          </w:p>
        </w:tc>
        <w:tc>
          <w:tcPr>
            <w:tcW w:w="1653" w:type="dxa"/>
            <w:gridSpan w:val="2"/>
            <w:shd w:val="clear" w:color="auto" w:fill="auto"/>
          </w:tcPr>
          <w:p w:rsidR="00537717" w:rsidRPr="00C74755" w:rsidRDefault="00537717" w:rsidP="00BA5627">
            <w:pPr>
              <w:jc w:val="center"/>
              <w:rPr>
                <w:sz w:val="20"/>
                <w:szCs w:val="20"/>
              </w:rPr>
            </w:pPr>
          </w:p>
        </w:tc>
        <w:tc>
          <w:tcPr>
            <w:tcW w:w="1150" w:type="dxa"/>
          </w:tcPr>
          <w:p w:rsidR="00537717" w:rsidRPr="00C74755" w:rsidRDefault="00537717" w:rsidP="00BA5627">
            <w:pPr>
              <w:jc w:val="center"/>
              <w:rPr>
                <w:sz w:val="20"/>
                <w:szCs w:val="20"/>
              </w:rPr>
            </w:pPr>
          </w:p>
        </w:tc>
        <w:tc>
          <w:tcPr>
            <w:tcW w:w="1365" w:type="dxa"/>
            <w:shd w:val="clear" w:color="auto" w:fill="auto"/>
          </w:tcPr>
          <w:p w:rsidR="00537717" w:rsidRPr="00C74755" w:rsidRDefault="00537717" w:rsidP="00BA5627">
            <w:pPr>
              <w:jc w:val="center"/>
              <w:rPr>
                <w:sz w:val="20"/>
                <w:szCs w:val="20"/>
              </w:rPr>
            </w:pPr>
          </w:p>
        </w:tc>
        <w:tc>
          <w:tcPr>
            <w:tcW w:w="2765" w:type="dxa"/>
            <w:shd w:val="clear" w:color="auto" w:fill="auto"/>
          </w:tcPr>
          <w:p w:rsidR="00537717" w:rsidRPr="00C74755" w:rsidRDefault="00537717" w:rsidP="00BA5627">
            <w:pPr>
              <w:jc w:val="center"/>
              <w:rPr>
                <w:sz w:val="20"/>
                <w:szCs w:val="20"/>
              </w:rPr>
            </w:pPr>
          </w:p>
        </w:tc>
        <w:tc>
          <w:tcPr>
            <w:tcW w:w="1402" w:type="dxa"/>
            <w:shd w:val="clear" w:color="auto" w:fill="auto"/>
          </w:tcPr>
          <w:p w:rsidR="00537717" w:rsidRPr="00C74755" w:rsidRDefault="00537717" w:rsidP="00BA5627">
            <w:pPr>
              <w:jc w:val="center"/>
              <w:rPr>
                <w:sz w:val="20"/>
                <w:szCs w:val="20"/>
              </w:rPr>
            </w:pPr>
          </w:p>
        </w:tc>
        <w:tc>
          <w:tcPr>
            <w:tcW w:w="1406" w:type="dxa"/>
            <w:shd w:val="clear" w:color="auto" w:fill="auto"/>
          </w:tcPr>
          <w:p w:rsidR="00537717" w:rsidRPr="00C74755" w:rsidRDefault="00537717" w:rsidP="00BA5627">
            <w:pPr>
              <w:jc w:val="center"/>
              <w:rPr>
                <w:sz w:val="20"/>
                <w:szCs w:val="20"/>
              </w:rPr>
            </w:pPr>
          </w:p>
        </w:tc>
        <w:tc>
          <w:tcPr>
            <w:tcW w:w="2294" w:type="dxa"/>
            <w:shd w:val="clear" w:color="auto" w:fill="auto"/>
          </w:tcPr>
          <w:p w:rsidR="00537717" w:rsidRPr="00C74755" w:rsidRDefault="00537717" w:rsidP="00BA5627">
            <w:pPr>
              <w:jc w:val="center"/>
              <w:rPr>
                <w:sz w:val="20"/>
                <w:szCs w:val="20"/>
              </w:rPr>
            </w:pPr>
          </w:p>
        </w:tc>
        <w:tc>
          <w:tcPr>
            <w:tcW w:w="1369" w:type="dxa"/>
            <w:shd w:val="clear" w:color="auto" w:fill="auto"/>
          </w:tcPr>
          <w:p w:rsidR="00537717" w:rsidRPr="00C74755" w:rsidRDefault="00537717" w:rsidP="00BA5627">
            <w:pPr>
              <w:jc w:val="center"/>
              <w:rPr>
                <w:sz w:val="20"/>
                <w:szCs w:val="20"/>
              </w:rPr>
            </w:pPr>
          </w:p>
        </w:tc>
        <w:tc>
          <w:tcPr>
            <w:tcW w:w="1369" w:type="dxa"/>
            <w:shd w:val="clear" w:color="auto" w:fill="auto"/>
          </w:tcPr>
          <w:p w:rsidR="00537717" w:rsidRPr="00C74755" w:rsidRDefault="00537717" w:rsidP="00BA5627">
            <w:pPr>
              <w:jc w:val="center"/>
              <w:rPr>
                <w:sz w:val="20"/>
                <w:szCs w:val="20"/>
              </w:rPr>
            </w:pPr>
          </w:p>
        </w:tc>
      </w:tr>
      <w:tr w:rsidR="00537717" w:rsidRPr="00C74755" w:rsidTr="00BA5627">
        <w:tc>
          <w:tcPr>
            <w:tcW w:w="579" w:type="dxa"/>
            <w:shd w:val="clear" w:color="auto" w:fill="auto"/>
          </w:tcPr>
          <w:p w:rsidR="00537717" w:rsidRPr="00C74755" w:rsidRDefault="00537717" w:rsidP="00BA5627">
            <w:pPr>
              <w:jc w:val="center"/>
              <w:rPr>
                <w:sz w:val="20"/>
                <w:szCs w:val="20"/>
              </w:rPr>
            </w:pPr>
          </w:p>
        </w:tc>
        <w:tc>
          <w:tcPr>
            <w:tcW w:w="4168" w:type="dxa"/>
            <w:gridSpan w:val="4"/>
          </w:tcPr>
          <w:p w:rsidR="00537717" w:rsidRPr="00C74755" w:rsidRDefault="00537717" w:rsidP="00BA5627">
            <w:pPr>
              <w:jc w:val="right"/>
              <w:rPr>
                <w:sz w:val="20"/>
                <w:szCs w:val="20"/>
              </w:rPr>
            </w:pPr>
            <w:r w:rsidRPr="00C74755">
              <w:rPr>
                <w:sz w:val="20"/>
                <w:szCs w:val="20"/>
              </w:rPr>
              <w:t>Итого</w:t>
            </w:r>
          </w:p>
        </w:tc>
        <w:tc>
          <w:tcPr>
            <w:tcW w:w="2765" w:type="dxa"/>
            <w:shd w:val="clear" w:color="auto" w:fill="auto"/>
          </w:tcPr>
          <w:p w:rsidR="00537717" w:rsidRPr="00C74755" w:rsidRDefault="00537717" w:rsidP="00BA5627">
            <w:pPr>
              <w:jc w:val="center"/>
              <w:rPr>
                <w:sz w:val="20"/>
                <w:szCs w:val="20"/>
              </w:rPr>
            </w:pPr>
          </w:p>
        </w:tc>
        <w:tc>
          <w:tcPr>
            <w:tcW w:w="1402" w:type="dxa"/>
            <w:shd w:val="clear" w:color="auto" w:fill="auto"/>
          </w:tcPr>
          <w:p w:rsidR="00537717" w:rsidRPr="00C74755" w:rsidRDefault="00537717" w:rsidP="00BA5627">
            <w:pPr>
              <w:jc w:val="center"/>
              <w:rPr>
                <w:sz w:val="20"/>
                <w:szCs w:val="20"/>
              </w:rPr>
            </w:pPr>
          </w:p>
        </w:tc>
        <w:tc>
          <w:tcPr>
            <w:tcW w:w="1406" w:type="dxa"/>
            <w:shd w:val="clear" w:color="auto" w:fill="auto"/>
          </w:tcPr>
          <w:p w:rsidR="00537717" w:rsidRPr="00C74755" w:rsidRDefault="00537717" w:rsidP="00BA5627">
            <w:pPr>
              <w:jc w:val="center"/>
              <w:rPr>
                <w:sz w:val="20"/>
                <w:szCs w:val="20"/>
              </w:rPr>
            </w:pPr>
            <w:r w:rsidRPr="00C74755">
              <w:rPr>
                <w:sz w:val="20"/>
                <w:szCs w:val="20"/>
              </w:rPr>
              <w:t>х</w:t>
            </w:r>
          </w:p>
        </w:tc>
        <w:tc>
          <w:tcPr>
            <w:tcW w:w="2294" w:type="dxa"/>
            <w:shd w:val="clear" w:color="auto" w:fill="auto"/>
          </w:tcPr>
          <w:p w:rsidR="00537717" w:rsidRPr="00C74755" w:rsidRDefault="00537717" w:rsidP="00BA5627">
            <w:pPr>
              <w:jc w:val="center"/>
              <w:rPr>
                <w:sz w:val="20"/>
                <w:szCs w:val="20"/>
              </w:rPr>
            </w:pPr>
            <w:r w:rsidRPr="00C74755">
              <w:rPr>
                <w:sz w:val="20"/>
                <w:szCs w:val="20"/>
              </w:rPr>
              <w:t>х</w:t>
            </w:r>
          </w:p>
        </w:tc>
        <w:tc>
          <w:tcPr>
            <w:tcW w:w="1369" w:type="dxa"/>
            <w:shd w:val="clear" w:color="auto" w:fill="auto"/>
          </w:tcPr>
          <w:p w:rsidR="00537717" w:rsidRPr="00C74755" w:rsidRDefault="00537717" w:rsidP="00BA5627">
            <w:pPr>
              <w:jc w:val="center"/>
              <w:rPr>
                <w:sz w:val="20"/>
                <w:szCs w:val="20"/>
              </w:rPr>
            </w:pPr>
          </w:p>
        </w:tc>
        <w:tc>
          <w:tcPr>
            <w:tcW w:w="1369" w:type="dxa"/>
            <w:shd w:val="clear" w:color="auto" w:fill="auto"/>
          </w:tcPr>
          <w:p w:rsidR="00537717" w:rsidRPr="00C74755" w:rsidRDefault="00537717" w:rsidP="00BA5627">
            <w:pPr>
              <w:jc w:val="center"/>
              <w:rPr>
                <w:sz w:val="20"/>
                <w:szCs w:val="20"/>
              </w:rPr>
            </w:pPr>
            <w:r w:rsidRPr="00C74755">
              <w:rPr>
                <w:sz w:val="20"/>
                <w:szCs w:val="20"/>
              </w:rPr>
              <w:t>х</w:t>
            </w:r>
          </w:p>
        </w:tc>
      </w:tr>
      <w:tr w:rsidR="00537717" w:rsidRPr="00C74755" w:rsidTr="00BA5627">
        <w:tc>
          <w:tcPr>
            <w:tcW w:w="579" w:type="dxa"/>
            <w:tcBorders>
              <w:top w:val="single" w:sz="4" w:space="0" w:color="auto"/>
              <w:left w:val="nil"/>
              <w:bottom w:val="nil"/>
              <w:right w:val="nil"/>
            </w:tcBorders>
            <w:shd w:val="clear" w:color="auto" w:fill="auto"/>
          </w:tcPr>
          <w:p w:rsidR="00537717" w:rsidRPr="00C74755" w:rsidRDefault="00537717" w:rsidP="00BA5627">
            <w:pPr>
              <w:jc w:val="center"/>
              <w:rPr>
                <w:sz w:val="20"/>
                <w:szCs w:val="20"/>
              </w:rPr>
            </w:pPr>
          </w:p>
        </w:tc>
        <w:tc>
          <w:tcPr>
            <w:tcW w:w="1376" w:type="dxa"/>
            <w:tcBorders>
              <w:top w:val="single" w:sz="4" w:space="0" w:color="auto"/>
              <w:left w:val="nil"/>
              <w:bottom w:val="nil"/>
              <w:right w:val="nil"/>
            </w:tcBorders>
          </w:tcPr>
          <w:p w:rsidR="00537717" w:rsidRPr="00C74755" w:rsidRDefault="00537717" w:rsidP="00BA5627">
            <w:pPr>
              <w:jc w:val="right"/>
              <w:rPr>
                <w:sz w:val="20"/>
                <w:szCs w:val="20"/>
              </w:rPr>
            </w:pPr>
          </w:p>
        </w:tc>
        <w:tc>
          <w:tcPr>
            <w:tcW w:w="2792" w:type="dxa"/>
            <w:gridSpan w:val="3"/>
            <w:tcBorders>
              <w:top w:val="single" w:sz="4" w:space="0" w:color="auto"/>
              <w:left w:val="nil"/>
              <w:bottom w:val="nil"/>
              <w:right w:val="nil"/>
            </w:tcBorders>
            <w:shd w:val="clear" w:color="auto" w:fill="auto"/>
          </w:tcPr>
          <w:p w:rsidR="00537717" w:rsidRPr="00C74755" w:rsidRDefault="00537717" w:rsidP="00BA5627">
            <w:pPr>
              <w:jc w:val="right"/>
              <w:rPr>
                <w:sz w:val="20"/>
                <w:szCs w:val="20"/>
              </w:rPr>
            </w:pPr>
          </w:p>
          <w:p w:rsidR="00537717" w:rsidRPr="00C74755" w:rsidRDefault="00537717" w:rsidP="00BA5627">
            <w:pPr>
              <w:jc w:val="right"/>
              <w:rPr>
                <w:sz w:val="20"/>
                <w:szCs w:val="20"/>
              </w:rPr>
            </w:pPr>
          </w:p>
        </w:tc>
        <w:tc>
          <w:tcPr>
            <w:tcW w:w="2765" w:type="dxa"/>
            <w:tcBorders>
              <w:top w:val="single" w:sz="4" w:space="0" w:color="auto"/>
              <w:left w:val="nil"/>
              <w:bottom w:val="nil"/>
              <w:right w:val="nil"/>
            </w:tcBorders>
            <w:shd w:val="clear" w:color="auto" w:fill="auto"/>
          </w:tcPr>
          <w:p w:rsidR="00537717" w:rsidRPr="00C74755" w:rsidRDefault="00537717" w:rsidP="00BA5627">
            <w:pPr>
              <w:jc w:val="center"/>
              <w:rPr>
                <w:sz w:val="20"/>
                <w:szCs w:val="20"/>
              </w:rPr>
            </w:pPr>
          </w:p>
        </w:tc>
        <w:tc>
          <w:tcPr>
            <w:tcW w:w="1402" w:type="dxa"/>
            <w:tcBorders>
              <w:top w:val="single" w:sz="4" w:space="0" w:color="auto"/>
              <w:left w:val="nil"/>
              <w:bottom w:val="nil"/>
              <w:right w:val="nil"/>
            </w:tcBorders>
            <w:shd w:val="clear" w:color="auto" w:fill="auto"/>
          </w:tcPr>
          <w:p w:rsidR="00537717" w:rsidRPr="00C74755" w:rsidRDefault="00537717" w:rsidP="00BA5627">
            <w:pPr>
              <w:jc w:val="center"/>
              <w:rPr>
                <w:sz w:val="20"/>
                <w:szCs w:val="20"/>
              </w:rPr>
            </w:pPr>
          </w:p>
        </w:tc>
        <w:tc>
          <w:tcPr>
            <w:tcW w:w="1406" w:type="dxa"/>
            <w:tcBorders>
              <w:top w:val="single" w:sz="4" w:space="0" w:color="auto"/>
              <w:left w:val="nil"/>
              <w:bottom w:val="nil"/>
              <w:right w:val="nil"/>
            </w:tcBorders>
            <w:shd w:val="clear" w:color="auto" w:fill="auto"/>
          </w:tcPr>
          <w:p w:rsidR="00537717" w:rsidRPr="00C74755" w:rsidRDefault="00537717" w:rsidP="00BA5627">
            <w:pPr>
              <w:jc w:val="center"/>
              <w:rPr>
                <w:sz w:val="20"/>
                <w:szCs w:val="20"/>
              </w:rPr>
            </w:pPr>
          </w:p>
        </w:tc>
        <w:tc>
          <w:tcPr>
            <w:tcW w:w="2294" w:type="dxa"/>
            <w:tcBorders>
              <w:top w:val="single" w:sz="4" w:space="0" w:color="auto"/>
              <w:left w:val="nil"/>
              <w:bottom w:val="nil"/>
              <w:right w:val="nil"/>
            </w:tcBorders>
            <w:shd w:val="clear" w:color="auto" w:fill="auto"/>
          </w:tcPr>
          <w:p w:rsidR="00537717" w:rsidRPr="00C74755" w:rsidRDefault="00537717" w:rsidP="00BA5627">
            <w:pPr>
              <w:jc w:val="center"/>
              <w:rPr>
                <w:sz w:val="20"/>
                <w:szCs w:val="20"/>
              </w:rPr>
            </w:pPr>
          </w:p>
        </w:tc>
        <w:tc>
          <w:tcPr>
            <w:tcW w:w="1369" w:type="dxa"/>
            <w:tcBorders>
              <w:top w:val="single" w:sz="4" w:space="0" w:color="auto"/>
              <w:left w:val="nil"/>
              <w:bottom w:val="nil"/>
              <w:right w:val="nil"/>
            </w:tcBorders>
            <w:shd w:val="clear" w:color="auto" w:fill="auto"/>
          </w:tcPr>
          <w:p w:rsidR="00537717" w:rsidRPr="00C74755" w:rsidRDefault="00537717" w:rsidP="00BA5627">
            <w:pPr>
              <w:jc w:val="center"/>
              <w:rPr>
                <w:sz w:val="20"/>
                <w:szCs w:val="20"/>
              </w:rPr>
            </w:pPr>
          </w:p>
        </w:tc>
        <w:tc>
          <w:tcPr>
            <w:tcW w:w="1369" w:type="dxa"/>
            <w:tcBorders>
              <w:top w:val="single" w:sz="4" w:space="0" w:color="auto"/>
              <w:left w:val="nil"/>
              <w:bottom w:val="nil"/>
              <w:right w:val="nil"/>
            </w:tcBorders>
            <w:shd w:val="clear" w:color="auto" w:fill="auto"/>
          </w:tcPr>
          <w:p w:rsidR="00537717" w:rsidRPr="00C74755" w:rsidRDefault="00537717" w:rsidP="00BA5627">
            <w:pPr>
              <w:jc w:val="center"/>
              <w:rPr>
                <w:sz w:val="20"/>
                <w:szCs w:val="20"/>
              </w:rPr>
            </w:pPr>
          </w:p>
        </w:tc>
      </w:tr>
      <w:tr w:rsidR="00537717" w:rsidRPr="00C74755" w:rsidTr="00BA5627">
        <w:tc>
          <w:tcPr>
            <w:tcW w:w="579" w:type="dxa"/>
            <w:tcBorders>
              <w:top w:val="nil"/>
              <w:left w:val="nil"/>
              <w:bottom w:val="nil"/>
              <w:right w:val="nil"/>
            </w:tcBorders>
            <w:shd w:val="clear" w:color="auto" w:fill="auto"/>
          </w:tcPr>
          <w:p w:rsidR="00537717" w:rsidRPr="00C74755" w:rsidRDefault="00537717" w:rsidP="00BA5627">
            <w:pPr>
              <w:jc w:val="center"/>
              <w:rPr>
                <w:sz w:val="20"/>
                <w:szCs w:val="20"/>
              </w:rPr>
            </w:pPr>
          </w:p>
        </w:tc>
        <w:tc>
          <w:tcPr>
            <w:tcW w:w="1376" w:type="dxa"/>
            <w:tcBorders>
              <w:top w:val="nil"/>
              <w:left w:val="nil"/>
              <w:right w:val="nil"/>
            </w:tcBorders>
          </w:tcPr>
          <w:p w:rsidR="00537717" w:rsidRPr="00C74755" w:rsidRDefault="00537717" w:rsidP="00BA5627">
            <w:pPr>
              <w:jc w:val="right"/>
              <w:rPr>
                <w:sz w:val="20"/>
                <w:szCs w:val="20"/>
              </w:rPr>
            </w:pPr>
          </w:p>
        </w:tc>
        <w:tc>
          <w:tcPr>
            <w:tcW w:w="2792" w:type="dxa"/>
            <w:gridSpan w:val="3"/>
            <w:tcBorders>
              <w:top w:val="nil"/>
              <w:left w:val="nil"/>
              <w:right w:val="nil"/>
            </w:tcBorders>
            <w:shd w:val="clear" w:color="auto" w:fill="auto"/>
          </w:tcPr>
          <w:p w:rsidR="00537717" w:rsidRPr="00C74755" w:rsidRDefault="00537717" w:rsidP="00BA5627">
            <w:pPr>
              <w:jc w:val="right"/>
              <w:rPr>
                <w:sz w:val="20"/>
                <w:szCs w:val="20"/>
              </w:rPr>
            </w:pPr>
            <w:r w:rsidRPr="00C74755">
              <w:rPr>
                <w:sz w:val="20"/>
                <w:szCs w:val="20"/>
              </w:rPr>
              <w:t>/</w:t>
            </w:r>
          </w:p>
        </w:tc>
        <w:tc>
          <w:tcPr>
            <w:tcW w:w="2765" w:type="dxa"/>
            <w:tcBorders>
              <w:top w:val="nil"/>
              <w:left w:val="nil"/>
              <w:bottom w:val="single" w:sz="4" w:space="0" w:color="auto"/>
              <w:right w:val="nil"/>
            </w:tcBorders>
            <w:shd w:val="clear" w:color="auto" w:fill="auto"/>
          </w:tcPr>
          <w:p w:rsidR="00537717" w:rsidRPr="00C74755" w:rsidRDefault="00537717" w:rsidP="00BA5627">
            <w:pPr>
              <w:jc w:val="right"/>
              <w:rPr>
                <w:sz w:val="20"/>
                <w:szCs w:val="20"/>
              </w:rPr>
            </w:pPr>
            <w:r w:rsidRPr="00C74755">
              <w:rPr>
                <w:sz w:val="20"/>
                <w:szCs w:val="20"/>
              </w:rPr>
              <w:t>/</w:t>
            </w:r>
          </w:p>
        </w:tc>
        <w:tc>
          <w:tcPr>
            <w:tcW w:w="1402" w:type="dxa"/>
            <w:tcBorders>
              <w:top w:val="nil"/>
              <w:left w:val="nil"/>
              <w:bottom w:val="single" w:sz="4" w:space="0" w:color="auto"/>
              <w:right w:val="nil"/>
            </w:tcBorders>
            <w:shd w:val="clear" w:color="auto" w:fill="auto"/>
          </w:tcPr>
          <w:p w:rsidR="00537717" w:rsidRPr="00C74755" w:rsidRDefault="00537717" w:rsidP="00BA5627">
            <w:pPr>
              <w:jc w:val="center"/>
              <w:rPr>
                <w:sz w:val="20"/>
                <w:szCs w:val="20"/>
              </w:rPr>
            </w:pPr>
          </w:p>
        </w:tc>
        <w:tc>
          <w:tcPr>
            <w:tcW w:w="1406" w:type="dxa"/>
            <w:tcBorders>
              <w:top w:val="nil"/>
              <w:left w:val="nil"/>
              <w:bottom w:val="single" w:sz="4" w:space="0" w:color="auto"/>
              <w:right w:val="nil"/>
            </w:tcBorders>
            <w:shd w:val="clear" w:color="auto" w:fill="auto"/>
          </w:tcPr>
          <w:p w:rsidR="00537717" w:rsidRPr="00C74755" w:rsidRDefault="00537717" w:rsidP="00BA5627">
            <w:pPr>
              <w:jc w:val="center"/>
              <w:rPr>
                <w:sz w:val="20"/>
                <w:szCs w:val="20"/>
              </w:rPr>
            </w:pPr>
          </w:p>
        </w:tc>
        <w:tc>
          <w:tcPr>
            <w:tcW w:w="2294" w:type="dxa"/>
            <w:tcBorders>
              <w:top w:val="nil"/>
              <w:left w:val="nil"/>
              <w:bottom w:val="nil"/>
              <w:right w:val="nil"/>
            </w:tcBorders>
            <w:shd w:val="clear" w:color="auto" w:fill="auto"/>
          </w:tcPr>
          <w:p w:rsidR="00537717" w:rsidRPr="00C74755" w:rsidRDefault="00537717" w:rsidP="00BA5627">
            <w:pPr>
              <w:jc w:val="center"/>
              <w:rPr>
                <w:sz w:val="20"/>
                <w:szCs w:val="20"/>
              </w:rPr>
            </w:pPr>
          </w:p>
        </w:tc>
        <w:tc>
          <w:tcPr>
            <w:tcW w:w="1369" w:type="dxa"/>
            <w:tcBorders>
              <w:top w:val="nil"/>
              <w:left w:val="nil"/>
              <w:bottom w:val="nil"/>
              <w:right w:val="nil"/>
            </w:tcBorders>
            <w:shd w:val="clear" w:color="auto" w:fill="auto"/>
          </w:tcPr>
          <w:p w:rsidR="00537717" w:rsidRPr="00C74755" w:rsidRDefault="00537717" w:rsidP="00BA5627">
            <w:pPr>
              <w:jc w:val="center"/>
              <w:rPr>
                <w:sz w:val="20"/>
                <w:szCs w:val="20"/>
              </w:rPr>
            </w:pPr>
          </w:p>
        </w:tc>
        <w:tc>
          <w:tcPr>
            <w:tcW w:w="1369" w:type="dxa"/>
            <w:tcBorders>
              <w:top w:val="nil"/>
              <w:left w:val="nil"/>
              <w:bottom w:val="nil"/>
              <w:right w:val="nil"/>
            </w:tcBorders>
            <w:shd w:val="clear" w:color="auto" w:fill="auto"/>
          </w:tcPr>
          <w:p w:rsidR="00537717" w:rsidRPr="00C74755" w:rsidRDefault="00537717" w:rsidP="00BA5627">
            <w:pPr>
              <w:jc w:val="center"/>
              <w:rPr>
                <w:sz w:val="20"/>
                <w:szCs w:val="20"/>
              </w:rPr>
            </w:pPr>
          </w:p>
        </w:tc>
      </w:tr>
      <w:tr w:rsidR="00537717" w:rsidRPr="00C74755" w:rsidTr="00BA5627">
        <w:tc>
          <w:tcPr>
            <w:tcW w:w="579" w:type="dxa"/>
            <w:tcBorders>
              <w:top w:val="nil"/>
              <w:left w:val="nil"/>
              <w:bottom w:val="nil"/>
              <w:right w:val="nil"/>
            </w:tcBorders>
            <w:shd w:val="clear" w:color="auto" w:fill="auto"/>
          </w:tcPr>
          <w:p w:rsidR="00537717" w:rsidRPr="00C74755" w:rsidRDefault="00537717" w:rsidP="00BA5627">
            <w:pPr>
              <w:jc w:val="center"/>
              <w:rPr>
                <w:sz w:val="20"/>
                <w:szCs w:val="20"/>
              </w:rPr>
            </w:pPr>
          </w:p>
        </w:tc>
        <w:tc>
          <w:tcPr>
            <w:tcW w:w="1376" w:type="dxa"/>
            <w:tcBorders>
              <w:left w:val="nil"/>
              <w:bottom w:val="nil"/>
              <w:right w:val="nil"/>
            </w:tcBorders>
          </w:tcPr>
          <w:p w:rsidR="00537717" w:rsidRPr="00C74755" w:rsidRDefault="00537717" w:rsidP="00BA5627">
            <w:pPr>
              <w:jc w:val="center"/>
              <w:rPr>
                <w:sz w:val="20"/>
                <w:szCs w:val="20"/>
              </w:rPr>
            </w:pPr>
          </w:p>
        </w:tc>
        <w:tc>
          <w:tcPr>
            <w:tcW w:w="2792" w:type="dxa"/>
            <w:gridSpan w:val="3"/>
            <w:tcBorders>
              <w:left w:val="nil"/>
              <w:bottom w:val="nil"/>
              <w:right w:val="nil"/>
            </w:tcBorders>
            <w:shd w:val="clear" w:color="auto" w:fill="auto"/>
          </w:tcPr>
          <w:p w:rsidR="00537717" w:rsidRPr="00C74755" w:rsidRDefault="00537717" w:rsidP="00BA5627">
            <w:pPr>
              <w:jc w:val="center"/>
              <w:rPr>
                <w:sz w:val="20"/>
                <w:szCs w:val="20"/>
              </w:rPr>
            </w:pPr>
            <w:r w:rsidRPr="00C74755">
              <w:rPr>
                <w:sz w:val="20"/>
                <w:szCs w:val="20"/>
              </w:rPr>
              <w:t>(руководитель)</w:t>
            </w:r>
          </w:p>
        </w:tc>
        <w:tc>
          <w:tcPr>
            <w:tcW w:w="2765" w:type="dxa"/>
            <w:tcBorders>
              <w:top w:val="single" w:sz="4" w:space="0" w:color="auto"/>
              <w:left w:val="nil"/>
              <w:bottom w:val="nil"/>
              <w:right w:val="nil"/>
            </w:tcBorders>
            <w:shd w:val="clear" w:color="auto" w:fill="auto"/>
          </w:tcPr>
          <w:p w:rsidR="00537717" w:rsidRPr="00C74755" w:rsidRDefault="00537717" w:rsidP="00BA5627">
            <w:pPr>
              <w:jc w:val="center"/>
              <w:rPr>
                <w:sz w:val="20"/>
                <w:szCs w:val="20"/>
              </w:rPr>
            </w:pPr>
            <w:r w:rsidRPr="00C74755">
              <w:rPr>
                <w:sz w:val="20"/>
                <w:szCs w:val="20"/>
              </w:rPr>
              <w:t>(подпись)</w:t>
            </w:r>
          </w:p>
        </w:tc>
        <w:tc>
          <w:tcPr>
            <w:tcW w:w="2808" w:type="dxa"/>
            <w:gridSpan w:val="2"/>
            <w:tcBorders>
              <w:top w:val="single" w:sz="4" w:space="0" w:color="auto"/>
              <w:left w:val="nil"/>
              <w:bottom w:val="nil"/>
              <w:right w:val="nil"/>
            </w:tcBorders>
            <w:shd w:val="clear" w:color="auto" w:fill="auto"/>
          </w:tcPr>
          <w:p w:rsidR="00537717" w:rsidRPr="00C74755" w:rsidRDefault="00537717" w:rsidP="00BA5627">
            <w:pPr>
              <w:jc w:val="center"/>
              <w:rPr>
                <w:sz w:val="20"/>
                <w:szCs w:val="20"/>
              </w:rPr>
            </w:pPr>
            <w:r w:rsidRPr="00C74755">
              <w:rPr>
                <w:sz w:val="20"/>
                <w:szCs w:val="20"/>
              </w:rPr>
              <w:t>(расшифровка подписи)</w:t>
            </w:r>
          </w:p>
        </w:tc>
        <w:tc>
          <w:tcPr>
            <w:tcW w:w="2294" w:type="dxa"/>
            <w:tcBorders>
              <w:top w:val="nil"/>
              <w:left w:val="nil"/>
              <w:bottom w:val="nil"/>
              <w:right w:val="nil"/>
            </w:tcBorders>
            <w:shd w:val="clear" w:color="auto" w:fill="auto"/>
          </w:tcPr>
          <w:p w:rsidR="00537717" w:rsidRPr="00C74755" w:rsidRDefault="00537717" w:rsidP="00BA5627">
            <w:pPr>
              <w:jc w:val="center"/>
              <w:rPr>
                <w:sz w:val="20"/>
                <w:szCs w:val="20"/>
              </w:rPr>
            </w:pPr>
          </w:p>
        </w:tc>
        <w:tc>
          <w:tcPr>
            <w:tcW w:w="1369" w:type="dxa"/>
            <w:tcBorders>
              <w:top w:val="nil"/>
              <w:left w:val="nil"/>
              <w:bottom w:val="nil"/>
              <w:right w:val="nil"/>
            </w:tcBorders>
            <w:shd w:val="clear" w:color="auto" w:fill="auto"/>
          </w:tcPr>
          <w:p w:rsidR="00537717" w:rsidRPr="00C74755" w:rsidRDefault="00537717" w:rsidP="00BA5627">
            <w:pPr>
              <w:jc w:val="center"/>
              <w:rPr>
                <w:sz w:val="20"/>
                <w:szCs w:val="20"/>
              </w:rPr>
            </w:pPr>
          </w:p>
        </w:tc>
        <w:tc>
          <w:tcPr>
            <w:tcW w:w="1369" w:type="dxa"/>
            <w:tcBorders>
              <w:top w:val="nil"/>
              <w:left w:val="nil"/>
              <w:bottom w:val="nil"/>
              <w:right w:val="nil"/>
            </w:tcBorders>
            <w:shd w:val="clear" w:color="auto" w:fill="auto"/>
          </w:tcPr>
          <w:p w:rsidR="00537717" w:rsidRPr="00C74755" w:rsidRDefault="00537717" w:rsidP="00BA5627">
            <w:pPr>
              <w:jc w:val="center"/>
              <w:rPr>
                <w:sz w:val="20"/>
                <w:szCs w:val="20"/>
              </w:rPr>
            </w:pPr>
          </w:p>
        </w:tc>
      </w:tr>
      <w:tr w:rsidR="00537717" w:rsidRPr="00C74755" w:rsidTr="00BA5627">
        <w:tc>
          <w:tcPr>
            <w:tcW w:w="579" w:type="dxa"/>
            <w:tcBorders>
              <w:top w:val="nil"/>
              <w:left w:val="nil"/>
              <w:bottom w:val="nil"/>
              <w:right w:val="nil"/>
            </w:tcBorders>
            <w:shd w:val="clear" w:color="auto" w:fill="auto"/>
          </w:tcPr>
          <w:p w:rsidR="00537717" w:rsidRPr="00C74755" w:rsidRDefault="00537717" w:rsidP="00BA5627">
            <w:pPr>
              <w:jc w:val="center"/>
              <w:rPr>
                <w:sz w:val="20"/>
                <w:szCs w:val="20"/>
              </w:rPr>
            </w:pPr>
          </w:p>
        </w:tc>
        <w:tc>
          <w:tcPr>
            <w:tcW w:w="1376" w:type="dxa"/>
            <w:tcBorders>
              <w:top w:val="nil"/>
              <w:left w:val="nil"/>
              <w:right w:val="nil"/>
            </w:tcBorders>
          </w:tcPr>
          <w:p w:rsidR="00537717" w:rsidRPr="00C74755" w:rsidRDefault="00537717" w:rsidP="00BA5627">
            <w:pPr>
              <w:jc w:val="right"/>
              <w:rPr>
                <w:sz w:val="20"/>
                <w:szCs w:val="20"/>
              </w:rPr>
            </w:pPr>
          </w:p>
        </w:tc>
        <w:tc>
          <w:tcPr>
            <w:tcW w:w="2792" w:type="dxa"/>
            <w:gridSpan w:val="3"/>
            <w:tcBorders>
              <w:top w:val="nil"/>
              <w:left w:val="nil"/>
              <w:right w:val="nil"/>
            </w:tcBorders>
            <w:shd w:val="clear" w:color="auto" w:fill="auto"/>
          </w:tcPr>
          <w:p w:rsidR="00537717" w:rsidRPr="00C74755" w:rsidRDefault="00537717" w:rsidP="00BA5627">
            <w:pPr>
              <w:jc w:val="right"/>
              <w:rPr>
                <w:sz w:val="20"/>
                <w:szCs w:val="20"/>
              </w:rPr>
            </w:pPr>
            <w:r w:rsidRPr="00C74755">
              <w:rPr>
                <w:sz w:val="20"/>
                <w:szCs w:val="20"/>
              </w:rPr>
              <w:t>/</w:t>
            </w:r>
          </w:p>
        </w:tc>
        <w:tc>
          <w:tcPr>
            <w:tcW w:w="2765" w:type="dxa"/>
            <w:tcBorders>
              <w:top w:val="nil"/>
              <w:left w:val="nil"/>
              <w:bottom w:val="single" w:sz="4" w:space="0" w:color="auto"/>
              <w:right w:val="nil"/>
            </w:tcBorders>
            <w:shd w:val="clear" w:color="auto" w:fill="auto"/>
          </w:tcPr>
          <w:p w:rsidR="00537717" w:rsidRPr="00C74755" w:rsidRDefault="00537717" w:rsidP="00BA5627">
            <w:pPr>
              <w:jc w:val="right"/>
              <w:rPr>
                <w:sz w:val="20"/>
                <w:szCs w:val="20"/>
              </w:rPr>
            </w:pPr>
            <w:r w:rsidRPr="00C74755">
              <w:rPr>
                <w:sz w:val="20"/>
                <w:szCs w:val="20"/>
              </w:rPr>
              <w:t>/</w:t>
            </w:r>
          </w:p>
        </w:tc>
        <w:tc>
          <w:tcPr>
            <w:tcW w:w="1402" w:type="dxa"/>
            <w:tcBorders>
              <w:top w:val="nil"/>
              <w:left w:val="nil"/>
              <w:bottom w:val="single" w:sz="4" w:space="0" w:color="auto"/>
              <w:right w:val="nil"/>
            </w:tcBorders>
            <w:shd w:val="clear" w:color="auto" w:fill="auto"/>
          </w:tcPr>
          <w:p w:rsidR="00537717" w:rsidRPr="00C74755" w:rsidRDefault="00537717" w:rsidP="00BA5627">
            <w:pPr>
              <w:jc w:val="center"/>
              <w:rPr>
                <w:sz w:val="20"/>
                <w:szCs w:val="20"/>
              </w:rPr>
            </w:pPr>
          </w:p>
        </w:tc>
        <w:tc>
          <w:tcPr>
            <w:tcW w:w="1406" w:type="dxa"/>
            <w:tcBorders>
              <w:top w:val="nil"/>
              <w:left w:val="nil"/>
              <w:bottom w:val="single" w:sz="4" w:space="0" w:color="auto"/>
              <w:right w:val="nil"/>
            </w:tcBorders>
            <w:shd w:val="clear" w:color="auto" w:fill="auto"/>
          </w:tcPr>
          <w:p w:rsidR="00537717" w:rsidRPr="00C74755" w:rsidRDefault="00537717" w:rsidP="00BA5627">
            <w:pPr>
              <w:jc w:val="center"/>
              <w:rPr>
                <w:sz w:val="20"/>
                <w:szCs w:val="20"/>
              </w:rPr>
            </w:pPr>
          </w:p>
        </w:tc>
        <w:tc>
          <w:tcPr>
            <w:tcW w:w="2294" w:type="dxa"/>
            <w:tcBorders>
              <w:top w:val="nil"/>
              <w:left w:val="nil"/>
              <w:bottom w:val="nil"/>
              <w:right w:val="nil"/>
            </w:tcBorders>
            <w:shd w:val="clear" w:color="auto" w:fill="auto"/>
          </w:tcPr>
          <w:p w:rsidR="00537717" w:rsidRPr="00C74755" w:rsidRDefault="00537717" w:rsidP="00BA5627">
            <w:pPr>
              <w:jc w:val="center"/>
              <w:rPr>
                <w:sz w:val="20"/>
                <w:szCs w:val="20"/>
              </w:rPr>
            </w:pPr>
          </w:p>
        </w:tc>
        <w:tc>
          <w:tcPr>
            <w:tcW w:w="1369" w:type="dxa"/>
            <w:tcBorders>
              <w:top w:val="nil"/>
              <w:left w:val="nil"/>
              <w:bottom w:val="nil"/>
              <w:right w:val="nil"/>
            </w:tcBorders>
            <w:shd w:val="clear" w:color="auto" w:fill="auto"/>
          </w:tcPr>
          <w:p w:rsidR="00537717" w:rsidRPr="00C74755" w:rsidRDefault="00537717" w:rsidP="00BA5627">
            <w:pPr>
              <w:jc w:val="center"/>
              <w:rPr>
                <w:sz w:val="20"/>
                <w:szCs w:val="20"/>
              </w:rPr>
            </w:pPr>
          </w:p>
        </w:tc>
        <w:tc>
          <w:tcPr>
            <w:tcW w:w="1369" w:type="dxa"/>
            <w:tcBorders>
              <w:top w:val="nil"/>
              <w:left w:val="nil"/>
              <w:bottom w:val="nil"/>
              <w:right w:val="nil"/>
            </w:tcBorders>
            <w:shd w:val="clear" w:color="auto" w:fill="auto"/>
          </w:tcPr>
          <w:p w:rsidR="00537717" w:rsidRPr="00C74755" w:rsidRDefault="00537717" w:rsidP="00BA5627">
            <w:pPr>
              <w:jc w:val="center"/>
              <w:rPr>
                <w:sz w:val="20"/>
                <w:szCs w:val="20"/>
              </w:rPr>
            </w:pPr>
          </w:p>
        </w:tc>
      </w:tr>
      <w:tr w:rsidR="00537717" w:rsidRPr="00C74755" w:rsidTr="00BA5627">
        <w:tc>
          <w:tcPr>
            <w:tcW w:w="579" w:type="dxa"/>
            <w:tcBorders>
              <w:top w:val="nil"/>
              <w:left w:val="nil"/>
              <w:bottom w:val="nil"/>
              <w:right w:val="nil"/>
            </w:tcBorders>
            <w:shd w:val="clear" w:color="auto" w:fill="auto"/>
          </w:tcPr>
          <w:p w:rsidR="00537717" w:rsidRPr="00C74755" w:rsidRDefault="00537717" w:rsidP="00BA5627">
            <w:pPr>
              <w:jc w:val="center"/>
              <w:rPr>
                <w:sz w:val="20"/>
                <w:szCs w:val="20"/>
              </w:rPr>
            </w:pPr>
          </w:p>
        </w:tc>
        <w:tc>
          <w:tcPr>
            <w:tcW w:w="1376" w:type="dxa"/>
            <w:tcBorders>
              <w:left w:val="nil"/>
              <w:bottom w:val="nil"/>
              <w:right w:val="nil"/>
            </w:tcBorders>
          </w:tcPr>
          <w:p w:rsidR="00537717" w:rsidRPr="00C74755" w:rsidRDefault="00537717" w:rsidP="00BA5627">
            <w:pPr>
              <w:jc w:val="center"/>
              <w:rPr>
                <w:sz w:val="20"/>
                <w:szCs w:val="20"/>
              </w:rPr>
            </w:pPr>
          </w:p>
        </w:tc>
        <w:tc>
          <w:tcPr>
            <w:tcW w:w="2792" w:type="dxa"/>
            <w:gridSpan w:val="3"/>
            <w:tcBorders>
              <w:left w:val="nil"/>
              <w:bottom w:val="nil"/>
              <w:right w:val="nil"/>
            </w:tcBorders>
            <w:shd w:val="clear" w:color="auto" w:fill="auto"/>
          </w:tcPr>
          <w:p w:rsidR="00537717" w:rsidRPr="00C74755" w:rsidRDefault="00537717" w:rsidP="00BA5627">
            <w:pPr>
              <w:jc w:val="center"/>
              <w:rPr>
                <w:sz w:val="20"/>
                <w:szCs w:val="20"/>
              </w:rPr>
            </w:pPr>
            <w:r w:rsidRPr="00C74755">
              <w:rPr>
                <w:sz w:val="20"/>
                <w:szCs w:val="20"/>
              </w:rPr>
              <w:t>(руководитель)</w:t>
            </w:r>
          </w:p>
        </w:tc>
        <w:tc>
          <w:tcPr>
            <w:tcW w:w="2765" w:type="dxa"/>
            <w:tcBorders>
              <w:top w:val="single" w:sz="4" w:space="0" w:color="auto"/>
              <w:left w:val="nil"/>
              <w:bottom w:val="nil"/>
              <w:right w:val="nil"/>
            </w:tcBorders>
            <w:shd w:val="clear" w:color="auto" w:fill="auto"/>
          </w:tcPr>
          <w:p w:rsidR="00537717" w:rsidRPr="00C74755" w:rsidRDefault="00537717" w:rsidP="00BA5627">
            <w:pPr>
              <w:jc w:val="center"/>
              <w:rPr>
                <w:sz w:val="20"/>
                <w:szCs w:val="20"/>
              </w:rPr>
            </w:pPr>
            <w:r w:rsidRPr="00C74755">
              <w:rPr>
                <w:sz w:val="20"/>
                <w:szCs w:val="20"/>
              </w:rPr>
              <w:t>(подпись)</w:t>
            </w:r>
          </w:p>
        </w:tc>
        <w:tc>
          <w:tcPr>
            <w:tcW w:w="2808" w:type="dxa"/>
            <w:gridSpan w:val="2"/>
            <w:tcBorders>
              <w:top w:val="single" w:sz="4" w:space="0" w:color="auto"/>
              <w:left w:val="nil"/>
              <w:bottom w:val="nil"/>
              <w:right w:val="nil"/>
            </w:tcBorders>
            <w:shd w:val="clear" w:color="auto" w:fill="auto"/>
          </w:tcPr>
          <w:p w:rsidR="00537717" w:rsidRPr="00C74755" w:rsidRDefault="00537717" w:rsidP="00BA5627">
            <w:pPr>
              <w:jc w:val="center"/>
              <w:rPr>
                <w:sz w:val="20"/>
                <w:szCs w:val="20"/>
              </w:rPr>
            </w:pPr>
            <w:r w:rsidRPr="00C74755">
              <w:rPr>
                <w:sz w:val="20"/>
                <w:szCs w:val="20"/>
              </w:rPr>
              <w:t>(расшифровка подписи)</w:t>
            </w:r>
          </w:p>
        </w:tc>
        <w:tc>
          <w:tcPr>
            <w:tcW w:w="2294" w:type="dxa"/>
            <w:tcBorders>
              <w:top w:val="nil"/>
              <w:left w:val="nil"/>
              <w:bottom w:val="nil"/>
              <w:right w:val="nil"/>
            </w:tcBorders>
            <w:shd w:val="clear" w:color="auto" w:fill="auto"/>
          </w:tcPr>
          <w:p w:rsidR="00537717" w:rsidRPr="00C74755" w:rsidRDefault="00537717" w:rsidP="00BA5627">
            <w:pPr>
              <w:jc w:val="center"/>
              <w:rPr>
                <w:sz w:val="20"/>
                <w:szCs w:val="20"/>
              </w:rPr>
            </w:pPr>
          </w:p>
        </w:tc>
        <w:tc>
          <w:tcPr>
            <w:tcW w:w="1369" w:type="dxa"/>
            <w:tcBorders>
              <w:top w:val="nil"/>
              <w:left w:val="nil"/>
              <w:bottom w:val="nil"/>
              <w:right w:val="nil"/>
            </w:tcBorders>
            <w:shd w:val="clear" w:color="auto" w:fill="auto"/>
          </w:tcPr>
          <w:p w:rsidR="00537717" w:rsidRPr="00C74755" w:rsidRDefault="00537717" w:rsidP="00BA5627">
            <w:pPr>
              <w:jc w:val="center"/>
              <w:rPr>
                <w:sz w:val="20"/>
                <w:szCs w:val="20"/>
              </w:rPr>
            </w:pPr>
          </w:p>
        </w:tc>
        <w:tc>
          <w:tcPr>
            <w:tcW w:w="1369" w:type="dxa"/>
            <w:tcBorders>
              <w:top w:val="nil"/>
              <w:left w:val="nil"/>
              <w:bottom w:val="nil"/>
              <w:right w:val="nil"/>
            </w:tcBorders>
            <w:shd w:val="clear" w:color="auto" w:fill="auto"/>
          </w:tcPr>
          <w:p w:rsidR="00537717" w:rsidRPr="00C74755" w:rsidRDefault="00537717" w:rsidP="00BA5627">
            <w:pPr>
              <w:jc w:val="center"/>
              <w:rPr>
                <w:sz w:val="20"/>
                <w:szCs w:val="20"/>
              </w:rPr>
            </w:pPr>
          </w:p>
        </w:tc>
      </w:tr>
      <w:tr w:rsidR="00537717" w:rsidRPr="00C74755" w:rsidTr="00BA5627">
        <w:tc>
          <w:tcPr>
            <w:tcW w:w="579" w:type="dxa"/>
            <w:tcBorders>
              <w:top w:val="nil"/>
              <w:left w:val="nil"/>
              <w:bottom w:val="nil"/>
              <w:right w:val="nil"/>
            </w:tcBorders>
            <w:shd w:val="clear" w:color="auto" w:fill="auto"/>
          </w:tcPr>
          <w:p w:rsidR="00537717" w:rsidRPr="00C74755" w:rsidRDefault="00537717" w:rsidP="00BA5627">
            <w:pPr>
              <w:jc w:val="center"/>
              <w:rPr>
                <w:sz w:val="20"/>
                <w:szCs w:val="20"/>
              </w:rPr>
            </w:pPr>
          </w:p>
          <w:p w:rsidR="00537717" w:rsidRPr="00C74755" w:rsidRDefault="00537717" w:rsidP="00BA5627">
            <w:pPr>
              <w:jc w:val="center"/>
              <w:rPr>
                <w:sz w:val="20"/>
                <w:szCs w:val="20"/>
              </w:rPr>
            </w:pPr>
          </w:p>
          <w:p w:rsidR="00537717" w:rsidRPr="00C74755" w:rsidRDefault="00537717" w:rsidP="00BA5627">
            <w:pPr>
              <w:jc w:val="center"/>
              <w:rPr>
                <w:sz w:val="20"/>
                <w:szCs w:val="20"/>
              </w:rPr>
            </w:pPr>
          </w:p>
        </w:tc>
        <w:tc>
          <w:tcPr>
            <w:tcW w:w="1376" w:type="dxa"/>
            <w:tcBorders>
              <w:top w:val="nil"/>
              <w:left w:val="nil"/>
              <w:bottom w:val="nil"/>
              <w:right w:val="nil"/>
            </w:tcBorders>
          </w:tcPr>
          <w:p w:rsidR="00537717" w:rsidRPr="00C74755" w:rsidRDefault="00537717" w:rsidP="00BA5627">
            <w:pPr>
              <w:jc w:val="center"/>
              <w:rPr>
                <w:sz w:val="20"/>
                <w:szCs w:val="20"/>
              </w:rPr>
            </w:pPr>
          </w:p>
        </w:tc>
        <w:tc>
          <w:tcPr>
            <w:tcW w:w="2792" w:type="dxa"/>
            <w:gridSpan w:val="3"/>
            <w:tcBorders>
              <w:top w:val="nil"/>
              <w:left w:val="nil"/>
              <w:bottom w:val="nil"/>
              <w:right w:val="nil"/>
            </w:tcBorders>
            <w:shd w:val="clear" w:color="auto" w:fill="auto"/>
          </w:tcPr>
          <w:p w:rsidR="00537717" w:rsidRPr="00C74755" w:rsidRDefault="00537717" w:rsidP="00BA5627">
            <w:pPr>
              <w:jc w:val="center"/>
              <w:rPr>
                <w:sz w:val="20"/>
                <w:szCs w:val="20"/>
              </w:rPr>
            </w:pPr>
          </w:p>
          <w:p w:rsidR="00537717" w:rsidRPr="00C74755" w:rsidRDefault="00537717" w:rsidP="00BA5627">
            <w:pPr>
              <w:jc w:val="center"/>
              <w:rPr>
                <w:sz w:val="20"/>
                <w:szCs w:val="20"/>
              </w:rPr>
            </w:pPr>
          </w:p>
          <w:p w:rsidR="00537717" w:rsidRPr="00C74755" w:rsidRDefault="00537717" w:rsidP="00BA5627">
            <w:pPr>
              <w:jc w:val="center"/>
              <w:rPr>
                <w:sz w:val="20"/>
                <w:szCs w:val="20"/>
              </w:rPr>
            </w:pPr>
            <w:r w:rsidRPr="00C74755">
              <w:rPr>
                <w:sz w:val="20"/>
                <w:szCs w:val="20"/>
              </w:rPr>
              <w:t>МП</w:t>
            </w:r>
          </w:p>
        </w:tc>
        <w:tc>
          <w:tcPr>
            <w:tcW w:w="2765" w:type="dxa"/>
            <w:tcBorders>
              <w:top w:val="nil"/>
              <w:left w:val="nil"/>
              <w:bottom w:val="nil"/>
              <w:right w:val="nil"/>
            </w:tcBorders>
            <w:shd w:val="clear" w:color="auto" w:fill="auto"/>
          </w:tcPr>
          <w:p w:rsidR="00537717" w:rsidRPr="00C74755" w:rsidRDefault="00537717" w:rsidP="00BA5627">
            <w:pPr>
              <w:jc w:val="center"/>
              <w:rPr>
                <w:sz w:val="20"/>
                <w:szCs w:val="20"/>
              </w:rPr>
            </w:pPr>
          </w:p>
        </w:tc>
        <w:tc>
          <w:tcPr>
            <w:tcW w:w="2808" w:type="dxa"/>
            <w:gridSpan w:val="2"/>
            <w:tcBorders>
              <w:top w:val="nil"/>
              <w:left w:val="nil"/>
              <w:bottom w:val="nil"/>
              <w:right w:val="nil"/>
            </w:tcBorders>
            <w:shd w:val="clear" w:color="auto" w:fill="auto"/>
          </w:tcPr>
          <w:p w:rsidR="00537717" w:rsidRPr="00C74755" w:rsidRDefault="00537717" w:rsidP="00BA5627">
            <w:pPr>
              <w:jc w:val="center"/>
              <w:rPr>
                <w:sz w:val="20"/>
                <w:szCs w:val="20"/>
              </w:rPr>
            </w:pPr>
          </w:p>
        </w:tc>
        <w:tc>
          <w:tcPr>
            <w:tcW w:w="2294" w:type="dxa"/>
            <w:tcBorders>
              <w:top w:val="nil"/>
              <w:left w:val="nil"/>
              <w:bottom w:val="nil"/>
              <w:right w:val="nil"/>
            </w:tcBorders>
            <w:shd w:val="clear" w:color="auto" w:fill="auto"/>
          </w:tcPr>
          <w:p w:rsidR="00537717" w:rsidRPr="00C74755" w:rsidRDefault="00537717" w:rsidP="00BA5627">
            <w:pPr>
              <w:jc w:val="center"/>
              <w:rPr>
                <w:sz w:val="20"/>
                <w:szCs w:val="20"/>
              </w:rPr>
            </w:pPr>
          </w:p>
        </w:tc>
        <w:tc>
          <w:tcPr>
            <w:tcW w:w="1369" w:type="dxa"/>
            <w:tcBorders>
              <w:top w:val="nil"/>
              <w:left w:val="nil"/>
              <w:bottom w:val="nil"/>
              <w:right w:val="nil"/>
            </w:tcBorders>
            <w:shd w:val="clear" w:color="auto" w:fill="auto"/>
          </w:tcPr>
          <w:p w:rsidR="00537717" w:rsidRPr="00C74755" w:rsidRDefault="00537717" w:rsidP="00BA5627">
            <w:pPr>
              <w:jc w:val="center"/>
              <w:rPr>
                <w:sz w:val="20"/>
                <w:szCs w:val="20"/>
              </w:rPr>
            </w:pPr>
          </w:p>
        </w:tc>
        <w:tc>
          <w:tcPr>
            <w:tcW w:w="1369" w:type="dxa"/>
            <w:tcBorders>
              <w:top w:val="nil"/>
              <w:left w:val="nil"/>
              <w:bottom w:val="nil"/>
              <w:right w:val="nil"/>
            </w:tcBorders>
            <w:shd w:val="clear" w:color="auto" w:fill="auto"/>
          </w:tcPr>
          <w:p w:rsidR="00537717" w:rsidRPr="00C74755" w:rsidRDefault="00537717" w:rsidP="00BA5627">
            <w:pPr>
              <w:jc w:val="center"/>
              <w:rPr>
                <w:sz w:val="20"/>
                <w:szCs w:val="20"/>
              </w:rPr>
            </w:pPr>
          </w:p>
        </w:tc>
      </w:tr>
    </w:tbl>
    <w:p w:rsidR="003D177A" w:rsidRDefault="003D177A" w:rsidP="00537717">
      <w:pPr>
        <w:tabs>
          <w:tab w:val="right" w:pos="9639"/>
        </w:tabs>
        <w:jc w:val="both"/>
        <w:rPr>
          <w:sz w:val="26"/>
          <w:szCs w:val="26"/>
        </w:rPr>
      </w:pPr>
    </w:p>
    <w:p w:rsidR="001542F7" w:rsidRDefault="001542F7" w:rsidP="00537717">
      <w:pPr>
        <w:tabs>
          <w:tab w:val="right" w:pos="9639"/>
        </w:tabs>
        <w:jc w:val="both"/>
        <w:rPr>
          <w:sz w:val="26"/>
          <w:szCs w:val="26"/>
        </w:rPr>
      </w:pPr>
    </w:p>
    <w:p w:rsidR="001542F7" w:rsidRDefault="001542F7" w:rsidP="00537717">
      <w:pPr>
        <w:tabs>
          <w:tab w:val="right" w:pos="9639"/>
        </w:tabs>
        <w:jc w:val="both"/>
        <w:rPr>
          <w:sz w:val="26"/>
          <w:szCs w:val="26"/>
        </w:rPr>
      </w:pPr>
    </w:p>
    <w:p w:rsidR="001542F7" w:rsidRDefault="001542F7" w:rsidP="00537717">
      <w:pPr>
        <w:tabs>
          <w:tab w:val="right" w:pos="9639"/>
        </w:tabs>
        <w:jc w:val="both"/>
        <w:rPr>
          <w:sz w:val="26"/>
          <w:szCs w:val="26"/>
        </w:rPr>
      </w:pPr>
    </w:p>
    <w:p w:rsidR="001542F7" w:rsidRDefault="001542F7" w:rsidP="00537717">
      <w:pPr>
        <w:tabs>
          <w:tab w:val="right" w:pos="9639"/>
        </w:tabs>
        <w:jc w:val="both"/>
        <w:rPr>
          <w:sz w:val="26"/>
          <w:szCs w:val="26"/>
        </w:rPr>
      </w:pPr>
    </w:p>
    <w:p w:rsidR="001542F7" w:rsidRDefault="001542F7" w:rsidP="00537717">
      <w:pPr>
        <w:tabs>
          <w:tab w:val="right" w:pos="9639"/>
        </w:tabs>
        <w:jc w:val="both"/>
        <w:rPr>
          <w:sz w:val="26"/>
          <w:szCs w:val="26"/>
        </w:rPr>
      </w:pPr>
    </w:p>
    <w:p w:rsidR="001542F7" w:rsidRDefault="001542F7" w:rsidP="00537717">
      <w:pPr>
        <w:tabs>
          <w:tab w:val="right" w:pos="9639"/>
        </w:tabs>
        <w:jc w:val="both"/>
        <w:rPr>
          <w:sz w:val="26"/>
          <w:szCs w:val="26"/>
        </w:rPr>
      </w:pPr>
    </w:p>
    <w:p w:rsidR="001542F7" w:rsidRDefault="001542F7" w:rsidP="00537717">
      <w:pPr>
        <w:tabs>
          <w:tab w:val="right" w:pos="9639"/>
        </w:tabs>
        <w:jc w:val="both"/>
        <w:rPr>
          <w:sz w:val="26"/>
          <w:szCs w:val="26"/>
        </w:rPr>
      </w:pPr>
    </w:p>
    <w:p w:rsidR="001542F7" w:rsidRDefault="001542F7" w:rsidP="00537717">
      <w:pPr>
        <w:tabs>
          <w:tab w:val="right" w:pos="9639"/>
        </w:tabs>
        <w:jc w:val="both"/>
        <w:rPr>
          <w:sz w:val="26"/>
          <w:szCs w:val="26"/>
        </w:rPr>
      </w:pPr>
    </w:p>
    <w:p w:rsidR="001542F7" w:rsidRDefault="001542F7" w:rsidP="00537717">
      <w:pPr>
        <w:tabs>
          <w:tab w:val="right" w:pos="9639"/>
        </w:tabs>
        <w:jc w:val="both"/>
        <w:rPr>
          <w:sz w:val="26"/>
          <w:szCs w:val="26"/>
        </w:rPr>
      </w:pPr>
    </w:p>
    <w:p w:rsidR="001542F7" w:rsidRDefault="001542F7" w:rsidP="00537717">
      <w:pPr>
        <w:tabs>
          <w:tab w:val="right" w:pos="9639"/>
        </w:tabs>
        <w:jc w:val="both"/>
        <w:rPr>
          <w:sz w:val="26"/>
          <w:szCs w:val="26"/>
        </w:rPr>
      </w:pPr>
    </w:p>
    <w:p w:rsidR="001542F7" w:rsidRDefault="001542F7" w:rsidP="00537717">
      <w:pPr>
        <w:tabs>
          <w:tab w:val="right" w:pos="9639"/>
        </w:tabs>
        <w:jc w:val="both"/>
        <w:rPr>
          <w:sz w:val="26"/>
          <w:szCs w:val="26"/>
        </w:rPr>
      </w:pPr>
    </w:p>
    <w:p w:rsidR="001542F7" w:rsidRDefault="001542F7" w:rsidP="00537717">
      <w:pPr>
        <w:tabs>
          <w:tab w:val="right" w:pos="9639"/>
        </w:tabs>
        <w:jc w:val="both"/>
        <w:rPr>
          <w:sz w:val="26"/>
          <w:szCs w:val="26"/>
        </w:rPr>
      </w:pPr>
    </w:p>
    <w:p w:rsidR="001542F7" w:rsidRDefault="001542F7" w:rsidP="00537717">
      <w:pPr>
        <w:tabs>
          <w:tab w:val="right" w:pos="9639"/>
        </w:tabs>
        <w:jc w:val="both"/>
        <w:rPr>
          <w:sz w:val="26"/>
          <w:szCs w:val="26"/>
        </w:rPr>
      </w:pPr>
    </w:p>
    <w:p w:rsidR="001542F7" w:rsidRDefault="001542F7" w:rsidP="00537717">
      <w:pPr>
        <w:tabs>
          <w:tab w:val="right" w:pos="9639"/>
        </w:tabs>
        <w:jc w:val="both"/>
        <w:rPr>
          <w:sz w:val="26"/>
          <w:szCs w:val="26"/>
        </w:rPr>
      </w:pPr>
    </w:p>
    <w:p w:rsidR="001542F7" w:rsidRDefault="001542F7" w:rsidP="00537717">
      <w:pPr>
        <w:tabs>
          <w:tab w:val="right" w:pos="9639"/>
        </w:tabs>
        <w:jc w:val="both"/>
        <w:rPr>
          <w:sz w:val="26"/>
          <w:szCs w:val="26"/>
        </w:rPr>
      </w:pPr>
    </w:p>
    <w:p w:rsidR="001542F7" w:rsidRDefault="001542F7" w:rsidP="00537717">
      <w:pPr>
        <w:tabs>
          <w:tab w:val="right" w:pos="9639"/>
        </w:tabs>
        <w:jc w:val="both"/>
        <w:rPr>
          <w:sz w:val="26"/>
          <w:szCs w:val="26"/>
        </w:rPr>
      </w:pPr>
    </w:p>
    <w:p w:rsidR="001542F7" w:rsidRDefault="001542F7" w:rsidP="00537717">
      <w:pPr>
        <w:tabs>
          <w:tab w:val="right" w:pos="9639"/>
        </w:tabs>
        <w:jc w:val="both"/>
        <w:rPr>
          <w:sz w:val="26"/>
          <w:szCs w:val="26"/>
        </w:rPr>
      </w:pPr>
    </w:p>
    <w:p w:rsidR="006F25C7" w:rsidRPr="00C075B6" w:rsidRDefault="006F25C7" w:rsidP="006F25C7">
      <w:pPr>
        <w:ind w:left="4820"/>
        <w:jc w:val="center"/>
      </w:pPr>
      <w:r>
        <w:lastRenderedPageBreak/>
        <w:t>Приложение № 4</w:t>
      </w:r>
    </w:p>
    <w:p w:rsidR="006F25C7" w:rsidRDefault="006F25C7" w:rsidP="006F25C7">
      <w:pPr>
        <w:tabs>
          <w:tab w:val="left" w:pos="9214"/>
        </w:tabs>
        <w:ind w:left="4820"/>
        <w:jc w:val="center"/>
      </w:pPr>
      <w:r>
        <w:t>к Поряд</w:t>
      </w:r>
      <w:r w:rsidRPr="00C075B6">
        <w:t>к</w:t>
      </w:r>
      <w:r>
        <w:t xml:space="preserve">у </w:t>
      </w:r>
      <w:r w:rsidRPr="00C075B6">
        <w:t>предоставления субсидии на возмещение затрат</w:t>
      </w:r>
      <w:r>
        <w:t xml:space="preserve"> </w:t>
      </w:r>
      <w:r w:rsidRPr="00C075B6">
        <w:t xml:space="preserve">в связи с оказанием услуг торговли в </w:t>
      </w:r>
      <w:r w:rsidRPr="009227B0">
        <w:t>труднодоступных населенных пунктах</w:t>
      </w:r>
    </w:p>
    <w:p w:rsidR="00017927" w:rsidRDefault="00017927" w:rsidP="006F25C7">
      <w:pPr>
        <w:tabs>
          <w:tab w:val="left" w:pos="9214"/>
        </w:tabs>
        <w:ind w:left="4820"/>
        <w:jc w:val="center"/>
      </w:pPr>
    </w:p>
    <w:p w:rsidR="00017927" w:rsidRPr="00AE30AB" w:rsidRDefault="00017927" w:rsidP="00017927">
      <w:pPr>
        <w:tabs>
          <w:tab w:val="left" w:pos="993"/>
        </w:tabs>
        <w:suppressAutoHyphens/>
        <w:jc w:val="center"/>
        <w:rPr>
          <w:rFonts w:eastAsia="Calibri"/>
          <w:b/>
          <w:sz w:val="28"/>
          <w:szCs w:val="28"/>
        </w:rPr>
      </w:pPr>
      <w:r w:rsidRPr="00AE30AB">
        <w:rPr>
          <w:rFonts w:eastAsia="Calibri"/>
          <w:b/>
          <w:sz w:val="28"/>
          <w:szCs w:val="28"/>
        </w:rPr>
        <w:t>Согласие на обработку персональных данных</w:t>
      </w:r>
    </w:p>
    <w:p w:rsidR="00017927" w:rsidRDefault="00017927" w:rsidP="00017927">
      <w:pPr>
        <w:tabs>
          <w:tab w:val="left" w:pos="993"/>
        </w:tabs>
        <w:suppressAutoHyphens/>
        <w:jc w:val="both"/>
        <w:rPr>
          <w:rFonts w:eastAsia="Calibri"/>
          <w:sz w:val="26"/>
          <w:szCs w:val="26"/>
        </w:rPr>
      </w:pPr>
    </w:p>
    <w:p w:rsidR="00017927" w:rsidRPr="00AE30AB" w:rsidRDefault="00017927" w:rsidP="00017927">
      <w:pPr>
        <w:tabs>
          <w:tab w:val="left" w:pos="993"/>
        </w:tabs>
        <w:suppressAutoHyphens/>
        <w:ind w:right="-285"/>
        <w:jc w:val="both"/>
        <w:rPr>
          <w:rFonts w:eastAsia="Calibri"/>
          <w:sz w:val="26"/>
          <w:szCs w:val="26"/>
        </w:rPr>
      </w:pPr>
      <w:proofErr w:type="gramStart"/>
      <w:r w:rsidRPr="00AE30AB">
        <w:rPr>
          <w:rFonts w:eastAsia="Calibri"/>
          <w:sz w:val="26"/>
          <w:szCs w:val="26"/>
        </w:rPr>
        <w:t>Я,_</w:t>
      </w:r>
      <w:proofErr w:type="gramEnd"/>
      <w:r w:rsidRPr="00AE30AB">
        <w:rPr>
          <w:rFonts w:eastAsia="Calibri"/>
          <w:sz w:val="26"/>
          <w:szCs w:val="26"/>
        </w:rPr>
        <w:t>____________________________________________________________________,</w:t>
      </w:r>
    </w:p>
    <w:p w:rsidR="00017927" w:rsidRPr="00AE30AB" w:rsidRDefault="00017927" w:rsidP="00017927">
      <w:pPr>
        <w:tabs>
          <w:tab w:val="left" w:pos="993"/>
        </w:tabs>
        <w:suppressAutoHyphens/>
        <w:ind w:right="-285"/>
        <w:jc w:val="both"/>
        <w:rPr>
          <w:rFonts w:eastAsia="Calibri"/>
        </w:rPr>
      </w:pPr>
      <w:r w:rsidRPr="00AE30AB">
        <w:rPr>
          <w:rFonts w:eastAsia="Calibri"/>
        </w:rPr>
        <w:t>(фамилия, имя, отчество)</w:t>
      </w:r>
    </w:p>
    <w:p w:rsidR="00017927" w:rsidRPr="00AE30AB" w:rsidRDefault="00017927" w:rsidP="00017927">
      <w:pPr>
        <w:tabs>
          <w:tab w:val="left" w:pos="993"/>
        </w:tabs>
        <w:suppressAutoHyphens/>
        <w:ind w:right="-285"/>
        <w:jc w:val="both"/>
        <w:rPr>
          <w:rFonts w:eastAsia="Calibri"/>
          <w:sz w:val="26"/>
          <w:szCs w:val="26"/>
        </w:rPr>
      </w:pPr>
      <w:r w:rsidRPr="00AE30AB">
        <w:rPr>
          <w:rFonts w:eastAsia="Calibri"/>
          <w:sz w:val="26"/>
          <w:szCs w:val="26"/>
        </w:rPr>
        <w:t>зарегистрированный(ная) по адресу:</w:t>
      </w:r>
    </w:p>
    <w:p w:rsidR="00017927" w:rsidRPr="00AE30AB" w:rsidRDefault="00017927" w:rsidP="00017927">
      <w:pPr>
        <w:tabs>
          <w:tab w:val="left" w:pos="993"/>
        </w:tabs>
        <w:suppressAutoHyphens/>
        <w:ind w:right="-285"/>
        <w:jc w:val="both"/>
        <w:rPr>
          <w:rFonts w:eastAsia="Calibri"/>
          <w:sz w:val="26"/>
          <w:szCs w:val="26"/>
        </w:rPr>
      </w:pPr>
      <w:r w:rsidRPr="00AE30AB">
        <w:rPr>
          <w:rFonts w:eastAsia="Calibri"/>
          <w:sz w:val="26"/>
          <w:szCs w:val="26"/>
        </w:rPr>
        <w:t>_______________________________________________________________________,</w:t>
      </w:r>
    </w:p>
    <w:p w:rsidR="00017927" w:rsidRPr="00AE30AB" w:rsidRDefault="00017927" w:rsidP="00017927">
      <w:pPr>
        <w:tabs>
          <w:tab w:val="left" w:pos="993"/>
        </w:tabs>
        <w:suppressAutoHyphens/>
        <w:ind w:right="-285"/>
        <w:jc w:val="both"/>
        <w:rPr>
          <w:rFonts w:eastAsia="Calibri"/>
          <w:sz w:val="26"/>
          <w:szCs w:val="26"/>
        </w:rPr>
      </w:pPr>
      <w:r w:rsidRPr="00AE30AB">
        <w:rPr>
          <w:rFonts w:eastAsia="Calibri"/>
          <w:sz w:val="26"/>
          <w:szCs w:val="26"/>
        </w:rPr>
        <w:t>паспорт        серия _______   №__________, выдан ____________________________</w:t>
      </w:r>
    </w:p>
    <w:p w:rsidR="00017927" w:rsidRPr="00AE30AB" w:rsidRDefault="00017927" w:rsidP="00017927">
      <w:pPr>
        <w:tabs>
          <w:tab w:val="left" w:pos="993"/>
        </w:tabs>
        <w:suppressAutoHyphens/>
        <w:ind w:right="-285"/>
        <w:jc w:val="both"/>
        <w:rPr>
          <w:rFonts w:eastAsia="Calibri"/>
          <w:sz w:val="26"/>
          <w:szCs w:val="26"/>
        </w:rPr>
      </w:pPr>
      <w:r w:rsidRPr="00AE30AB">
        <w:rPr>
          <w:rFonts w:eastAsia="Calibri"/>
          <w:sz w:val="26"/>
          <w:szCs w:val="26"/>
        </w:rPr>
        <w:t xml:space="preserve">                                                                                                                      (дата)</w:t>
      </w:r>
    </w:p>
    <w:p w:rsidR="00017927" w:rsidRPr="00AE30AB" w:rsidRDefault="00017927" w:rsidP="00017927">
      <w:pPr>
        <w:tabs>
          <w:tab w:val="left" w:pos="993"/>
        </w:tabs>
        <w:suppressAutoHyphens/>
        <w:ind w:right="-285"/>
        <w:jc w:val="both"/>
        <w:rPr>
          <w:rFonts w:eastAsia="Calibri"/>
          <w:sz w:val="26"/>
          <w:szCs w:val="26"/>
        </w:rPr>
      </w:pPr>
      <w:r w:rsidRPr="00AE30AB">
        <w:rPr>
          <w:rFonts w:eastAsia="Calibri"/>
          <w:sz w:val="26"/>
          <w:szCs w:val="26"/>
        </w:rPr>
        <w:t>_____________________________________________________________________</w:t>
      </w:r>
    </w:p>
    <w:p w:rsidR="00017927" w:rsidRPr="00AE30AB" w:rsidRDefault="00017927" w:rsidP="00017927">
      <w:pPr>
        <w:tabs>
          <w:tab w:val="left" w:pos="993"/>
        </w:tabs>
        <w:suppressAutoHyphens/>
        <w:jc w:val="center"/>
        <w:rPr>
          <w:rFonts w:eastAsia="Calibri"/>
        </w:rPr>
      </w:pPr>
      <w:r w:rsidRPr="00AE30AB">
        <w:rPr>
          <w:rFonts w:eastAsia="Calibri"/>
        </w:rPr>
        <w:t>(кем выдан)</w:t>
      </w:r>
    </w:p>
    <w:p w:rsidR="00017927" w:rsidRPr="00AE30AB" w:rsidRDefault="00017927" w:rsidP="00017927">
      <w:pPr>
        <w:tabs>
          <w:tab w:val="left" w:pos="993"/>
        </w:tabs>
        <w:suppressAutoHyphens/>
        <w:jc w:val="both"/>
        <w:rPr>
          <w:rFonts w:eastAsia="Calibri"/>
          <w:sz w:val="26"/>
          <w:szCs w:val="26"/>
        </w:rPr>
      </w:pPr>
      <w:r w:rsidRPr="00AE30AB">
        <w:rPr>
          <w:rFonts w:eastAsia="Calibri"/>
          <w:sz w:val="26"/>
          <w:szCs w:val="26"/>
        </w:rPr>
        <w:t xml:space="preserve">свободно, добровольно, по своей воле и в своем интересе даю согласие уполномоченным должностным лицам </w:t>
      </w:r>
      <w:r>
        <w:rPr>
          <w:rFonts w:eastAsia="Calibri"/>
          <w:sz w:val="26"/>
          <w:szCs w:val="26"/>
        </w:rPr>
        <w:t>Управления финансово-экономической деятельности и имущественных отношений администрации Вилегодского муниципального округа (далее – Управление)</w:t>
      </w:r>
      <w:r w:rsidRPr="00AE30AB">
        <w:rPr>
          <w:rFonts w:eastAsia="Calibri"/>
          <w:sz w:val="26"/>
          <w:szCs w:val="26"/>
        </w:rPr>
        <w:t>, расположенно</w:t>
      </w:r>
      <w:r>
        <w:rPr>
          <w:rFonts w:eastAsia="Calibri"/>
          <w:sz w:val="26"/>
          <w:szCs w:val="26"/>
        </w:rPr>
        <w:t>го</w:t>
      </w:r>
      <w:r w:rsidRPr="00AE30AB">
        <w:rPr>
          <w:rFonts w:eastAsia="Calibri"/>
          <w:sz w:val="26"/>
          <w:szCs w:val="26"/>
        </w:rPr>
        <w:t xml:space="preserve"> по адресу: Архангельская область, </w:t>
      </w:r>
      <w:r>
        <w:rPr>
          <w:rFonts w:eastAsia="Calibri"/>
          <w:sz w:val="26"/>
          <w:szCs w:val="26"/>
        </w:rPr>
        <w:t xml:space="preserve">Вилегодский район, село Ильинско-Подомское, </w:t>
      </w:r>
      <w:r>
        <w:rPr>
          <w:rFonts w:eastAsia="Calibri"/>
          <w:sz w:val="26"/>
          <w:szCs w:val="26"/>
        </w:rPr>
        <w:br/>
        <w:t xml:space="preserve">ул. Советская дом 32. </w:t>
      </w:r>
      <w:r w:rsidRPr="00AE30AB">
        <w:rPr>
          <w:rFonts w:eastAsia="Calibri"/>
          <w:sz w:val="26"/>
          <w:szCs w:val="26"/>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017927" w:rsidRPr="00AE30AB" w:rsidRDefault="00017927" w:rsidP="00017927">
      <w:pPr>
        <w:tabs>
          <w:tab w:val="left" w:pos="993"/>
        </w:tabs>
        <w:suppressAutoHyphens/>
        <w:ind w:firstLine="709"/>
        <w:jc w:val="both"/>
        <w:rPr>
          <w:rFonts w:eastAsia="Calibri"/>
          <w:sz w:val="26"/>
          <w:szCs w:val="26"/>
        </w:rPr>
      </w:pPr>
      <w:r w:rsidRPr="00AE30AB">
        <w:rPr>
          <w:rFonts w:eastAsia="Calibri"/>
          <w:sz w:val="26"/>
          <w:szCs w:val="26"/>
        </w:rPr>
        <w:t>Персональные данные:</w:t>
      </w:r>
    </w:p>
    <w:p w:rsidR="00017927" w:rsidRPr="00EB247D" w:rsidRDefault="00017927" w:rsidP="00017927">
      <w:pPr>
        <w:pStyle w:val="a4"/>
        <w:numPr>
          <w:ilvl w:val="0"/>
          <w:numId w:val="43"/>
        </w:numPr>
        <w:tabs>
          <w:tab w:val="left" w:pos="993"/>
        </w:tabs>
        <w:autoSpaceDE w:val="0"/>
        <w:autoSpaceDN w:val="0"/>
        <w:adjustRightInd w:val="0"/>
        <w:ind w:left="0" w:firstLine="709"/>
        <w:jc w:val="both"/>
        <w:rPr>
          <w:sz w:val="26"/>
          <w:szCs w:val="26"/>
        </w:rPr>
      </w:pPr>
      <w:r w:rsidRPr="00EB247D">
        <w:rPr>
          <w:sz w:val="26"/>
          <w:szCs w:val="26"/>
        </w:rPr>
        <w:t>фамилия, имя, отчество, дата и место рождения, гражданство;</w:t>
      </w:r>
    </w:p>
    <w:p w:rsidR="00017927" w:rsidRPr="00EB247D" w:rsidRDefault="00017927" w:rsidP="00017927">
      <w:pPr>
        <w:pStyle w:val="a4"/>
        <w:numPr>
          <w:ilvl w:val="0"/>
          <w:numId w:val="43"/>
        </w:numPr>
        <w:tabs>
          <w:tab w:val="left" w:pos="709"/>
          <w:tab w:val="left" w:pos="993"/>
        </w:tabs>
        <w:autoSpaceDE w:val="0"/>
        <w:autoSpaceDN w:val="0"/>
        <w:adjustRightInd w:val="0"/>
        <w:ind w:left="0" w:firstLine="709"/>
        <w:jc w:val="both"/>
        <w:rPr>
          <w:sz w:val="26"/>
          <w:szCs w:val="26"/>
        </w:rPr>
      </w:pPr>
      <w:r w:rsidRPr="00EB247D">
        <w:rPr>
          <w:sz w:val="26"/>
          <w:szCs w:val="26"/>
        </w:rPr>
        <w:t>адрес и дата регистрации по месту жительства (месту пребывания), адрес фактического проживания;</w:t>
      </w:r>
    </w:p>
    <w:p w:rsidR="00017927" w:rsidRPr="00EB247D" w:rsidRDefault="00017927" w:rsidP="00017927">
      <w:pPr>
        <w:pStyle w:val="a4"/>
        <w:numPr>
          <w:ilvl w:val="0"/>
          <w:numId w:val="43"/>
        </w:numPr>
        <w:tabs>
          <w:tab w:val="left" w:pos="567"/>
          <w:tab w:val="left" w:pos="993"/>
        </w:tabs>
        <w:autoSpaceDE w:val="0"/>
        <w:autoSpaceDN w:val="0"/>
        <w:adjustRightInd w:val="0"/>
        <w:ind w:left="0" w:firstLine="709"/>
        <w:jc w:val="both"/>
        <w:rPr>
          <w:sz w:val="26"/>
          <w:szCs w:val="26"/>
        </w:rPr>
      </w:pPr>
      <w:r w:rsidRPr="00EB247D">
        <w:rPr>
          <w:sz w:val="26"/>
          <w:szCs w:val="26"/>
        </w:rPr>
        <w:t xml:space="preserve">паспорт, удостоверяющий личность гражданина Российской Федерации </w:t>
      </w:r>
      <w:r>
        <w:rPr>
          <w:sz w:val="26"/>
          <w:szCs w:val="26"/>
        </w:rPr>
        <w:br/>
      </w:r>
      <w:r w:rsidRPr="00EB247D">
        <w:rPr>
          <w:sz w:val="26"/>
          <w:szCs w:val="26"/>
        </w:rPr>
        <w:t>за пределами Российской Федерации (серия, номер, когда и кем выдан);</w:t>
      </w:r>
    </w:p>
    <w:p w:rsidR="00017927" w:rsidRPr="00EB247D" w:rsidRDefault="00017927" w:rsidP="00017927">
      <w:pPr>
        <w:pStyle w:val="a4"/>
        <w:numPr>
          <w:ilvl w:val="0"/>
          <w:numId w:val="43"/>
        </w:numPr>
        <w:tabs>
          <w:tab w:val="left" w:pos="993"/>
        </w:tabs>
        <w:autoSpaceDE w:val="0"/>
        <w:autoSpaceDN w:val="0"/>
        <w:adjustRightInd w:val="0"/>
        <w:ind w:left="0" w:firstLine="709"/>
        <w:jc w:val="both"/>
        <w:rPr>
          <w:sz w:val="26"/>
          <w:szCs w:val="26"/>
        </w:rPr>
      </w:pPr>
      <w:r w:rsidRPr="00EB247D">
        <w:rPr>
          <w:sz w:val="26"/>
          <w:szCs w:val="26"/>
        </w:rPr>
        <w:t>номер телефона;</w:t>
      </w:r>
    </w:p>
    <w:p w:rsidR="00017927" w:rsidRDefault="00017927" w:rsidP="00017927">
      <w:pPr>
        <w:pStyle w:val="a4"/>
        <w:numPr>
          <w:ilvl w:val="0"/>
          <w:numId w:val="43"/>
        </w:numPr>
        <w:tabs>
          <w:tab w:val="left" w:pos="993"/>
        </w:tabs>
        <w:autoSpaceDE w:val="0"/>
        <w:autoSpaceDN w:val="0"/>
        <w:adjustRightInd w:val="0"/>
        <w:ind w:left="0" w:firstLine="709"/>
        <w:jc w:val="both"/>
        <w:rPr>
          <w:sz w:val="26"/>
          <w:szCs w:val="26"/>
        </w:rPr>
      </w:pPr>
      <w:r w:rsidRPr="00EB247D">
        <w:rPr>
          <w:sz w:val="26"/>
          <w:szCs w:val="26"/>
        </w:rPr>
        <w:t>идентификационный номер налогоплательщика;</w:t>
      </w:r>
    </w:p>
    <w:p w:rsidR="00017927" w:rsidRPr="0069355D" w:rsidRDefault="00017927" w:rsidP="00017927">
      <w:pPr>
        <w:pStyle w:val="a4"/>
        <w:numPr>
          <w:ilvl w:val="0"/>
          <w:numId w:val="43"/>
        </w:numPr>
        <w:tabs>
          <w:tab w:val="left" w:pos="993"/>
        </w:tabs>
        <w:suppressAutoHyphens/>
        <w:ind w:left="0" w:firstLine="709"/>
        <w:jc w:val="both"/>
        <w:rPr>
          <w:sz w:val="26"/>
          <w:szCs w:val="26"/>
        </w:rPr>
      </w:pPr>
      <w:r w:rsidRPr="0069355D">
        <w:rPr>
          <w:sz w:val="26"/>
          <w:szCs w:val="26"/>
        </w:rPr>
        <w:t>номер страхового свидетельства обязательного пенсионного страхования.</w:t>
      </w:r>
    </w:p>
    <w:p w:rsidR="00017927" w:rsidRPr="00183E0B" w:rsidRDefault="00017927" w:rsidP="00017927">
      <w:pPr>
        <w:tabs>
          <w:tab w:val="left" w:pos="993"/>
        </w:tabs>
        <w:suppressAutoHyphens/>
        <w:ind w:firstLine="709"/>
        <w:jc w:val="both"/>
        <w:rPr>
          <w:rFonts w:eastAsia="Calibri"/>
          <w:sz w:val="26"/>
          <w:szCs w:val="26"/>
        </w:rPr>
      </w:pPr>
      <w:r w:rsidRPr="00183E0B">
        <w:rPr>
          <w:rFonts w:eastAsia="Calibri"/>
          <w:sz w:val="26"/>
          <w:szCs w:val="26"/>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предоставлением </w:t>
      </w:r>
      <w:r w:rsidRPr="00183E0B">
        <w:rPr>
          <w:sz w:val="26"/>
          <w:szCs w:val="26"/>
        </w:rPr>
        <w:t>из местного бюджета субсиди</w:t>
      </w:r>
      <w:r>
        <w:rPr>
          <w:sz w:val="26"/>
          <w:szCs w:val="26"/>
        </w:rPr>
        <w:t>и</w:t>
      </w:r>
      <w:r w:rsidRPr="00183E0B">
        <w:rPr>
          <w:sz w:val="26"/>
          <w:szCs w:val="26"/>
        </w:rPr>
        <w:t xml:space="preserve"> на финансовое возмещение затрат юридическим лицам, индивидуальным предпринимателям, а также физическим лицам (за исключением граждан, ведущих личное подсобное хозяйство) в связи с оказанием услуг торговли </w:t>
      </w:r>
      <w:r>
        <w:rPr>
          <w:sz w:val="26"/>
          <w:szCs w:val="26"/>
        </w:rPr>
        <w:br/>
      </w:r>
      <w:r w:rsidRPr="00183E0B">
        <w:rPr>
          <w:sz w:val="26"/>
          <w:szCs w:val="26"/>
        </w:rPr>
        <w:t>в труднодоступных населенных пунктах</w:t>
      </w:r>
      <w:r>
        <w:rPr>
          <w:sz w:val="26"/>
          <w:szCs w:val="26"/>
        </w:rPr>
        <w:t>.</w:t>
      </w:r>
    </w:p>
    <w:p w:rsidR="00017927" w:rsidRPr="00AE30AB" w:rsidRDefault="00017927" w:rsidP="00017927">
      <w:pPr>
        <w:tabs>
          <w:tab w:val="left" w:pos="993"/>
        </w:tabs>
        <w:suppressAutoHyphens/>
        <w:ind w:firstLine="709"/>
        <w:jc w:val="both"/>
        <w:rPr>
          <w:rFonts w:eastAsia="Calibri"/>
          <w:sz w:val="26"/>
          <w:szCs w:val="26"/>
        </w:rPr>
      </w:pPr>
      <w:r w:rsidRPr="00AE30AB">
        <w:rPr>
          <w:rFonts w:eastAsia="Calibri"/>
          <w:sz w:val="26"/>
          <w:szCs w:val="26"/>
        </w:rPr>
        <w:t xml:space="preserve">Я согласен(на), что мои персональные данные будут ограниченно доступны представителям государственных органов, органов местного самоуправления, предприятий, учреждений, организаций, СМИ и использоваться для проведения отбора, осуществления деятельности по его результатам, и проверочных мероприятий, а также на осуществление </w:t>
      </w:r>
      <w:r>
        <w:rPr>
          <w:rFonts w:eastAsia="Calibri"/>
          <w:sz w:val="26"/>
          <w:szCs w:val="26"/>
        </w:rPr>
        <w:t>Управлением</w:t>
      </w:r>
      <w:r w:rsidRPr="00AE30AB">
        <w:rPr>
          <w:rFonts w:eastAsia="Calibri"/>
          <w:sz w:val="26"/>
          <w:szCs w:val="26"/>
        </w:rPr>
        <w:t xml:space="preserve">, органами </w:t>
      </w:r>
      <w:r>
        <w:rPr>
          <w:rFonts w:eastAsia="Calibri"/>
          <w:sz w:val="26"/>
          <w:szCs w:val="26"/>
        </w:rPr>
        <w:t xml:space="preserve">муниципального </w:t>
      </w:r>
      <w:r w:rsidRPr="00AE30AB">
        <w:rPr>
          <w:rFonts w:eastAsia="Calibri"/>
          <w:sz w:val="26"/>
          <w:szCs w:val="26"/>
        </w:rPr>
        <w:t xml:space="preserve">финансового контроля действий и органов государственной власти, связанных </w:t>
      </w:r>
      <w:r>
        <w:rPr>
          <w:rFonts w:eastAsia="Calibri"/>
          <w:sz w:val="26"/>
          <w:szCs w:val="26"/>
        </w:rPr>
        <w:br/>
      </w:r>
      <w:r w:rsidRPr="00AE30AB">
        <w:rPr>
          <w:rFonts w:eastAsia="Calibri"/>
          <w:sz w:val="26"/>
          <w:szCs w:val="26"/>
        </w:rPr>
        <w:t xml:space="preserve">с обращением в иные государственные органы о предоставлении сведений </w:t>
      </w:r>
      <w:r>
        <w:rPr>
          <w:rFonts w:eastAsia="Calibri"/>
          <w:sz w:val="26"/>
          <w:szCs w:val="26"/>
        </w:rPr>
        <w:br/>
      </w:r>
      <w:r w:rsidRPr="00AE30AB">
        <w:rPr>
          <w:rFonts w:eastAsia="Calibri"/>
          <w:sz w:val="26"/>
          <w:szCs w:val="26"/>
        </w:rPr>
        <w:t xml:space="preserve">о заявителе, имеющихся у таких органов, в целях и объеме, необходимых для </w:t>
      </w:r>
      <w:r w:rsidRPr="00AE30AB">
        <w:rPr>
          <w:rFonts w:eastAsia="Calibri"/>
          <w:sz w:val="26"/>
          <w:szCs w:val="26"/>
        </w:rPr>
        <w:lastRenderedPageBreak/>
        <w:t xml:space="preserve">предоставления и целевого использования средств </w:t>
      </w:r>
      <w:r>
        <w:rPr>
          <w:rFonts w:eastAsia="Calibri"/>
          <w:sz w:val="26"/>
          <w:szCs w:val="26"/>
        </w:rPr>
        <w:t>субсидии</w:t>
      </w:r>
      <w:r w:rsidRPr="00AE30AB">
        <w:rPr>
          <w:rFonts w:eastAsia="Calibri"/>
          <w:sz w:val="26"/>
          <w:szCs w:val="26"/>
        </w:rPr>
        <w:t>, предусмотренных</w:t>
      </w:r>
      <w:r>
        <w:rPr>
          <w:rFonts w:eastAsia="Calibri"/>
          <w:sz w:val="26"/>
          <w:szCs w:val="26"/>
        </w:rPr>
        <w:t xml:space="preserve"> </w:t>
      </w:r>
      <w:r w:rsidRPr="00183E0B">
        <w:rPr>
          <w:sz w:val="26"/>
          <w:szCs w:val="26"/>
        </w:rPr>
        <w:t>Порядк</w:t>
      </w:r>
      <w:r>
        <w:rPr>
          <w:sz w:val="26"/>
          <w:szCs w:val="26"/>
        </w:rPr>
        <w:t xml:space="preserve">ом </w:t>
      </w:r>
      <w:r w:rsidRPr="00183E0B">
        <w:rPr>
          <w:sz w:val="26"/>
          <w:szCs w:val="26"/>
        </w:rPr>
        <w:t>предоставления субсидии на возмещение затрат</w:t>
      </w:r>
      <w:r>
        <w:rPr>
          <w:sz w:val="26"/>
          <w:szCs w:val="26"/>
        </w:rPr>
        <w:t xml:space="preserve"> </w:t>
      </w:r>
      <w:r w:rsidRPr="00183E0B">
        <w:rPr>
          <w:sz w:val="26"/>
          <w:szCs w:val="26"/>
        </w:rPr>
        <w:t xml:space="preserve">в связи с оказанием услуг торговли в труднодоступных </w:t>
      </w:r>
      <w:r w:rsidRPr="00E705D0">
        <w:rPr>
          <w:sz w:val="26"/>
          <w:szCs w:val="26"/>
        </w:rPr>
        <w:t xml:space="preserve">населенных пунктах, утвержденных постановлением </w:t>
      </w:r>
      <w:r>
        <w:rPr>
          <w:sz w:val="26"/>
          <w:szCs w:val="26"/>
        </w:rPr>
        <w:t>А</w:t>
      </w:r>
      <w:r w:rsidRPr="00E705D0">
        <w:rPr>
          <w:sz w:val="26"/>
          <w:szCs w:val="26"/>
        </w:rPr>
        <w:t xml:space="preserve">дминистрации Вилегодского муниципального округа </w:t>
      </w:r>
      <w:r>
        <w:rPr>
          <w:sz w:val="26"/>
          <w:szCs w:val="26"/>
        </w:rPr>
        <w:br/>
      </w:r>
      <w:r w:rsidRPr="00E705D0">
        <w:rPr>
          <w:rFonts w:eastAsia="Calibri"/>
          <w:sz w:val="26"/>
          <w:szCs w:val="26"/>
        </w:rPr>
        <w:t>от 12.01.2021 № 1-мп, проведения проверок соблюдения получателем субсиди</w:t>
      </w:r>
      <w:r>
        <w:rPr>
          <w:rFonts w:eastAsia="Calibri"/>
          <w:sz w:val="26"/>
          <w:szCs w:val="26"/>
        </w:rPr>
        <w:t>и</w:t>
      </w:r>
      <w:r w:rsidRPr="00E705D0">
        <w:rPr>
          <w:rFonts w:eastAsia="Calibri"/>
          <w:sz w:val="26"/>
          <w:szCs w:val="26"/>
        </w:rPr>
        <w:t xml:space="preserve"> условий, целей и порядка предоставления, расходования и использования субсиди</w:t>
      </w:r>
      <w:r>
        <w:rPr>
          <w:rFonts w:eastAsia="Calibri"/>
          <w:sz w:val="26"/>
          <w:szCs w:val="26"/>
        </w:rPr>
        <w:t>и</w:t>
      </w:r>
      <w:r w:rsidRPr="00E705D0">
        <w:rPr>
          <w:rFonts w:eastAsia="Calibri"/>
          <w:sz w:val="26"/>
          <w:szCs w:val="26"/>
        </w:rPr>
        <w:t>.</w:t>
      </w:r>
    </w:p>
    <w:p w:rsidR="00017927" w:rsidRPr="00AE30AB" w:rsidRDefault="00017927" w:rsidP="00017927">
      <w:pPr>
        <w:tabs>
          <w:tab w:val="left" w:pos="993"/>
        </w:tabs>
        <w:suppressAutoHyphens/>
        <w:ind w:firstLine="709"/>
        <w:jc w:val="both"/>
        <w:rPr>
          <w:rFonts w:eastAsia="Calibri"/>
          <w:sz w:val="26"/>
          <w:szCs w:val="26"/>
        </w:rPr>
      </w:pPr>
      <w:r w:rsidRPr="00AE30AB">
        <w:rPr>
          <w:rFonts w:eastAsia="Calibri"/>
          <w:sz w:val="26"/>
          <w:szCs w:val="26"/>
        </w:rPr>
        <w:t>Я ознакомлен(а) с тем, что:</w:t>
      </w:r>
    </w:p>
    <w:p w:rsidR="00017927" w:rsidRPr="00AE30AB" w:rsidRDefault="00017927" w:rsidP="00017927">
      <w:pPr>
        <w:tabs>
          <w:tab w:val="left" w:pos="993"/>
        </w:tabs>
        <w:suppressAutoHyphens/>
        <w:ind w:firstLine="709"/>
        <w:jc w:val="both"/>
        <w:rPr>
          <w:rFonts w:eastAsia="Calibri"/>
          <w:sz w:val="26"/>
          <w:szCs w:val="26"/>
        </w:rPr>
      </w:pPr>
      <w:r w:rsidRPr="00AE30AB">
        <w:rPr>
          <w:rFonts w:eastAsia="Calibri"/>
          <w:sz w:val="26"/>
          <w:szCs w:val="26"/>
        </w:rPr>
        <w:t>согласие на обработку персональных данных действует с даты подписания настоящего согласия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17927" w:rsidRPr="00AE30AB" w:rsidRDefault="00017927" w:rsidP="00017927">
      <w:pPr>
        <w:tabs>
          <w:tab w:val="left" w:pos="993"/>
        </w:tabs>
        <w:suppressAutoHyphens/>
        <w:ind w:firstLine="709"/>
        <w:jc w:val="both"/>
        <w:rPr>
          <w:rFonts w:eastAsia="Calibri"/>
          <w:sz w:val="26"/>
          <w:szCs w:val="26"/>
        </w:rPr>
      </w:pPr>
      <w:r w:rsidRPr="00AE30AB">
        <w:rPr>
          <w:rFonts w:eastAsia="Calibri"/>
          <w:sz w:val="26"/>
          <w:szCs w:val="26"/>
        </w:rPr>
        <w:t xml:space="preserve">согласие на обработку персональных данных может быть отозвано </w:t>
      </w:r>
      <w:r>
        <w:rPr>
          <w:rFonts w:eastAsia="Calibri"/>
          <w:sz w:val="26"/>
          <w:szCs w:val="26"/>
        </w:rPr>
        <w:br/>
      </w:r>
      <w:r w:rsidRPr="00AE30AB">
        <w:rPr>
          <w:rFonts w:eastAsia="Calibri"/>
          <w:sz w:val="26"/>
          <w:szCs w:val="26"/>
        </w:rPr>
        <w:t>на основании письменного заявления в произвольной форме;</w:t>
      </w:r>
    </w:p>
    <w:p w:rsidR="00017927" w:rsidRPr="00AE30AB" w:rsidRDefault="00017927" w:rsidP="00017927">
      <w:pPr>
        <w:tabs>
          <w:tab w:val="left" w:pos="993"/>
        </w:tabs>
        <w:suppressAutoHyphens/>
        <w:ind w:firstLine="709"/>
        <w:jc w:val="both"/>
        <w:rPr>
          <w:rFonts w:eastAsia="Calibri"/>
          <w:sz w:val="26"/>
          <w:szCs w:val="26"/>
        </w:rPr>
      </w:pPr>
      <w:r w:rsidRPr="00AE30AB">
        <w:rPr>
          <w:rFonts w:eastAsia="Calibri"/>
          <w:sz w:val="26"/>
          <w:szCs w:val="26"/>
        </w:rPr>
        <w:t>в случае отзыва согласия на обработку персональных данных</w:t>
      </w:r>
      <w:r>
        <w:rPr>
          <w:rFonts w:eastAsia="Calibri"/>
          <w:sz w:val="26"/>
          <w:szCs w:val="26"/>
        </w:rPr>
        <w:t xml:space="preserve"> </w:t>
      </w:r>
      <w:r w:rsidR="00B64335">
        <w:rPr>
          <w:rFonts w:eastAsia="Calibri"/>
          <w:sz w:val="26"/>
          <w:szCs w:val="26"/>
        </w:rPr>
        <w:t>Управление</w:t>
      </w:r>
      <w:r>
        <w:rPr>
          <w:rFonts w:eastAsia="Calibri"/>
          <w:sz w:val="26"/>
          <w:szCs w:val="26"/>
        </w:rPr>
        <w:t xml:space="preserve"> вп</w:t>
      </w:r>
      <w:r w:rsidRPr="00AE30AB">
        <w:rPr>
          <w:rFonts w:eastAsia="Calibri"/>
          <w:sz w:val="26"/>
          <w:szCs w:val="26"/>
        </w:rPr>
        <w:t>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w:t>
      </w:r>
    </w:p>
    <w:p w:rsidR="00017927" w:rsidRPr="00AE30AB" w:rsidRDefault="00017927" w:rsidP="00017927">
      <w:pPr>
        <w:tabs>
          <w:tab w:val="left" w:pos="993"/>
        </w:tabs>
        <w:suppressAutoHyphens/>
        <w:ind w:firstLine="709"/>
        <w:jc w:val="both"/>
        <w:rPr>
          <w:rFonts w:eastAsia="Calibri"/>
          <w:sz w:val="26"/>
          <w:szCs w:val="26"/>
        </w:rPr>
      </w:pPr>
      <w:r w:rsidRPr="00AE30AB">
        <w:rPr>
          <w:rFonts w:eastAsia="Calibri"/>
          <w:sz w:val="26"/>
          <w:szCs w:val="26"/>
        </w:rPr>
        <w:t xml:space="preserve">Мне известно, что вся информация и документы, созданные, полученные, удерживаемые или предоставляемые в отношении третьих лиц, будут обрабатываться </w:t>
      </w:r>
      <w:r>
        <w:rPr>
          <w:rFonts w:eastAsia="Calibri"/>
          <w:sz w:val="26"/>
          <w:szCs w:val="26"/>
        </w:rPr>
        <w:t xml:space="preserve">Управлением </w:t>
      </w:r>
      <w:r w:rsidRPr="00AE30AB">
        <w:rPr>
          <w:rFonts w:eastAsia="Calibri"/>
          <w:sz w:val="26"/>
          <w:szCs w:val="26"/>
        </w:rPr>
        <w:t xml:space="preserve">только в целях осуществления и выполнения, возложенных законодательством Российской Федерации на </w:t>
      </w:r>
      <w:r>
        <w:rPr>
          <w:rFonts w:eastAsia="Calibri"/>
          <w:sz w:val="26"/>
          <w:szCs w:val="26"/>
        </w:rPr>
        <w:t xml:space="preserve">Управление </w:t>
      </w:r>
      <w:r w:rsidRPr="00AE30AB">
        <w:rPr>
          <w:rFonts w:eastAsia="Calibri"/>
          <w:sz w:val="26"/>
          <w:szCs w:val="26"/>
        </w:rPr>
        <w:t xml:space="preserve">функций, полномочий и обязанностей при условии соблюдения моих законных прав </w:t>
      </w:r>
      <w:r>
        <w:rPr>
          <w:rFonts w:eastAsia="Calibri"/>
          <w:sz w:val="26"/>
          <w:szCs w:val="26"/>
        </w:rPr>
        <w:br/>
      </w:r>
      <w:r w:rsidRPr="00AE30AB">
        <w:rPr>
          <w:rFonts w:eastAsia="Calibri"/>
          <w:sz w:val="26"/>
          <w:szCs w:val="26"/>
        </w:rPr>
        <w:t>и свобод, если иное не предусмотрено законодательством Российской Федерации.</w:t>
      </w:r>
      <w:r>
        <w:rPr>
          <w:rFonts w:eastAsia="Calibri"/>
          <w:sz w:val="26"/>
          <w:szCs w:val="26"/>
        </w:rPr>
        <w:t xml:space="preserve"> </w:t>
      </w:r>
      <w:r w:rsidRPr="00AE30AB">
        <w:rPr>
          <w:rFonts w:eastAsia="Calibri"/>
          <w:sz w:val="26"/>
          <w:szCs w:val="26"/>
        </w:rPr>
        <w:t>Персональные данные должны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w:t>
      </w:r>
      <w:r>
        <w:rPr>
          <w:rFonts w:eastAsia="Calibri"/>
          <w:sz w:val="26"/>
          <w:szCs w:val="26"/>
        </w:rPr>
        <w:t xml:space="preserve"> и муниципальных</w:t>
      </w:r>
      <w:r w:rsidRPr="00AE30AB">
        <w:rPr>
          <w:rFonts w:eastAsia="Calibri"/>
          <w:sz w:val="26"/>
          <w:szCs w:val="26"/>
        </w:rPr>
        <w:t xml:space="preserve"> органов.</w:t>
      </w:r>
      <w:r>
        <w:rPr>
          <w:rFonts w:eastAsia="Calibri"/>
          <w:sz w:val="26"/>
          <w:szCs w:val="26"/>
        </w:rPr>
        <w:t xml:space="preserve"> </w:t>
      </w:r>
      <w:r w:rsidRPr="00AE30AB">
        <w:rPr>
          <w:rFonts w:eastAsia="Calibri"/>
          <w:sz w:val="26"/>
          <w:szCs w:val="26"/>
        </w:rPr>
        <w:t xml:space="preserve">В случае выявления неправомерных действий с персональными данными по моему письменному заявлению и в случае невозможности устранения недостатков </w:t>
      </w:r>
      <w:r>
        <w:rPr>
          <w:rFonts w:eastAsia="Calibri"/>
          <w:sz w:val="26"/>
          <w:szCs w:val="26"/>
        </w:rPr>
        <w:br/>
      </w:r>
      <w:r w:rsidRPr="00AE30AB">
        <w:rPr>
          <w:rFonts w:eastAsia="Calibri"/>
          <w:sz w:val="26"/>
          <w:szCs w:val="26"/>
        </w:rPr>
        <w:t>в трехдневный срок персональные данные подлежат уничтожению.</w:t>
      </w:r>
    </w:p>
    <w:p w:rsidR="00017927" w:rsidRPr="00AE30AB" w:rsidRDefault="00017927" w:rsidP="00017927">
      <w:pPr>
        <w:tabs>
          <w:tab w:val="left" w:pos="993"/>
        </w:tabs>
        <w:suppressAutoHyphens/>
        <w:ind w:firstLine="709"/>
        <w:jc w:val="both"/>
        <w:rPr>
          <w:rFonts w:eastAsia="Calibri"/>
          <w:sz w:val="26"/>
          <w:szCs w:val="26"/>
        </w:rPr>
      </w:pPr>
      <w:r w:rsidRPr="00AE30AB">
        <w:rPr>
          <w:rFonts w:eastAsia="Calibri"/>
          <w:sz w:val="26"/>
          <w:szCs w:val="26"/>
        </w:rPr>
        <w:t xml:space="preserve">Дата начала обработки персональных данных: </w:t>
      </w:r>
    </w:p>
    <w:p w:rsidR="00017927" w:rsidRPr="00AE30AB" w:rsidRDefault="00017927" w:rsidP="00017927">
      <w:pPr>
        <w:tabs>
          <w:tab w:val="left" w:pos="993"/>
        </w:tabs>
        <w:suppressAutoHyphens/>
        <w:ind w:firstLine="709"/>
        <w:jc w:val="both"/>
        <w:rPr>
          <w:rFonts w:eastAsia="Calibri"/>
          <w:sz w:val="28"/>
          <w:szCs w:val="28"/>
        </w:rPr>
      </w:pPr>
    </w:p>
    <w:p w:rsidR="00017927" w:rsidRPr="00AE30AB" w:rsidRDefault="00017927" w:rsidP="00017927">
      <w:pPr>
        <w:tabs>
          <w:tab w:val="left" w:pos="993"/>
        </w:tabs>
        <w:suppressAutoHyphens/>
        <w:jc w:val="both"/>
        <w:rPr>
          <w:rFonts w:eastAsia="Calibri"/>
          <w:sz w:val="28"/>
          <w:szCs w:val="28"/>
        </w:rPr>
      </w:pPr>
      <w:r w:rsidRPr="00AE30AB">
        <w:rPr>
          <w:rFonts w:eastAsia="Calibri"/>
          <w:sz w:val="28"/>
          <w:szCs w:val="28"/>
        </w:rPr>
        <w:t>__________________________________________________________________</w:t>
      </w:r>
    </w:p>
    <w:p w:rsidR="00017927" w:rsidRPr="00AE30AB" w:rsidRDefault="00017927" w:rsidP="00017927">
      <w:pPr>
        <w:jc w:val="center"/>
        <w:rPr>
          <w:b/>
          <w:sz w:val="28"/>
          <w:szCs w:val="28"/>
        </w:rPr>
      </w:pPr>
      <w:r w:rsidRPr="00AE30AB">
        <w:rPr>
          <w:rFonts w:eastAsia="Calibri"/>
          <w:sz w:val="20"/>
          <w:szCs w:val="20"/>
        </w:rPr>
        <w:t>(число, месяц, год)</w:t>
      </w:r>
      <w:r w:rsidRPr="00AE30AB">
        <w:rPr>
          <w:rFonts w:eastAsia="Calibri"/>
          <w:sz w:val="20"/>
          <w:szCs w:val="20"/>
        </w:rPr>
        <w:tab/>
      </w:r>
      <w:proofErr w:type="gramStart"/>
      <w:r w:rsidRPr="00AE30AB">
        <w:rPr>
          <w:rFonts w:eastAsia="Calibri"/>
          <w:sz w:val="20"/>
          <w:szCs w:val="20"/>
        </w:rPr>
        <w:t xml:space="preserve">   (</w:t>
      </w:r>
      <w:proofErr w:type="gramEnd"/>
      <w:r w:rsidRPr="00AE30AB">
        <w:rPr>
          <w:rFonts w:eastAsia="Calibri"/>
          <w:sz w:val="20"/>
          <w:szCs w:val="20"/>
        </w:rPr>
        <w:t>подпись)</w:t>
      </w:r>
      <w:r w:rsidRPr="00AE30AB">
        <w:rPr>
          <w:rFonts w:eastAsia="Calibri"/>
          <w:sz w:val="20"/>
          <w:szCs w:val="20"/>
        </w:rPr>
        <w:tab/>
        <w:t xml:space="preserve">                     (расшифровка подписи)</w:t>
      </w:r>
    </w:p>
    <w:p w:rsidR="00017927" w:rsidRPr="00017927" w:rsidRDefault="00017927" w:rsidP="00017927">
      <w:pPr>
        <w:tabs>
          <w:tab w:val="left" w:pos="9214"/>
        </w:tabs>
        <w:jc w:val="both"/>
        <w:rPr>
          <w:rStyle w:val="aff3"/>
          <w:b w:val="0"/>
          <w:color w:val="FF0000"/>
          <w:sz w:val="20"/>
          <w:szCs w:val="20"/>
        </w:rPr>
      </w:pPr>
    </w:p>
    <w:p w:rsidR="001542F7" w:rsidRDefault="001542F7" w:rsidP="00537717">
      <w:pPr>
        <w:tabs>
          <w:tab w:val="right" w:pos="9639"/>
        </w:tabs>
        <w:jc w:val="both"/>
        <w:rPr>
          <w:sz w:val="26"/>
          <w:szCs w:val="26"/>
        </w:rPr>
      </w:pPr>
    </w:p>
    <w:p w:rsidR="00017927" w:rsidRDefault="00017927" w:rsidP="00537717">
      <w:pPr>
        <w:tabs>
          <w:tab w:val="right" w:pos="9639"/>
        </w:tabs>
        <w:jc w:val="both"/>
        <w:rPr>
          <w:sz w:val="26"/>
          <w:szCs w:val="26"/>
        </w:rPr>
      </w:pPr>
    </w:p>
    <w:p w:rsidR="00017927" w:rsidRDefault="00017927" w:rsidP="00537717">
      <w:pPr>
        <w:tabs>
          <w:tab w:val="right" w:pos="9639"/>
        </w:tabs>
        <w:jc w:val="both"/>
        <w:rPr>
          <w:sz w:val="26"/>
          <w:szCs w:val="26"/>
        </w:rPr>
      </w:pPr>
    </w:p>
    <w:p w:rsidR="00017927" w:rsidRDefault="00017927" w:rsidP="00537717">
      <w:pPr>
        <w:tabs>
          <w:tab w:val="right" w:pos="9639"/>
        </w:tabs>
        <w:jc w:val="both"/>
        <w:rPr>
          <w:sz w:val="26"/>
          <w:szCs w:val="26"/>
        </w:rPr>
      </w:pPr>
    </w:p>
    <w:p w:rsidR="00017927" w:rsidRDefault="00017927" w:rsidP="00537717">
      <w:pPr>
        <w:tabs>
          <w:tab w:val="right" w:pos="9639"/>
        </w:tabs>
        <w:jc w:val="both"/>
        <w:rPr>
          <w:sz w:val="26"/>
          <w:szCs w:val="26"/>
        </w:rPr>
      </w:pPr>
    </w:p>
    <w:p w:rsidR="00017927" w:rsidRDefault="00017927" w:rsidP="00537717">
      <w:pPr>
        <w:tabs>
          <w:tab w:val="right" w:pos="9639"/>
        </w:tabs>
        <w:jc w:val="both"/>
        <w:rPr>
          <w:sz w:val="26"/>
          <w:szCs w:val="26"/>
        </w:rPr>
      </w:pPr>
    </w:p>
    <w:p w:rsidR="00017927" w:rsidRDefault="00017927" w:rsidP="00537717">
      <w:pPr>
        <w:tabs>
          <w:tab w:val="right" w:pos="9639"/>
        </w:tabs>
        <w:jc w:val="both"/>
        <w:rPr>
          <w:sz w:val="26"/>
          <w:szCs w:val="26"/>
        </w:rPr>
      </w:pPr>
    </w:p>
    <w:p w:rsidR="00017927" w:rsidRDefault="00017927" w:rsidP="00537717">
      <w:pPr>
        <w:tabs>
          <w:tab w:val="right" w:pos="9639"/>
        </w:tabs>
        <w:jc w:val="both"/>
        <w:rPr>
          <w:sz w:val="26"/>
          <w:szCs w:val="26"/>
        </w:rPr>
      </w:pPr>
    </w:p>
    <w:p w:rsidR="00017927" w:rsidRDefault="00017927" w:rsidP="00537717">
      <w:pPr>
        <w:tabs>
          <w:tab w:val="right" w:pos="9639"/>
        </w:tabs>
        <w:jc w:val="both"/>
        <w:rPr>
          <w:sz w:val="26"/>
          <w:szCs w:val="26"/>
        </w:rPr>
      </w:pPr>
    </w:p>
    <w:p w:rsidR="00017927" w:rsidRDefault="00017927" w:rsidP="00537717">
      <w:pPr>
        <w:tabs>
          <w:tab w:val="right" w:pos="9639"/>
        </w:tabs>
        <w:jc w:val="both"/>
        <w:rPr>
          <w:sz w:val="26"/>
          <w:szCs w:val="26"/>
        </w:rPr>
      </w:pPr>
    </w:p>
    <w:p w:rsidR="00017927" w:rsidRDefault="00017927" w:rsidP="00537717">
      <w:pPr>
        <w:tabs>
          <w:tab w:val="right" w:pos="9639"/>
        </w:tabs>
        <w:jc w:val="both"/>
        <w:rPr>
          <w:sz w:val="26"/>
          <w:szCs w:val="26"/>
        </w:rPr>
      </w:pPr>
    </w:p>
    <w:p w:rsidR="00017927" w:rsidRDefault="00017927" w:rsidP="00537717">
      <w:pPr>
        <w:tabs>
          <w:tab w:val="right" w:pos="9639"/>
        </w:tabs>
        <w:jc w:val="both"/>
        <w:rPr>
          <w:sz w:val="26"/>
          <w:szCs w:val="26"/>
        </w:rPr>
      </w:pPr>
    </w:p>
    <w:p w:rsidR="00017927" w:rsidRDefault="00017927" w:rsidP="00537717">
      <w:pPr>
        <w:tabs>
          <w:tab w:val="right" w:pos="9639"/>
        </w:tabs>
        <w:jc w:val="both"/>
        <w:rPr>
          <w:sz w:val="26"/>
          <w:szCs w:val="26"/>
        </w:rPr>
      </w:pPr>
    </w:p>
    <w:p w:rsidR="00150B8B" w:rsidRDefault="00150B8B" w:rsidP="00537717">
      <w:pPr>
        <w:tabs>
          <w:tab w:val="right" w:pos="9639"/>
        </w:tabs>
        <w:jc w:val="both"/>
        <w:rPr>
          <w:sz w:val="26"/>
          <w:szCs w:val="26"/>
        </w:rPr>
      </w:pPr>
    </w:p>
    <w:p w:rsidR="00017927" w:rsidRDefault="00017927" w:rsidP="00537717">
      <w:pPr>
        <w:tabs>
          <w:tab w:val="right" w:pos="9639"/>
        </w:tabs>
        <w:jc w:val="both"/>
        <w:rPr>
          <w:sz w:val="26"/>
          <w:szCs w:val="26"/>
        </w:rPr>
      </w:pPr>
    </w:p>
    <w:p w:rsidR="00017927" w:rsidRDefault="00017927" w:rsidP="00537717">
      <w:pPr>
        <w:tabs>
          <w:tab w:val="right" w:pos="9639"/>
        </w:tabs>
        <w:jc w:val="both"/>
        <w:rPr>
          <w:sz w:val="26"/>
          <w:szCs w:val="26"/>
        </w:rPr>
      </w:pPr>
    </w:p>
    <w:p w:rsidR="00017927" w:rsidRDefault="00017927" w:rsidP="00537717">
      <w:pPr>
        <w:tabs>
          <w:tab w:val="right" w:pos="9639"/>
        </w:tabs>
        <w:jc w:val="both"/>
        <w:rPr>
          <w:sz w:val="26"/>
          <w:szCs w:val="26"/>
        </w:rPr>
      </w:pPr>
    </w:p>
    <w:p w:rsidR="00656FDD" w:rsidRPr="00C075B6" w:rsidRDefault="00656FDD" w:rsidP="00656FDD">
      <w:pPr>
        <w:ind w:left="4820"/>
        <w:jc w:val="center"/>
      </w:pPr>
      <w:r>
        <w:lastRenderedPageBreak/>
        <w:t>Приложение № 5</w:t>
      </w:r>
    </w:p>
    <w:p w:rsidR="00656FDD" w:rsidRDefault="00656FDD" w:rsidP="00656FDD">
      <w:pPr>
        <w:tabs>
          <w:tab w:val="left" w:pos="9214"/>
        </w:tabs>
        <w:ind w:left="4820"/>
        <w:jc w:val="center"/>
      </w:pPr>
      <w:r>
        <w:t>к Поряд</w:t>
      </w:r>
      <w:r w:rsidRPr="00C075B6">
        <w:t>к</w:t>
      </w:r>
      <w:r>
        <w:t xml:space="preserve">у </w:t>
      </w:r>
      <w:r w:rsidRPr="00C075B6">
        <w:t>предоставления субсидии на возмещение затрат</w:t>
      </w:r>
      <w:r>
        <w:t xml:space="preserve"> </w:t>
      </w:r>
      <w:r w:rsidRPr="00C075B6">
        <w:t xml:space="preserve">в связи с оказанием услуг торговли в </w:t>
      </w:r>
      <w:r w:rsidRPr="009227B0">
        <w:t>труднодоступных населенных пунктах</w:t>
      </w:r>
    </w:p>
    <w:p w:rsidR="00DA0463" w:rsidRDefault="00DA0463" w:rsidP="00DA0463">
      <w:pPr>
        <w:tabs>
          <w:tab w:val="left" w:pos="993"/>
        </w:tabs>
        <w:suppressAutoHyphens/>
        <w:jc w:val="center"/>
        <w:rPr>
          <w:rFonts w:eastAsia="Calibri"/>
          <w:b/>
          <w:sz w:val="28"/>
          <w:szCs w:val="28"/>
        </w:rPr>
      </w:pPr>
    </w:p>
    <w:p w:rsidR="00DA0463" w:rsidRPr="00EF152F" w:rsidRDefault="00DA0463" w:rsidP="00DA0463">
      <w:pPr>
        <w:tabs>
          <w:tab w:val="left" w:pos="993"/>
        </w:tabs>
        <w:suppressAutoHyphens/>
        <w:jc w:val="center"/>
        <w:rPr>
          <w:rFonts w:eastAsia="Calibri"/>
          <w:b/>
          <w:sz w:val="28"/>
          <w:szCs w:val="28"/>
        </w:rPr>
      </w:pPr>
      <w:r>
        <w:rPr>
          <w:rFonts w:eastAsia="Calibri"/>
          <w:b/>
          <w:sz w:val="28"/>
          <w:szCs w:val="28"/>
        </w:rPr>
        <w:t xml:space="preserve">Согласие </w:t>
      </w:r>
      <w:r w:rsidRPr="00EF152F">
        <w:rPr>
          <w:b/>
          <w:sz w:val="28"/>
          <w:szCs w:val="28"/>
        </w:rPr>
        <w:t xml:space="preserve">на распространение персональных данных </w:t>
      </w:r>
    </w:p>
    <w:p w:rsidR="00DA0463" w:rsidRDefault="00DA0463" w:rsidP="00DA0463">
      <w:pPr>
        <w:tabs>
          <w:tab w:val="left" w:pos="993"/>
        </w:tabs>
        <w:suppressAutoHyphens/>
        <w:jc w:val="both"/>
        <w:rPr>
          <w:rFonts w:eastAsia="Calibri"/>
          <w:sz w:val="26"/>
          <w:szCs w:val="26"/>
        </w:rPr>
      </w:pPr>
    </w:p>
    <w:p w:rsidR="00DA0463" w:rsidRPr="00AE30AB" w:rsidRDefault="00DA0463" w:rsidP="00DA0463">
      <w:pPr>
        <w:tabs>
          <w:tab w:val="left" w:pos="993"/>
        </w:tabs>
        <w:suppressAutoHyphens/>
        <w:ind w:right="-285"/>
        <w:jc w:val="both"/>
        <w:rPr>
          <w:rFonts w:eastAsia="Calibri"/>
          <w:sz w:val="26"/>
          <w:szCs w:val="26"/>
        </w:rPr>
      </w:pPr>
      <w:r>
        <w:rPr>
          <w:rFonts w:eastAsia="Calibri"/>
          <w:sz w:val="26"/>
          <w:szCs w:val="26"/>
        </w:rPr>
        <w:t xml:space="preserve">         </w:t>
      </w:r>
      <w:r w:rsidRPr="00AE30AB">
        <w:rPr>
          <w:rFonts w:eastAsia="Calibri"/>
          <w:sz w:val="26"/>
          <w:szCs w:val="26"/>
        </w:rPr>
        <w:t>Я,</w:t>
      </w:r>
      <w:r>
        <w:rPr>
          <w:rFonts w:eastAsia="Calibri"/>
          <w:sz w:val="26"/>
          <w:szCs w:val="26"/>
        </w:rPr>
        <w:t xml:space="preserve"> __________________________</w:t>
      </w:r>
      <w:r w:rsidRPr="00AE30AB">
        <w:rPr>
          <w:rFonts w:eastAsia="Calibri"/>
          <w:sz w:val="26"/>
          <w:szCs w:val="26"/>
        </w:rPr>
        <w:t>,</w:t>
      </w:r>
      <w:r>
        <w:rPr>
          <w:rFonts w:eastAsia="Calibri"/>
          <w:sz w:val="26"/>
          <w:szCs w:val="26"/>
        </w:rPr>
        <w:t xml:space="preserve"> </w:t>
      </w:r>
      <w:r w:rsidRPr="00AE30AB">
        <w:rPr>
          <w:rFonts w:eastAsia="Calibri"/>
          <w:sz w:val="26"/>
          <w:szCs w:val="26"/>
        </w:rPr>
        <w:t>зарегистрированный(ная) по адресу:</w:t>
      </w:r>
    </w:p>
    <w:p w:rsidR="00DA0463" w:rsidRPr="00AE30AB" w:rsidRDefault="00DA0463" w:rsidP="00DA0463">
      <w:pPr>
        <w:tabs>
          <w:tab w:val="left" w:pos="993"/>
        </w:tabs>
        <w:suppressAutoHyphens/>
        <w:ind w:right="-285"/>
        <w:jc w:val="both"/>
        <w:rPr>
          <w:rFonts w:eastAsia="Calibri"/>
          <w:sz w:val="26"/>
          <w:szCs w:val="26"/>
        </w:rPr>
      </w:pPr>
      <w:r>
        <w:rPr>
          <w:rFonts w:eastAsia="Calibri"/>
          <w:sz w:val="26"/>
          <w:szCs w:val="26"/>
        </w:rPr>
        <w:t>_________________________________________________________________________</w:t>
      </w:r>
    </w:p>
    <w:p w:rsidR="00DA0463" w:rsidRDefault="00DA0463" w:rsidP="00DA0463">
      <w:pPr>
        <w:tabs>
          <w:tab w:val="left" w:pos="993"/>
        </w:tabs>
        <w:suppressAutoHyphens/>
        <w:ind w:right="-285"/>
        <w:jc w:val="both"/>
        <w:rPr>
          <w:rFonts w:eastAsia="Calibri"/>
          <w:sz w:val="26"/>
          <w:szCs w:val="26"/>
        </w:rPr>
      </w:pPr>
      <w:r w:rsidRPr="00AE30AB">
        <w:rPr>
          <w:rFonts w:eastAsia="Calibri"/>
          <w:sz w:val="26"/>
          <w:szCs w:val="26"/>
        </w:rPr>
        <w:t xml:space="preserve">паспорт        серия </w:t>
      </w:r>
      <w:r>
        <w:rPr>
          <w:rFonts w:eastAsia="Calibri"/>
          <w:sz w:val="26"/>
          <w:szCs w:val="26"/>
        </w:rPr>
        <w:t>_________</w:t>
      </w:r>
      <w:r w:rsidRPr="00AE30AB">
        <w:rPr>
          <w:rFonts w:eastAsia="Calibri"/>
          <w:sz w:val="26"/>
          <w:szCs w:val="26"/>
        </w:rPr>
        <w:t xml:space="preserve">   №</w:t>
      </w:r>
      <w:r>
        <w:rPr>
          <w:rFonts w:eastAsia="Calibri"/>
          <w:sz w:val="26"/>
          <w:szCs w:val="26"/>
        </w:rPr>
        <w:t>___________</w:t>
      </w:r>
      <w:r w:rsidRPr="00AE30AB">
        <w:rPr>
          <w:rFonts w:eastAsia="Calibri"/>
          <w:sz w:val="26"/>
          <w:szCs w:val="26"/>
        </w:rPr>
        <w:t xml:space="preserve">, выдан </w:t>
      </w:r>
      <w:r>
        <w:rPr>
          <w:rFonts w:eastAsia="Calibri"/>
          <w:sz w:val="26"/>
          <w:szCs w:val="26"/>
        </w:rPr>
        <w:t>___________________________</w:t>
      </w:r>
    </w:p>
    <w:p w:rsidR="00DA0463" w:rsidRPr="00AE30AB" w:rsidRDefault="00DA0463" w:rsidP="00DA0463">
      <w:pPr>
        <w:tabs>
          <w:tab w:val="left" w:pos="993"/>
        </w:tabs>
        <w:suppressAutoHyphens/>
        <w:ind w:right="-285"/>
        <w:jc w:val="both"/>
        <w:rPr>
          <w:rFonts w:eastAsia="Calibri"/>
          <w:sz w:val="26"/>
          <w:szCs w:val="26"/>
        </w:rPr>
      </w:pPr>
      <w:r>
        <w:rPr>
          <w:rFonts w:eastAsia="Calibri"/>
          <w:sz w:val="26"/>
          <w:szCs w:val="26"/>
        </w:rPr>
        <w:t>_________________________________________________________________________</w:t>
      </w:r>
      <w:r w:rsidRPr="00AE30AB">
        <w:rPr>
          <w:rFonts w:eastAsia="Calibri"/>
          <w:sz w:val="26"/>
          <w:szCs w:val="26"/>
        </w:rPr>
        <w:t xml:space="preserve">                                                                                                  </w:t>
      </w:r>
    </w:p>
    <w:p w:rsidR="00DA0463" w:rsidRPr="00EF152F" w:rsidRDefault="00DA0463" w:rsidP="00DA0463">
      <w:pPr>
        <w:autoSpaceDE w:val="0"/>
        <w:autoSpaceDN w:val="0"/>
        <w:adjustRightInd w:val="0"/>
        <w:jc w:val="both"/>
        <w:rPr>
          <w:sz w:val="26"/>
          <w:szCs w:val="26"/>
        </w:rPr>
      </w:pPr>
      <w:r w:rsidRPr="00EF152F">
        <w:rPr>
          <w:rFonts w:eastAsia="Calibri"/>
          <w:sz w:val="26"/>
          <w:szCs w:val="26"/>
        </w:rPr>
        <w:t>свободно, добровольно, по своей вол</w:t>
      </w:r>
      <w:r>
        <w:rPr>
          <w:rFonts w:eastAsia="Calibri"/>
          <w:sz w:val="26"/>
          <w:szCs w:val="26"/>
        </w:rPr>
        <w:t>и</w:t>
      </w:r>
      <w:r w:rsidRPr="00EF152F">
        <w:rPr>
          <w:rFonts w:eastAsia="Calibri"/>
          <w:sz w:val="26"/>
          <w:szCs w:val="26"/>
        </w:rPr>
        <w:t xml:space="preserve"> и в своем интересе даю согласие уполномоченным должностным лицам </w:t>
      </w:r>
      <w:r>
        <w:rPr>
          <w:rFonts w:eastAsia="Calibri"/>
          <w:sz w:val="26"/>
          <w:szCs w:val="26"/>
        </w:rPr>
        <w:t>Управления финансово-экономической деятельности и имущественных отношений администрации Вилегодского муниципального округа (далее – Управление)</w:t>
      </w:r>
      <w:r w:rsidRPr="00AE30AB">
        <w:rPr>
          <w:rFonts w:eastAsia="Calibri"/>
          <w:sz w:val="26"/>
          <w:szCs w:val="26"/>
        </w:rPr>
        <w:t>, расположенно</w:t>
      </w:r>
      <w:r>
        <w:rPr>
          <w:rFonts w:eastAsia="Calibri"/>
          <w:sz w:val="26"/>
          <w:szCs w:val="26"/>
        </w:rPr>
        <w:t>го</w:t>
      </w:r>
      <w:r w:rsidRPr="00AE30AB">
        <w:rPr>
          <w:rFonts w:eastAsia="Calibri"/>
          <w:sz w:val="26"/>
          <w:szCs w:val="26"/>
        </w:rPr>
        <w:t xml:space="preserve"> по адресу: Архангельская область, </w:t>
      </w:r>
      <w:r>
        <w:rPr>
          <w:rFonts w:eastAsia="Calibri"/>
          <w:sz w:val="26"/>
          <w:szCs w:val="26"/>
        </w:rPr>
        <w:t xml:space="preserve">Вилегодский район, село Ильинско-Подомское, ул. Советская дом 32 </w:t>
      </w:r>
      <w:r w:rsidRPr="00EF152F">
        <w:rPr>
          <w:rFonts w:eastAsia="Calibri"/>
          <w:sz w:val="26"/>
          <w:szCs w:val="26"/>
        </w:rPr>
        <w:t>на распространение, совершаемых с использованием средств автоматизации или без использования таких средств следующих персональных данных:</w:t>
      </w:r>
    </w:p>
    <w:p w:rsidR="00DA0463" w:rsidRPr="00EF152F" w:rsidRDefault="00DA0463" w:rsidP="00DA0463">
      <w:pPr>
        <w:tabs>
          <w:tab w:val="left" w:pos="709"/>
        </w:tabs>
        <w:autoSpaceDE w:val="0"/>
        <w:autoSpaceDN w:val="0"/>
        <w:adjustRightInd w:val="0"/>
        <w:jc w:val="both"/>
        <w:rPr>
          <w:sz w:val="26"/>
          <w:szCs w:val="26"/>
        </w:rPr>
      </w:pPr>
      <w:r w:rsidRPr="00EF152F">
        <w:rPr>
          <w:rFonts w:eastAsia="Calibri"/>
          <w:sz w:val="26"/>
          <w:szCs w:val="26"/>
        </w:rPr>
        <w:t>1. Персональные данные:</w:t>
      </w:r>
    </w:p>
    <w:p w:rsidR="00DA0463" w:rsidRPr="00373FF5" w:rsidRDefault="00DA0463" w:rsidP="00DA0463">
      <w:pPr>
        <w:pStyle w:val="a4"/>
        <w:numPr>
          <w:ilvl w:val="0"/>
          <w:numId w:val="43"/>
        </w:numPr>
        <w:tabs>
          <w:tab w:val="left" w:pos="993"/>
        </w:tabs>
        <w:autoSpaceDE w:val="0"/>
        <w:autoSpaceDN w:val="0"/>
        <w:adjustRightInd w:val="0"/>
        <w:ind w:left="0" w:firstLine="709"/>
        <w:jc w:val="both"/>
        <w:rPr>
          <w:sz w:val="26"/>
          <w:szCs w:val="26"/>
        </w:rPr>
      </w:pPr>
      <w:r w:rsidRPr="00373FF5">
        <w:rPr>
          <w:sz w:val="26"/>
          <w:szCs w:val="26"/>
        </w:rPr>
        <w:t>фамилия, имя, отчество, дата и место рождения, гражданство;</w:t>
      </w:r>
    </w:p>
    <w:p w:rsidR="00DA0463" w:rsidRPr="00373FF5" w:rsidRDefault="00DA0463" w:rsidP="00DA0463">
      <w:pPr>
        <w:pStyle w:val="a4"/>
        <w:numPr>
          <w:ilvl w:val="0"/>
          <w:numId w:val="43"/>
        </w:numPr>
        <w:tabs>
          <w:tab w:val="left" w:pos="709"/>
          <w:tab w:val="left" w:pos="993"/>
        </w:tabs>
        <w:autoSpaceDE w:val="0"/>
        <w:autoSpaceDN w:val="0"/>
        <w:adjustRightInd w:val="0"/>
        <w:ind w:left="0" w:firstLine="709"/>
        <w:jc w:val="both"/>
        <w:rPr>
          <w:sz w:val="26"/>
          <w:szCs w:val="26"/>
        </w:rPr>
      </w:pPr>
      <w:r w:rsidRPr="00373FF5">
        <w:rPr>
          <w:sz w:val="26"/>
          <w:szCs w:val="26"/>
        </w:rPr>
        <w:t>адрес и дата регистрации по месту жительства (месту пребывания), адрес фактического проживания;</w:t>
      </w:r>
    </w:p>
    <w:p w:rsidR="00DA0463" w:rsidRPr="00373FF5" w:rsidRDefault="00DA0463" w:rsidP="00DA0463">
      <w:pPr>
        <w:pStyle w:val="a4"/>
        <w:numPr>
          <w:ilvl w:val="0"/>
          <w:numId w:val="43"/>
        </w:numPr>
        <w:tabs>
          <w:tab w:val="left" w:pos="567"/>
          <w:tab w:val="left" w:pos="993"/>
        </w:tabs>
        <w:autoSpaceDE w:val="0"/>
        <w:autoSpaceDN w:val="0"/>
        <w:adjustRightInd w:val="0"/>
        <w:ind w:left="0" w:firstLine="709"/>
        <w:jc w:val="both"/>
        <w:rPr>
          <w:sz w:val="26"/>
          <w:szCs w:val="26"/>
        </w:rPr>
      </w:pPr>
      <w:r w:rsidRPr="00373FF5">
        <w:rPr>
          <w:sz w:val="26"/>
          <w:szCs w:val="26"/>
        </w:rPr>
        <w:t xml:space="preserve">паспорт, удостоверяющий личность гражданина Российской Федерации </w:t>
      </w:r>
    </w:p>
    <w:p w:rsidR="00DA0463" w:rsidRPr="00373FF5" w:rsidRDefault="00DA0463" w:rsidP="00DA0463">
      <w:pPr>
        <w:tabs>
          <w:tab w:val="left" w:pos="567"/>
          <w:tab w:val="left" w:pos="993"/>
        </w:tabs>
        <w:autoSpaceDE w:val="0"/>
        <w:autoSpaceDN w:val="0"/>
        <w:adjustRightInd w:val="0"/>
        <w:jc w:val="both"/>
        <w:rPr>
          <w:sz w:val="26"/>
          <w:szCs w:val="26"/>
        </w:rPr>
      </w:pPr>
      <w:r w:rsidRPr="00373FF5">
        <w:rPr>
          <w:sz w:val="26"/>
          <w:szCs w:val="26"/>
        </w:rPr>
        <w:t>за пределами Российской Федерации (серия, номер, когда и кем выдан);</w:t>
      </w:r>
    </w:p>
    <w:p w:rsidR="00DA0463" w:rsidRPr="00373FF5" w:rsidRDefault="00DA0463" w:rsidP="00DA0463">
      <w:pPr>
        <w:pStyle w:val="a4"/>
        <w:numPr>
          <w:ilvl w:val="0"/>
          <w:numId w:val="43"/>
        </w:numPr>
        <w:tabs>
          <w:tab w:val="left" w:pos="993"/>
        </w:tabs>
        <w:autoSpaceDE w:val="0"/>
        <w:autoSpaceDN w:val="0"/>
        <w:adjustRightInd w:val="0"/>
        <w:ind w:left="0" w:firstLine="709"/>
        <w:jc w:val="both"/>
        <w:rPr>
          <w:sz w:val="26"/>
          <w:szCs w:val="26"/>
        </w:rPr>
      </w:pPr>
      <w:r w:rsidRPr="00373FF5">
        <w:rPr>
          <w:sz w:val="26"/>
          <w:szCs w:val="26"/>
        </w:rPr>
        <w:t>номер телефона;</w:t>
      </w:r>
    </w:p>
    <w:p w:rsidR="00DA0463" w:rsidRPr="00373FF5" w:rsidRDefault="00DA0463" w:rsidP="00DA0463">
      <w:pPr>
        <w:pStyle w:val="a4"/>
        <w:numPr>
          <w:ilvl w:val="0"/>
          <w:numId w:val="43"/>
        </w:numPr>
        <w:tabs>
          <w:tab w:val="left" w:pos="993"/>
        </w:tabs>
        <w:autoSpaceDE w:val="0"/>
        <w:autoSpaceDN w:val="0"/>
        <w:adjustRightInd w:val="0"/>
        <w:ind w:left="0" w:firstLine="709"/>
        <w:jc w:val="both"/>
        <w:rPr>
          <w:sz w:val="26"/>
          <w:szCs w:val="26"/>
        </w:rPr>
      </w:pPr>
      <w:r w:rsidRPr="00373FF5">
        <w:rPr>
          <w:sz w:val="26"/>
          <w:szCs w:val="26"/>
        </w:rPr>
        <w:t>идентификационный номер налогоплательщика;</w:t>
      </w:r>
    </w:p>
    <w:p w:rsidR="00DA0463" w:rsidRPr="00373FF5" w:rsidRDefault="00DA0463" w:rsidP="00DA0463">
      <w:pPr>
        <w:pStyle w:val="a4"/>
        <w:numPr>
          <w:ilvl w:val="0"/>
          <w:numId w:val="43"/>
        </w:numPr>
        <w:tabs>
          <w:tab w:val="left" w:pos="993"/>
        </w:tabs>
        <w:autoSpaceDE w:val="0"/>
        <w:autoSpaceDN w:val="0"/>
        <w:adjustRightInd w:val="0"/>
        <w:ind w:left="0" w:firstLine="709"/>
        <w:jc w:val="both"/>
        <w:rPr>
          <w:sz w:val="26"/>
          <w:szCs w:val="26"/>
        </w:rPr>
      </w:pPr>
      <w:r w:rsidRPr="00373FF5">
        <w:rPr>
          <w:sz w:val="26"/>
          <w:szCs w:val="26"/>
        </w:rPr>
        <w:t>номер страхового свидетельства обязательного пенсионного страхования.</w:t>
      </w:r>
    </w:p>
    <w:p w:rsidR="00DA0463" w:rsidRPr="00373FF5" w:rsidRDefault="00DA0463" w:rsidP="00DA0463">
      <w:pPr>
        <w:ind w:firstLine="709"/>
        <w:jc w:val="both"/>
        <w:rPr>
          <w:sz w:val="26"/>
          <w:szCs w:val="26"/>
        </w:rPr>
      </w:pPr>
      <w:r w:rsidRPr="00373FF5">
        <w:rPr>
          <w:rFonts w:eastAsia="Calibri"/>
          <w:sz w:val="26"/>
          <w:szCs w:val="26"/>
        </w:rPr>
        <w:t>Я ознакомлен(а) с тем, что:</w:t>
      </w:r>
    </w:p>
    <w:p w:rsidR="00DA0463" w:rsidRPr="00EF152F" w:rsidRDefault="00DA0463" w:rsidP="00DA0463">
      <w:pPr>
        <w:autoSpaceDE w:val="0"/>
        <w:autoSpaceDN w:val="0"/>
        <w:adjustRightInd w:val="0"/>
        <w:ind w:firstLine="720"/>
        <w:jc w:val="both"/>
        <w:rPr>
          <w:sz w:val="26"/>
          <w:szCs w:val="26"/>
        </w:rPr>
      </w:pPr>
      <w:r w:rsidRPr="00EF152F">
        <w:rPr>
          <w:rFonts w:eastAsia="Calibri"/>
          <w:sz w:val="26"/>
          <w:szCs w:val="26"/>
        </w:rPr>
        <w:t>согласие на распространение персональных данных действует с даты подписания настоящего согласия бессрочно или его отзыва;</w:t>
      </w:r>
    </w:p>
    <w:p w:rsidR="00DA0463" w:rsidRPr="00EF152F" w:rsidRDefault="00DA0463" w:rsidP="00DA0463">
      <w:pPr>
        <w:autoSpaceDE w:val="0"/>
        <w:autoSpaceDN w:val="0"/>
        <w:adjustRightInd w:val="0"/>
        <w:ind w:firstLine="720"/>
        <w:jc w:val="both"/>
        <w:rPr>
          <w:sz w:val="26"/>
          <w:szCs w:val="26"/>
        </w:rPr>
      </w:pPr>
      <w:r w:rsidRPr="00EF152F">
        <w:rPr>
          <w:rFonts w:eastAsia="Calibri"/>
          <w:sz w:val="26"/>
          <w:szCs w:val="26"/>
        </w:rPr>
        <w:t>согласие на распространение персональных данных может быть отозвано на</w:t>
      </w:r>
      <w:r w:rsidRPr="00EF152F">
        <w:rPr>
          <w:sz w:val="26"/>
          <w:szCs w:val="26"/>
        </w:rPr>
        <w:t xml:space="preserve"> </w:t>
      </w:r>
      <w:r w:rsidRPr="00EF152F">
        <w:rPr>
          <w:rFonts w:eastAsia="Calibri"/>
          <w:sz w:val="26"/>
          <w:szCs w:val="26"/>
        </w:rPr>
        <w:t>основании письменного заявления в произвольной форме;</w:t>
      </w:r>
    </w:p>
    <w:p w:rsidR="00DA0463" w:rsidRPr="00EF152F" w:rsidRDefault="00DA0463" w:rsidP="00DA0463">
      <w:pPr>
        <w:autoSpaceDE w:val="0"/>
        <w:autoSpaceDN w:val="0"/>
        <w:adjustRightInd w:val="0"/>
        <w:ind w:firstLine="720"/>
        <w:jc w:val="both"/>
        <w:rPr>
          <w:sz w:val="26"/>
          <w:szCs w:val="26"/>
        </w:rPr>
      </w:pPr>
      <w:r w:rsidRPr="00EF152F">
        <w:rPr>
          <w:rFonts w:eastAsia="Calibri"/>
          <w:sz w:val="26"/>
          <w:szCs w:val="26"/>
        </w:rPr>
        <w:t xml:space="preserve">в случае отзыва согласия на распространение персональных данных </w:t>
      </w:r>
      <w:r>
        <w:rPr>
          <w:rFonts w:eastAsia="Calibri"/>
          <w:sz w:val="26"/>
          <w:szCs w:val="26"/>
        </w:rPr>
        <w:t>Управление</w:t>
      </w:r>
      <w:r w:rsidRPr="00EF152F">
        <w:rPr>
          <w:rFonts w:eastAsia="Calibri"/>
          <w:sz w:val="26"/>
          <w:szCs w:val="26"/>
        </w:rPr>
        <w:t xml:space="preserve"> вправе продолжить обработку персональных данных без согласия при наличии оснований, указанных в пунктах </w:t>
      </w:r>
      <w:hyperlink r:id="rId12" w:history="1">
        <w:r w:rsidRPr="00EF152F">
          <w:rPr>
            <w:rFonts w:eastAsia="Calibri"/>
            <w:sz w:val="26"/>
            <w:szCs w:val="26"/>
          </w:rPr>
          <w:t>2</w:t>
        </w:r>
      </w:hyperlink>
      <w:r w:rsidRPr="00EF152F">
        <w:rPr>
          <w:rFonts w:eastAsia="Calibri"/>
          <w:sz w:val="26"/>
          <w:szCs w:val="26"/>
        </w:rPr>
        <w:t xml:space="preserve"> - </w:t>
      </w:r>
      <w:hyperlink r:id="rId13" w:history="1">
        <w:r w:rsidRPr="00EF152F">
          <w:rPr>
            <w:rFonts w:eastAsia="Calibri"/>
            <w:sz w:val="26"/>
            <w:szCs w:val="26"/>
          </w:rPr>
          <w:t>11 части 1 статьи 6</w:t>
        </w:r>
      </w:hyperlink>
      <w:r w:rsidRPr="00EF152F">
        <w:rPr>
          <w:rFonts w:eastAsia="Calibri"/>
          <w:sz w:val="26"/>
          <w:szCs w:val="26"/>
        </w:rPr>
        <w:t xml:space="preserve">, </w:t>
      </w:r>
      <w:hyperlink r:id="rId14" w:history="1">
        <w:r w:rsidRPr="00EF152F">
          <w:rPr>
            <w:rFonts w:eastAsia="Calibri"/>
            <w:sz w:val="26"/>
            <w:szCs w:val="26"/>
          </w:rPr>
          <w:t>части 2 статьи 10</w:t>
        </w:r>
      </w:hyperlink>
      <w:r w:rsidRPr="00EF152F">
        <w:rPr>
          <w:rFonts w:eastAsia="Calibri"/>
          <w:sz w:val="26"/>
          <w:szCs w:val="26"/>
        </w:rPr>
        <w:t xml:space="preserve"> и </w:t>
      </w:r>
      <w:hyperlink r:id="rId15" w:history="1">
        <w:r w:rsidRPr="00EF152F">
          <w:rPr>
            <w:rFonts w:eastAsia="Calibri"/>
            <w:sz w:val="26"/>
            <w:szCs w:val="26"/>
          </w:rPr>
          <w:t>части 2 статьи 11</w:t>
        </w:r>
      </w:hyperlink>
      <w:r w:rsidRPr="00EF152F">
        <w:rPr>
          <w:rFonts w:eastAsia="Calibri"/>
          <w:sz w:val="26"/>
          <w:szCs w:val="26"/>
        </w:rPr>
        <w:t xml:space="preserve"> Федерального</w:t>
      </w:r>
      <w:r w:rsidRPr="00EF152F">
        <w:rPr>
          <w:sz w:val="26"/>
          <w:szCs w:val="26"/>
        </w:rPr>
        <w:t xml:space="preserve"> </w:t>
      </w:r>
      <w:r w:rsidRPr="00EF152F">
        <w:rPr>
          <w:rFonts w:eastAsia="Calibri"/>
          <w:sz w:val="26"/>
          <w:szCs w:val="26"/>
        </w:rPr>
        <w:t xml:space="preserve">закона от 27 июля 2006 года № 152-ФЗ </w:t>
      </w:r>
      <w:r>
        <w:rPr>
          <w:rFonts w:eastAsia="Calibri"/>
          <w:sz w:val="26"/>
          <w:szCs w:val="26"/>
        </w:rPr>
        <w:br/>
      </w:r>
      <w:r w:rsidRPr="00EF152F">
        <w:rPr>
          <w:rFonts w:eastAsia="Calibri"/>
          <w:sz w:val="26"/>
          <w:szCs w:val="26"/>
        </w:rPr>
        <w:t>«О персональных данных».</w:t>
      </w:r>
    </w:p>
    <w:p w:rsidR="00DA0463" w:rsidRPr="00EF152F" w:rsidRDefault="00DA0463" w:rsidP="00DA0463">
      <w:pPr>
        <w:tabs>
          <w:tab w:val="left" w:pos="993"/>
        </w:tabs>
        <w:suppressAutoHyphens/>
        <w:ind w:firstLine="709"/>
        <w:jc w:val="both"/>
        <w:rPr>
          <w:rFonts w:eastAsia="Calibri"/>
          <w:sz w:val="26"/>
          <w:szCs w:val="26"/>
        </w:rPr>
      </w:pPr>
      <w:r w:rsidRPr="00EF152F">
        <w:rPr>
          <w:rFonts w:eastAsia="Calibri"/>
          <w:sz w:val="26"/>
          <w:szCs w:val="26"/>
        </w:rPr>
        <w:t>Дата начала распространения персональных данных:</w:t>
      </w:r>
    </w:p>
    <w:p w:rsidR="00DA0463" w:rsidRDefault="00DA0463" w:rsidP="00DA0463">
      <w:pPr>
        <w:tabs>
          <w:tab w:val="left" w:pos="993"/>
        </w:tabs>
        <w:suppressAutoHyphens/>
        <w:jc w:val="both"/>
        <w:rPr>
          <w:rFonts w:eastAsia="Calibri"/>
          <w:sz w:val="28"/>
          <w:szCs w:val="28"/>
        </w:rPr>
      </w:pPr>
    </w:p>
    <w:p w:rsidR="00DA0463" w:rsidRDefault="00DA0463" w:rsidP="00DA0463">
      <w:pPr>
        <w:tabs>
          <w:tab w:val="left" w:pos="993"/>
        </w:tabs>
        <w:suppressAutoHyphens/>
        <w:jc w:val="both"/>
        <w:rPr>
          <w:rFonts w:eastAsia="Calibri"/>
          <w:sz w:val="28"/>
          <w:szCs w:val="28"/>
        </w:rPr>
      </w:pPr>
      <w:r>
        <w:rPr>
          <w:rFonts w:eastAsia="Calibri"/>
          <w:sz w:val="28"/>
          <w:szCs w:val="28"/>
        </w:rPr>
        <w:t xml:space="preserve">____________              </w:t>
      </w:r>
      <w:r w:rsidRPr="00AE30AB">
        <w:rPr>
          <w:rFonts w:eastAsia="Calibri"/>
          <w:sz w:val="28"/>
          <w:szCs w:val="28"/>
        </w:rPr>
        <w:t>__________________</w:t>
      </w:r>
      <w:r>
        <w:rPr>
          <w:rFonts w:eastAsia="Calibri"/>
          <w:sz w:val="28"/>
          <w:szCs w:val="28"/>
        </w:rPr>
        <w:t xml:space="preserve">             ________________ </w:t>
      </w:r>
    </w:p>
    <w:p w:rsidR="00DA0463" w:rsidRDefault="00DA0463" w:rsidP="00DA0463">
      <w:pPr>
        <w:tabs>
          <w:tab w:val="left" w:pos="993"/>
        </w:tabs>
        <w:suppressAutoHyphens/>
        <w:jc w:val="both"/>
        <w:rPr>
          <w:rFonts w:eastAsia="Calibri"/>
          <w:sz w:val="20"/>
          <w:szCs w:val="20"/>
        </w:rPr>
      </w:pPr>
      <w:r w:rsidRPr="00AE30AB">
        <w:rPr>
          <w:rFonts w:eastAsia="Calibri"/>
          <w:sz w:val="20"/>
          <w:szCs w:val="20"/>
        </w:rPr>
        <w:t>(число, месяц, год)</w:t>
      </w:r>
      <w:r w:rsidRPr="00AE30AB">
        <w:rPr>
          <w:rFonts w:eastAsia="Calibri"/>
          <w:sz w:val="20"/>
          <w:szCs w:val="20"/>
        </w:rPr>
        <w:tab/>
        <w:t xml:space="preserve">                      </w:t>
      </w:r>
      <w:proofErr w:type="gramStart"/>
      <w:r w:rsidRPr="00AE30AB">
        <w:rPr>
          <w:rFonts w:eastAsia="Calibri"/>
          <w:sz w:val="20"/>
          <w:szCs w:val="20"/>
        </w:rPr>
        <w:t xml:space="preserve">   (</w:t>
      </w:r>
      <w:proofErr w:type="gramEnd"/>
      <w:r w:rsidRPr="00AE30AB">
        <w:rPr>
          <w:rFonts w:eastAsia="Calibri"/>
          <w:sz w:val="20"/>
          <w:szCs w:val="20"/>
        </w:rPr>
        <w:t>подпись)</w:t>
      </w:r>
      <w:r w:rsidRPr="00AE30AB">
        <w:rPr>
          <w:rFonts w:eastAsia="Calibri"/>
          <w:sz w:val="20"/>
          <w:szCs w:val="20"/>
        </w:rPr>
        <w:tab/>
        <w:t xml:space="preserve">                     </w:t>
      </w:r>
      <w:r>
        <w:rPr>
          <w:rFonts w:eastAsia="Calibri"/>
          <w:sz w:val="20"/>
          <w:szCs w:val="20"/>
        </w:rPr>
        <w:t xml:space="preserve">                   </w:t>
      </w:r>
      <w:r w:rsidRPr="00AE30AB">
        <w:rPr>
          <w:rFonts w:eastAsia="Calibri"/>
          <w:sz w:val="20"/>
          <w:szCs w:val="20"/>
        </w:rPr>
        <w:t>(расшифровка подписи)</w:t>
      </w:r>
    </w:p>
    <w:p w:rsidR="00DA0463" w:rsidRDefault="00DA0463" w:rsidP="00DA0463">
      <w:pPr>
        <w:tabs>
          <w:tab w:val="left" w:pos="993"/>
        </w:tabs>
        <w:suppressAutoHyphens/>
        <w:jc w:val="both"/>
        <w:rPr>
          <w:rFonts w:eastAsia="Calibri"/>
          <w:sz w:val="20"/>
          <w:szCs w:val="20"/>
        </w:rPr>
      </w:pPr>
    </w:p>
    <w:p w:rsidR="00DA0463" w:rsidRPr="00C44404" w:rsidRDefault="00DA0463" w:rsidP="00DA0463"/>
    <w:p w:rsidR="00017927" w:rsidRDefault="00017927" w:rsidP="00537717">
      <w:pPr>
        <w:tabs>
          <w:tab w:val="right" w:pos="9639"/>
        </w:tabs>
        <w:jc w:val="both"/>
        <w:rPr>
          <w:sz w:val="26"/>
          <w:szCs w:val="26"/>
        </w:rPr>
      </w:pPr>
    </w:p>
    <w:sectPr w:rsidR="00017927" w:rsidSect="00DC4761">
      <w:headerReference w:type="first" r:id="rId16"/>
      <w:pgSz w:w="11907" w:h="16840"/>
      <w:pgMar w:top="567" w:right="567" w:bottom="567" w:left="1701"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6592" w:rsidRDefault="00F66592" w:rsidP="004E22EB">
      <w:r>
        <w:separator/>
      </w:r>
    </w:p>
  </w:endnote>
  <w:endnote w:type="continuationSeparator" w:id="0">
    <w:p w:rsidR="00F66592" w:rsidRDefault="00F66592" w:rsidP="004E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6592" w:rsidRDefault="00F66592" w:rsidP="004E22EB">
      <w:r>
        <w:separator/>
      </w:r>
    </w:p>
  </w:footnote>
  <w:footnote w:type="continuationSeparator" w:id="0">
    <w:p w:rsidR="00F66592" w:rsidRDefault="00F66592" w:rsidP="004E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717" w:rsidRDefault="00537717" w:rsidP="008F23C6">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A89" w:rsidRDefault="00505A89">
    <w:pPr>
      <w:pStyle w:val="a5"/>
      <w:jc w:val="center"/>
    </w:pPr>
  </w:p>
  <w:p w:rsidR="00505A89" w:rsidRDefault="00505A89" w:rsidP="00131093">
    <w:pPr>
      <w:pStyle w:val="a5"/>
      <w:tabs>
        <w:tab w:val="clear" w:pos="4677"/>
        <w:tab w:val="clear" w:pos="9355"/>
        <w:tab w:val="left" w:pos="67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Symbol" w:hAnsi="Symbol" w:cs="Symbol"/>
        <w:color w:val="000000"/>
      </w:rPr>
    </w:lvl>
    <w:lvl w:ilvl="2">
      <w:start w:val="1"/>
      <w:numFmt w:val="bullet"/>
      <w:lvlText w:val=""/>
      <w:lvlJc w:val="left"/>
      <w:pPr>
        <w:tabs>
          <w:tab w:val="num" w:pos="1440"/>
        </w:tabs>
        <w:ind w:left="1440" w:hanging="360"/>
      </w:pPr>
      <w:rPr>
        <w:rFonts w:ascii="Symbol" w:hAnsi="Symbol" w:cs="Symbol"/>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color w:val="000000"/>
      </w:rPr>
    </w:lvl>
    <w:lvl w:ilvl="5">
      <w:start w:val="1"/>
      <w:numFmt w:val="bullet"/>
      <w:lvlText w:val=""/>
      <w:lvlJc w:val="left"/>
      <w:pPr>
        <w:tabs>
          <w:tab w:val="num" w:pos="2520"/>
        </w:tabs>
        <w:ind w:left="2520" w:hanging="360"/>
      </w:pPr>
      <w:rPr>
        <w:rFonts w:ascii="Symbol" w:hAnsi="Symbol" w:cs="Symbol"/>
        <w:color w:val="000000"/>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Symbol" w:hAnsi="Symbol" w:cs="Symbol"/>
        <w:color w:val="000000"/>
      </w:rPr>
    </w:lvl>
    <w:lvl w:ilvl="8">
      <w:start w:val="1"/>
      <w:numFmt w:val="bullet"/>
      <w:lvlText w:val=""/>
      <w:lvlJc w:val="left"/>
      <w:pPr>
        <w:tabs>
          <w:tab w:val="num" w:pos="3600"/>
        </w:tabs>
        <w:ind w:left="3600" w:hanging="360"/>
      </w:pPr>
      <w:rPr>
        <w:rFonts w:ascii="Symbol" w:hAnsi="Symbol" w:cs="Symbol"/>
        <w:color w:val="000000"/>
      </w:rPr>
    </w:lvl>
  </w:abstractNum>
  <w:abstractNum w:abstractNumId="2" w15:restartNumberingAfterBreak="0">
    <w:nsid w:val="010C5E2D"/>
    <w:multiLevelType w:val="hybridMultilevel"/>
    <w:tmpl w:val="938A7FE2"/>
    <w:lvl w:ilvl="0" w:tplc="E3AAB5D0">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9B4E6C"/>
    <w:multiLevelType w:val="hybridMultilevel"/>
    <w:tmpl w:val="264C7928"/>
    <w:lvl w:ilvl="0" w:tplc="54665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EC4E79"/>
    <w:multiLevelType w:val="hybridMultilevel"/>
    <w:tmpl w:val="0BB6866C"/>
    <w:lvl w:ilvl="0" w:tplc="DC0C3C8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E602761"/>
    <w:multiLevelType w:val="hybridMultilevel"/>
    <w:tmpl w:val="BD5CE394"/>
    <w:lvl w:ilvl="0" w:tplc="B13E3D98">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6" w15:restartNumberingAfterBreak="0">
    <w:nsid w:val="0EB60945"/>
    <w:multiLevelType w:val="multilevel"/>
    <w:tmpl w:val="86EC886C"/>
    <w:lvl w:ilvl="0">
      <w:start w:val="4"/>
      <w:numFmt w:val="decimal"/>
      <w:lvlText w:val="%1."/>
      <w:lvlJc w:val="left"/>
      <w:pPr>
        <w:ind w:left="360" w:hanging="360"/>
      </w:pPr>
      <w:rPr>
        <w:rFonts w:hint="default"/>
      </w:rPr>
    </w:lvl>
    <w:lvl w:ilvl="1">
      <w:start w:val="1"/>
      <w:numFmt w:val="decimal"/>
      <w:lvlText w:val="%1.%2."/>
      <w:lvlJc w:val="left"/>
      <w:pPr>
        <w:ind w:left="1875" w:hanging="360"/>
      </w:pPr>
      <w:rPr>
        <w:rFonts w:hint="default"/>
      </w:rPr>
    </w:lvl>
    <w:lvl w:ilvl="2">
      <w:start w:val="1"/>
      <w:numFmt w:val="decimal"/>
      <w:lvlText w:val="%1.%2.%3."/>
      <w:lvlJc w:val="left"/>
      <w:pPr>
        <w:ind w:left="3750" w:hanging="720"/>
      </w:pPr>
      <w:rPr>
        <w:rFonts w:hint="default"/>
      </w:rPr>
    </w:lvl>
    <w:lvl w:ilvl="3">
      <w:start w:val="1"/>
      <w:numFmt w:val="decimal"/>
      <w:lvlText w:val="%1.%2.%3.%4."/>
      <w:lvlJc w:val="left"/>
      <w:pPr>
        <w:ind w:left="5265" w:hanging="720"/>
      </w:pPr>
      <w:rPr>
        <w:rFonts w:hint="default"/>
      </w:rPr>
    </w:lvl>
    <w:lvl w:ilvl="4">
      <w:start w:val="1"/>
      <w:numFmt w:val="decimal"/>
      <w:lvlText w:val="%1.%2.%3.%4.%5."/>
      <w:lvlJc w:val="left"/>
      <w:pPr>
        <w:ind w:left="7140" w:hanging="1080"/>
      </w:pPr>
      <w:rPr>
        <w:rFonts w:hint="default"/>
      </w:rPr>
    </w:lvl>
    <w:lvl w:ilvl="5">
      <w:start w:val="1"/>
      <w:numFmt w:val="decimal"/>
      <w:lvlText w:val="%1.%2.%3.%4.%5.%6."/>
      <w:lvlJc w:val="left"/>
      <w:pPr>
        <w:ind w:left="8655" w:hanging="1080"/>
      </w:pPr>
      <w:rPr>
        <w:rFonts w:hint="default"/>
      </w:rPr>
    </w:lvl>
    <w:lvl w:ilvl="6">
      <w:start w:val="1"/>
      <w:numFmt w:val="decimal"/>
      <w:lvlText w:val="%1.%2.%3.%4.%5.%6.%7."/>
      <w:lvlJc w:val="left"/>
      <w:pPr>
        <w:ind w:left="10530" w:hanging="1440"/>
      </w:pPr>
      <w:rPr>
        <w:rFonts w:hint="default"/>
      </w:rPr>
    </w:lvl>
    <w:lvl w:ilvl="7">
      <w:start w:val="1"/>
      <w:numFmt w:val="decimal"/>
      <w:lvlText w:val="%1.%2.%3.%4.%5.%6.%7.%8."/>
      <w:lvlJc w:val="left"/>
      <w:pPr>
        <w:ind w:left="12045" w:hanging="1440"/>
      </w:pPr>
      <w:rPr>
        <w:rFonts w:hint="default"/>
      </w:rPr>
    </w:lvl>
    <w:lvl w:ilvl="8">
      <w:start w:val="1"/>
      <w:numFmt w:val="decimal"/>
      <w:lvlText w:val="%1.%2.%3.%4.%5.%6.%7.%8.%9."/>
      <w:lvlJc w:val="left"/>
      <w:pPr>
        <w:ind w:left="13920" w:hanging="1800"/>
      </w:pPr>
      <w:rPr>
        <w:rFonts w:hint="default"/>
      </w:rPr>
    </w:lvl>
  </w:abstractNum>
  <w:abstractNum w:abstractNumId="7" w15:restartNumberingAfterBreak="0">
    <w:nsid w:val="11337FDE"/>
    <w:multiLevelType w:val="hybridMultilevel"/>
    <w:tmpl w:val="93A82F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24A4C3F"/>
    <w:multiLevelType w:val="hybridMultilevel"/>
    <w:tmpl w:val="D43E016C"/>
    <w:lvl w:ilvl="0" w:tplc="A8F8DF1C">
      <w:start w:val="26"/>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043DAE"/>
    <w:multiLevelType w:val="hybridMultilevel"/>
    <w:tmpl w:val="B7D26A3A"/>
    <w:lvl w:ilvl="0" w:tplc="1A4A0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3613410"/>
    <w:multiLevelType w:val="hybridMultilevel"/>
    <w:tmpl w:val="153ABFCE"/>
    <w:lvl w:ilvl="0" w:tplc="FF228440">
      <w:start w:val="2"/>
      <w:numFmt w:val="decimal"/>
      <w:lvlText w:val="%1."/>
      <w:lvlJc w:val="left"/>
      <w:pPr>
        <w:ind w:left="1440" w:hanging="360"/>
      </w:pPr>
      <w:rPr>
        <w:rFonts w:hint="default"/>
      </w:rPr>
    </w:lvl>
    <w:lvl w:ilvl="1" w:tplc="DC0C3C8E">
      <w:start w:val="1"/>
      <w:numFmt w:val="bullet"/>
      <w:lvlText w:val=""/>
      <w:lvlJc w:val="left"/>
      <w:pPr>
        <w:ind w:left="2160"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3931C72"/>
    <w:multiLevelType w:val="multilevel"/>
    <w:tmpl w:val="7B32BF2E"/>
    <w:lvl w:ilvl="0">
      <w:start w:val="1"/>
      <w:numFmt w:val="decimal"/>
      <w:lvlText w:val="%1."/>
      <w:lvlJc w:val="left"/>
      <w:pPr>
        <w:ind w:left="502" w:hanging="360"/>
      </w:pPr>
      <w:rPr>
        <w:rFonts w:ascii="Times New Roman" w:eastAsia="Times New Roman" w:hAnsi="Times New Roman" w:cs="Times New Roman"/>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1414784E"/>
    <w:multiLevelType w:val="hybridMultilevel"/>
    <w:tmpl w:val="45E281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4B174FD"/>
    <w:multiLevelType w:val="multilevel"/>
    <w:tmpl w:val="B81A55BE"/>
    <w:lvl w:ilvl="0">
      <w:start w:val="13"/>
      <w:numFmt w:val="decimal"/>
      <w:lvlText w:val="%1."/>
      <w:lvlJc w:val="left"/>
      <w:pPr>
        <w:ind w:left="600" w:hanging="60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15186310"/>
    <w:multiLevelType w:val="hybridMultilevel"/>
    <w:tmpl w:val="75D4E9C2"/>
    <w:lvl w:ilvl="0" w:tplc="824642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62F2C50"/>
    <w:multiLevelType w:val="hybridMultilevel"/>
    <w:tmpl w:val="65D4DF32"/>
    <w:lvl w:ilvl="0" w:tplc="B13E3D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D74F1A"/>
    <w:multiLevelType w:val="hybridMultilevel"/>
    <w:tmpl w:val="BA3C47FC"/>
    <w:lvl w:ilvl="0" w:tplc="5C8CF728">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7" w15:restartNumberingAfterBreak="0">
    <w:nsid w:val="19BE45F2"/>
    <w:multiLevelType w:val="hybridMultilevel"/>
    <w:tmpl w:val="D1DA0FA0"/>
    <w:lvl w:ilvl="0" w:tplc="04190011">
      <w:start w:val="3"/>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A0D0EF9"/>
    <w:multiLevelType w:val="hybridMultilevel"/>
    <w:tmpl w:val="12CA4B50"/>
    <w:lvl w:ilvl="0" w:tplc="B13E3D98">
      <w:start w:val="1"/>
      <w:numFmt w:val="bullet"/>
      <w:lvlText w:val=""/>
      <w:lvlJc w:val="left"/>
      <w:pPr>
        <w:ind w:left="5747" w:hanging="360"/>
      </w:pPr>
      <w:rPr>
        <w:rFonts w:ascii="Symbol" w:hAnsi="Symbol" w:hint="default"/>
      </w:rPr>
    </w:lvl>
    <w:lvl w:ilvl="1" w:tplc="04190003">
      <w:start w:val="1"/>
      <w:numFmt w:val="bullet"/>
      <w:lvlText w:val="o"/>
      <w:lvlJc w:val="left"/>
      <w:pPr>
        <w:ind w:left="2912" w:hanging="360"/>
      </w:pPr>
      <w:rPr>
        <w:rFonts w:ascii="Courier New" w:hAnsi="Courier New" w:cs="Courier New" w:hint="default"/>
      </w:rPr>
    </w:lvl>
    <w:lvl w:ilvl="2" w:tplc="04190005" w:tentative="1">
      <w:start w:val="1"/>
      <w:numFmt w:val="bullet"/>
      <w:lvlText w:val=""/>
      <w:lvlJc w:val="left"/>
      <w:pPr>
        <w:ind w:left="3632" w:hanging="360"/>
      </w:pPr>
      <w:rPr>
        <w:rFonts w:ascii="Wingdings" w:hAnsi="Wingdings" w:hint="default"/>
      </w:rPr>
    </w:lvl>
    <w:lvl w:ilvl="3" w:tplc="04190001" w:tentative="1">
      <w:start w:val="1"/>
      <w:numFmt w:val="bullet"/>
      <w:lvlText w:val=""/>
      <w:lvlJc w:val="left"/>
      <w:pPr>
        <w:ind w:left="4352" w:hanging="360"/>
      </w:pPr>
      <w:rPr>
        <w:rFonts w:ascii="Symbol" w:hAnsi="Symbol" w:hint="default"/>
      </w:rPr>
    </w:lvl>
    <w:lvl w:ilvl="4" w:tplc="04190003" w:tentative="1">
      <w:start w:val="1"/>
      <w:numFmt w:val="bullet"/>
      <w:lvlText w:val="o"/>
      <w:lvlJc w:val="left"/>
      <w:pPr>
        <w:ind w:left="5072" w:hanging="360"/>
      </w:pPr>
      <w:rPr>
        <w:rFonts w:ascii="Courier New" w:hAnsi="Courier New" w:cs="Courier New" w:hint="default"/>
      </w:rPr>
    </w:lvl>
    <w:lvl w:ilvl="5" w:tplc="04190005" w:tentative="1">
      <w:start w:val="1"/>
      <w:numFmt w:val="bullet"/>
      <w:lvlText w:val=""/>
      <w:lvlJc w:val="left"/>
      <w:pPr>
        <w:ind w:left="5792" w:hanging="360"/>
      </w:pPr>
      <w:rPr>
        <w:rFonts w:ascii="Wingdings" w:hAnsi="Wingdings" w:hint="default"/>
      </w:rPr>
    </w:lvl>
    <w:lvl w:ilvl="6" w:tplc="04190001" w:tentative="1">
      <w:start w:val="1"/>
      <w:numFmt w:val="bullet"/>
      <w:lvlText w:val=""/>
      <w:lvlJc w:val="left"/>
      <w:pPr>
        <w:ind w:left="6512" w:hanging="360"/>
      </w:pPr>
      <w:rPr>
        <w:rFonts w:ascii="Symbol" w:hAnsi="Symbol" w:hint="default"/>
      </w:rPr>
    </w:lvl>
    <w:lvl w:ilvl="7" w:tplc="04190003" w:tentative="1">
      <w:start w:val="1"/>
      <w:numFmt w:val="bullet"/>
      <w:lvlText w:val="o"/>
      <w:lvlJc w:val="left"/>
      <w:pPr>
        <w:ind w:left="7232" w:hanging="360"/>
      </w:pPr>
      <w:rPr>
        <w:rFonts w:ascii="Courier New" w:hAnsi="Courier New" w:cs="Courier New" w:hint="default"/>
      </w:rPr>
    </w:lvl>
    <w:lvl w:ilvl="8" w:tplc="04190005" w:tentative="1">
      <w:start w:val="1"/>
      <w:numFmt w:val="bullet"/>
      <w:lvlText w:val=""/>
      <w:lvlJc w:val="left"/>
      <w:pPr>
        <w:ind w:left="7952" w:hanging="360"/>
      </w:pPr>
      <w:rPr>
        <w:rFonts w:ascii="Wingdings" w:hAnsi="Wingdings" w:hint="default"/>
      </w:rPr>
    </w:lvl>
  </w:abstractNum>
  <w:abstractNum w:abstractNumId="19" w15:restartNumberingAfterBreak="0">
    <w:nsid w:val="1B762FA6"/>
    <w:multiLevelType w:val="multilevel"/>
    <w:tmpl w:val="3BFA796C"/>
    <w:lvl w:ilvl="0">
      <w:start w:val="1"/>
      <w:numFmt w:val="decimal"/>
      <w:lvlText w:val="%1."/>
      <w:lvlJc w:val="left"/>
      <w:pPr>
        <w:ind w:left="502"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1E4D26E8"/>
    <w:multiLevelType w:val="hybridMultilevel"/>
    <w:tmpl w:val="799029E8"/>
    <w:lvl w:ilvl="0" w:tplc="B13E3D98">
      <w:start w:val="1"/>
      <w:numFmt w:val="bullet"/>
      <w:lvlText w:val=""/>
      <w:lvlJc w:val="left"/>
      <w:pPr>
        <w:ind w:left="3621"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1" w15:restartNumberingAfterBreak="0">
    <w:nsid w:val="219F1128"/>
    <w:multiLevelType w:val="hybridMultilevel"/>
    <w:tmpl w:val="A2644732"/>
    <w:lvl w:ilvl="0" w:tplc="5C8CF728">
      <w:start w:val="1"/>
      <w:numFmt w:val="bullet"/>
      <w:lvlText w:val=""/>
      <w:lvlJc w:val="left"/>
      <w:pPr>
        <w:ind w:left="1353" w:hanging="360"/>
      </w:pPr>
      <w:rPr>
        <w:rFonts w:ascii="Symbol" w:hAnsi="Symbol" w:hint="default"/>
      </w:rPr>
    </w:lvl>
    <w:lvl w:ilvl="1" w:tplc="04190003" w:tentative="1">
      <w:start w:val="1"/>
      <w:numFmt w:val="bullet"/>
      <w:lvlText w:val="o"/>
      <w:lvlJc w:val="left"/>
      <w:pPr>
        <w:ind w:left="742" w:hanging="360"/>
      </w:pPr>
      <w:rPr>
        <w:rFonts w:ascii="Courier New" w:hAnsi="Courier New" w:cs="Courier New" w:hint="default"/>
      </w:rPr>
    </w:lvl>
    <w:lvl w:ilvl="2" w:tplc="04190005" w:tentative="1">
      <w:start w:val="1"/>
      <w:numFmt w:val="bullet"/>
      <w:lvlText w:val=""/>
      <w:lvlJc w:val="left"/>
      <w:pPr>
        <w:ind w:left="1462" w:hanging="360"/>
      </w:pPr>
      <w:rPr>
        <w:rFonts w:ascii="Wingdings" w:hAnsi="Wingdings" w:hint="default"/>
      </w:rPr>
    </w:lvl>
    <w:lvl w:ilvl="3" w:tplc="04190001" w:tentative="1">
      <w:start w:val="1"/>
      <w:numFmt w:val="bullet"/>
      <w:lvlText w:val=""/>
      <w:lvlJc w:val="left"/>
      <w:pPr>
        <w:ind w:left="2182" w:hanging="360"/>
      </w:pPr>
      <w:rPr>
        <w:rFonts w:ascii="Symbol" w:hAnsi="Symbol" w:hint="default"/>
      </w:rPr>
    </w:lvl>
    <w:lvl w:ilvl="4" w:tplc="04190003" w:tentative="1">
      <w:start w:val="1"/>
      <w:numFmt w:val="bullet"/>
      <w:lvlText w:val="o"/>
      <w:lvlJc w:val="left"/>
      <w:pPr>
        <w:ind w:left="2902" w:hanging="360"/>
      </w:pPr>
      <w:rPr>
        <w:rFonts w:ascii="Courier New" w:hAnsi="Courier New" w:cs="Courier New" w:hint="default"/>
      </w:rPr>
    </w:lvl>
    <w:lvl w:ilvl="5" w:tplc="04190005" w:tentative="1">
      <w:start w:val="1"/>
      <w:numFmt w:val="bullet"/>
      <w:lvlText w:val=""/>
      <w:lvlJc w:val="left"/>
      <w:pPr>
        <w:ind w:left="3622" w:hanging="360"/>
      </w:pPr>
      <w:rPr>
        <w:rFonts w:ascii="Wingdings" w:hAnsi="Wingdings" w:hint="default"/>
      </w:rPr>
    </w:lvl>
    <w:lvl w:ilvl="6" w:tplc="04190001" w:tentative="1">
      <w:start w:val="1"/>
      <w:numFmt w:val="bullet"/>
      <w:lvlText w:val=""/>
      <w:lvlJc w:val="left"/>
      <w:pPr>
        <w:ind w:left="4342" w:hanging="360"/>
      </w:pPr>
      <w:rPr>
        <w:rFonts w:ascii="Symbol" w:hAnsi="Symbol" w:hint="default"/>
      </w:rPr>
    </w:lvl>
    <w:lvl w:ilvl="7" w:tplc="04190003" w:tentative="1">
      <w:start w:val="1"/>
      <w:numFmt w:val="bullet"/>
      <w:lvlText w:val="o"/>
      <w:lvlJc w:val="left"/>
      <w:pPr>
        <w:ind w:left="5062" w:hanging="360"/>
      </w:pPr>
      <w:rPr>
        <w:rFonts w:ascii="Courier New" w:hAnsi="Courier New" w:cs="Courier New" w:hint="default"/>
      </w:rPr>
    </w:lvl>
    <w:lvl w:ilvl="8" w:tplc="04190005" w:tentative="1">
      <w:start w:val="1"/>
      <w:numFmt w:val="bullet"/>
      <w:lvlText w:val=""/>
      <w:lvlJc w:val="left"/>
      <w:pPr>
        <w:ind w:left="5782" w:hanging="360"/>
      </w:pPr>
      <w:rPr>
        <w:rFonts w:ascii="Wingdings" w:hAnsi="Wingdings" w:hint="default"/>
      </w:rPr>
    </w:lvl>
  </w:abstractNum>
  <w:abstractNum w:abstractNumId="22" w15:restartNumberingAfterBreak="0">
    <w:nsid w:val="26054FD0"/>
    <w:multiLevelType w:val="hybridMultilevel"/>
    <w:tmpl w:val="5F8E5730"/>
    <w:lvl w:ilvl="0" w:tplc="B13E3D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26B640E"/>
    <w:multiLevelType w:val="multilevel"/>
    <w:tmpl w:val="4C90C79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352009E"/>
    <w:multiLevelType w:val="hybridMultilevel"/>
    <w:tmpl w:val="D1E49752"/>
    <w:lvl w:ilvl="0" w:tplc="DC0C3C8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070"/>
        </w:tabs>
        <w:ind w:left="107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807282C"/>
    <w:multiLevelType w:val="hybridMultilevel"/>
    <w:tmpl w:val="B704850C"/>
    <w:lvl w:ilvl="0" w:tplc="38627B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9BE7653"/>
    <w:multiLevelType w:val="hybridMultilevel"/>
    <w:tmpl w:val="4C269C68"/>
    <w:lvl w:ilvl="0" w:tplc="DC0C3C8E">
      <w:start w:val="1"/>
      <w:numFmt w:val="bullet"/>
      <w:lvlText w:val=""/>
      <w:lvlJc w:val="left"/>
      <w:pPr>
        <w:ind w:left="1440" w:hanging="360"/>
      </w:pPr>
      <w:rPr>
        <w:rFonts w:ascii="Symbol" w:hAnsi="Symbol"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3AFA5307"/>
    <w:multiLevelType w:val="hybridMultilevel"/>
    <w:tmpl w:val="34806220"/>
    <w:lvl w:ilvl="0" w:tplc="547EF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25C1807"/>
    <w:multiLevelType w:val="hybridMultilevel"/>
    <w:tmpl w:val="0B9CAEFC"/>
    <w:lvl w:ilvl="0" w:tplc="DC0C3C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5A332F"/>
    <w:multiLevelType w:val="hybridMultilevel"/>
    <w:tmpl w:val="B7BA0488"/>
    <w:lvl w:ilvl="0" w:tplc="5C8CF7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DEA5C1F"/>
    <w:multiLevelType w:val="hybridMultilevel"/>
    <w:tmpl w:val="5CB29E20"/>
    <w:lvl w:ilvl="0" w:tplc="DC0C3C8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2037D88"/>
    <w:multiLevelType w:val="hybridMultilevel"/>
    <w:tmpl w:val="45761CA0"/>
    <w:lvl w:ilvl="0" w:tplc="DC0C3C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6B768B9"/>
    <w:multiLevelType w:val="hybridMultilevel"/>
    <w:tmpl w:val="9A0E938A"/>
    <w:lvl w:ilvl="0" w:tplc="B13E3D98">
      <w:start w:val="1"/>
      <w:numFmt w:val="bullet"/>
      <w:lvlText w:val=""/>
      <w:lvlJc w:val="left"/>
      <w:pPr>
        <w:ind w:left="1495"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3" w15:restartNumberingAfterBreak="0">
    <w:nsid w:val="5A5E0666"/>
    <w:multiLevelType w:val="multilevel"/>
    <w:tmpl w:val="D99E3258"/>
    <w:lvl w:ilvl="0">
      <w:start w:val="1"/>
      <w:numFmt w:val="decimal"/>
      <w:lvlText w:val="%1."/>
      <w:lvlJc w:val="left"/>
      <w:pPr>
        <w:ind w:left="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6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4" w15:restartNumberingAfterBreak="0">
    <w:nsid w:val="62372AAF"/>
    <w:multiLevelType w:val="hybridMultilevel"/>
    <w:tmpl w:val="A88A542A"/>
    <w:lvl w:ilvl="0" w:tplc="3BEE86C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1A14F5"/>
    <w:multiLevelType w:val="hybridMultilevel"/>
    <w:tmpl w:val="0226EE58"/>
    <w:lvl w:ilvl="0" w:tplc="045ED7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8C2421"/>
    <w:multiLevelType w:val="hybridMultilevel"/>
    <w:tmpl w:val="3CEA3AC8"/>
    <w:lvl w:ilvl="0" w:tplc="5C8CF728">
      <w:start w:val="1"/>
      <w:numFmt w:val="bullet"/>
      <w:lvlText w:val=""/>
      <w:lvlJc w:val="left"/>
      <w:pPr>
        <w:ind w:left="6740" w:hanging="360"/>
      </w:pPr>
      <w:rPr>
        <w:rFonts w:ascii="Symbol" w:hAnsi="Symbol" w:hint="default"/>
      </w:rPr>
    </w:lvl>
    <w:lvl w:ilvl="1" w:tplc="04190003" w:tentative="1">
      <w:start w:val="1"/>
      <w:numFmt w:val="bullet"/>
      <w:lvlText w:val="o"/>
      <w:lvlJc w:val="left"/>
      <w:pPr>
        <w:ind w:left="7819" w:hanging="360"/>
      </w:pPr>
      <w:rPr>
        <w:rFonts w:ascii="Courier New" w:hAnsi="Courier New" w:cs="Courier New" w:hint="default"/>
      </w:rPr>
    </w:lvl>
    <w:lvl w:ilvl="2" w:tplc="04190005" w:tentative="1">
      <w:start w:val="1"/>
      <w:numFmt w:val="bullet"/>
      <w:lvlText w:val=""/>
      <w:lvlJc w:val="left"/>
      <w:pPr>
        <w:ind w:left="8539" w:hanging="360"/>
      </w:pPr>
      <w:rPr>
        <w:rFonts w:ascii="Wingdings" w:hAnsi="Wingdings" w:hint="default"/>
      </w:rPr>
    </w:lvl>
    <w:lvl w:ilvl="3" w:tplc="04190001" w:tentative="1">
      <w:start w:val="1"/>
      <w:numFmt w:val="bullet"/>
      <w:lvlText w:val=""/>
      <w:lvlJc w:val="left"/>
      <w:pPr>
        <w:ind w:left="9259" w:hanging="360"/>
      </w:pPr>
      <w:rPr>
        <w:rFonts w:ascii="Symbol" w:hAnsi="Symbol" w:hint="default"/>
      </w:rPr>
    </w:lvl>
    <w:lvl w:ilvl="4" w:tplc="04190003" w:tentative="1">
      <w:start w:val="1"/>
      <w:numFmt w:val="bullet"/>
      <w:lvlText w:val="o"/>
      <w:lvlJc w:val="left"/>
      <w:pPr>
        <w:ind w:left="9979" w:hanging="360"/>
      </w:pPr>
      <w:rPr>
        <w:rFonts w:ascii="Courier New" w:hAnsi="Courier New" w:cs="Courier New" w:hint="default"/>
      </w:rPr>
    </w:lvl>
    <w:lvl w:ilvl="5" w:tplc="04190005" w:tentative="1">
      <w:start w:val="1"/>
      <w:numFmt w:val="bullet"/>
      <w:lvlText w:val=""/>
      <w:lvlJc w:val="left"/>
      <w:pPr>
        <w:ind w:left="10699" w:hanging="360"/>
      </w:pPr>
      <w:rPr>
        <w:rFonts w:ascii="Wingdings" w:hAnsi="Wingdings" w:hint="default"/>
      </w:rPr>
    </w:lvl>
    <w:lvl w:ilvl="6" w:tplc="04190001" w:tentative="1">
      <w:start w:val="1"/>
      <w:numFmt w:val="bullet"/>
      <w:lvlText w:val=""/>
      <w:lvlJc w:val="left"/>
      <w:pPr>
        <w:ind w:left="11419" w:hanging="360"/>
      </w:pPr>
      <w:rPr>
        <w:rFonts w:ascii="Symbol" w:hAnsi="Symbol" w:hint="default"/>
      </w:rPr>
    </w:lvl>
    <w:lvl w:ilvl="7" w:tplc="04190003" w:tentative="1">
      <w:start w:val="1"/>
      <w:numFmt w:val="bullet"/>
      <w:lvlText w:val="o"/>
      <w:lvlJc w:val="left"/>
      <w:pPr>
        <w:ind w:left="12139" w:hanging="360"/>
      </w:pPr>
      <w:rPr>
        <w:rFonts w:ascii="Courier New" w:hAnsi="Courier New" w:cs="Courier New" w:hint="default"/>
      </w:rPr>
    </w:lvl>
    <w:lvl w:ilvl="8" w:tplc="04190005" w:tentative="1">
      <w:start w:val="1"/>
      <w:numFmt w:val="bullet"/>
      <w:lvlText w:val=""/>
      <w:lvlJc w:val="left"/>
      <w:pPr>
        <w:ind w:left="12859" w:hanging="360"/>
      </w:pPr>
      <w:rPr>
        <w:rFonts w:ascii="Wingdings" w:hAnsi="Wingdings" w:hint="default"/>
      </w:rPr>
    </w:lvl>
  </w:abstractNum>
  <w:abstractNum w:abstractNumId="37" w15:restartNumberingAfterBreak="0">
    <w:nsid w:val="75BB6019"/>
    <w:multiLevelType w:val="hybridMultilevel"/>
    <w:tmpl w:val="6F3AA4D2"/>
    <w:lvl w:ilvl="0" w:tplc="D2DE16D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7E31AE2"/>
    <w:multiLevelType w:val="hybridMultilevel"/>
    <w:tmpl w:val="F6B89AC6"/>
    <w:lvl w:ilvl="0" w:tplc="3B3A8A7C">
      <w:start w:val="1"/>
      <w:numFmt w:val="decimal"/>
      <w:lvlText w:val="%1)"/>
      <w:lvlJc w:val="left"/>
      <w:pPr>
        <w:tabs>
          <w:tab w:val="num" w:pos="1770"/>
        </w:tabs>
        <w:ind w:left="1770"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B3E5FB5"/>
    <w:multiLevelType w:val="hybridMultilevel"/>
    <w:tmpl w:val="A8F68CE4"/>
    <w:lvl w:ilvl="0" w:tplc="5C8CF7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B443734"/>
    <w:multiLevelType w:val="hybridMultilevel"/>
    <w:tmpl w:val="75BC2350"/>
    <w:lvl w:ilvl="0" w:tplc="38627BDE">
      <w:start w:val="1"/>
      <w:numFmt w:val="bullet"/>
      <w:lvlText w:val=""/>
      <w:lvlJc w:val="left"/>
      <w:pPr>
        <w:ind w:left="720" w:hanging="360"/>
      </w:pPr>
      <w:rPr>
        <w:rFonts w:ascii="Symbol" w:hAnsi="Symbol" w:hint="default"/>
      </w:rPr>
    </w:lvl>
    <w:lvl w:ilvl="1" w:tplc="38627BD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244DA6"/>
    <w:multiLevelType w:val="hybridMultilevel"/>
    <w:tmpl w:val="1788144C"/>
    <w:lvl w:ilvl="0" w:tplc="B13E3D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C330918"/>
    <w:multiLevelType w:val="multilevel"/>
    <w:tmpl w:val="C6DA119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4D6F64"/>
    <w:multiLevelType w:val="hybridMultilevel"/>
    <w:tmpl w:val="3DF8D8FE"/>
    <w:lvl w:ilvl="0" w:tplc="547EF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7"/>
  </w:num>
  <w:num w:numId="9">
    <w:abstractNumId w:val="31"/>
  </w:num>
  <w:num w:numId="10">
    <w:abstractNumId w:val="21"/>
  </w:num>
  <w:num w:numId="11">
    <w:abstractNumId w:val="29"/>
  </w:num>
  <w:num w:numId="12">
    <w:abstractNumId w:val="19"/>
  </w:num>
  <w:num w:numId="13">
    <w:abstractNumId w:val="36"/>
  </w:num>
  <w:num w:numId="14">
    <w:abstractNumId w:val="10"/>
  </w:num>
  <w:num w:numId="15">
    <w:abstractNumId w:val="26"/>
  </w:num>
  <w:num w:numId="16">
    <w:abstractNumId w:val="43"/>
  </w:num>
  <w:num w:numId="17">
    <w:abstractNumId w:val="28"/>
  </w:num>
  <w:num w:numId="18">
    <w:abstractNumId w:val="6"/>
  </w:num>
  <w:num w:numId="19">
    <w:abstractNumId w:val="30"/>
  </w:num>
  <w:num w:numId="20">
    <w:abstractNumId w:val="34"/>
  </w:num>
  <w:num w:numId="21">
    <w:abstractNumId w:val="41"/>
  </w:num>
  <w:num w:numId="22">
    <w:abstractNumId w:val="18"/>
  </w:num>
  <w:num w:numId="23">
    <w:abstractNumId w:val="32"/>
  </w:num>
  <w:num w:numId="24">
    <w:abstractNumId w:val="5"/>
  </w:num>
  <w:num w:numId="25">
    <w:abstractNumId w:val="15"/>
  </w:num>
  <w:num w:numId="26">
    <w:abstractNumId w:val="22"/>
  </w:num>
  <w:num w:numId="27">
    <w:abstractNumId w:val="12"/>
  </w:num>
  <w:num w:numId="28">
    <w:abstractNumId w:val="20"/>
  </w:num>
  <w:num w:numId="29">
    <w:abstractNumId w:val="7"/>
  </w:num>
  <w:num w:numId="30">
    <w:abstractNumId w:val="2"/>
  </w:num>
  <w:num w:numId="31">
    <w:abstractNumId w:val="39"/>
  </w:num>
  <w:num w:numId="32">
    <w:abstractNumId w:val="11"/>
  </w:num>
  <w:num w:numId="33">
    <w:abstractNumId w:val="4"/>
  </w:num>
  <w:num w:numId="34">
    <w:abstractNumId w:val="16"/>
  </w:num>
  <w:num w:numId="35">
    <w:abstractNumId w:val="37"/>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5"/>
  </w:num>
  <w:num w:numId="39">
    <w:abstractNumId w:val="25"/>
  </w:num>
  <w:num w:numId="40">
    <w:abstractNumId w:val="9"/>
  </w:num>
  <w:num w:numId="41">
    <w:abstractNumId w:val="40"/>
  </w:num>
  <w:num w:numId="42">
    <w:abstractNumId w:val="14"/>
  </w:num>
  <w:num w:numId="43">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97"/>
    <w:rsid w:val="00002B62"/>
    <w:rsid w:val="000046C5"/>
    <w:rsid w:val="00006CA3"/>
    <w:rsid w:val="00012A14"/>
    <w:rsid w:val="00017498"/>
    <w:rsid w:val="00017927"/>
    <w:rsid w:val="000200B2"/>
    <w:rsid w:val="00020256"/>
    <w:rsid w:val="00021F4A"/>
    <w:rsid w:val="000221EC"/>
    <w:rsid w:val="00027436"/>
    <w:rsid w:val="00027B4A"/>
    <w:rsid w:val="0003035F"/>
    <w:rsid w:val="000318F1"/>
    <w:rsid w:val="00031AB8"/>
    <w:rsid w:val="00033C3A"/>
    <w:rsid w:val="000345C5"/>
    <w:rsid w:val="00034C0D"/>
    <w:rsid w:val="000359AB"/>
    <w:rsid w:val="0003719C"/>
    <w:rsid w:val="00040575"/>
    <w:rsid w:val="00042EE7"/>
    <w:rsid w:val="000437F1"/>
    <w:rsid w:val="00043E2C"/>
    <w:rsid w:val="00044AD6"/>
    <w:rsid w:val="00045DF7"/>
    <w:rsid w:val="00046057"/>
    <w:rsid w:val="0004664B"/>
    <w:rsid w:val="00050F10"/>
    <w:rsid w:val="00051DC6"/>
    <w:rsid w:val="0005514E"/>
    <w:rsid w:val="00056B3D"/>
    <w:rsid w:val="00061296"/>
    <w:rsid w:val="000613C5"/>
    <w:rsid w:val="00065B38"/>
    <w:rsid w:val="00065FED"/>
    <w:rsid w:val="00067D92"/>
    <w:rsid w:val="00071885"/>
    <w:rsid w:val="00073616"/>
    <w:rsid w:val="00077372"/>
    <w:rsid w:val="00080BE2"/>
    <w:rsid w:val="00082976"/>
    <w:rsid w:val="000846AD"/>
    <w:rsid w:val="00085262"/>
    <w:rsid w:val="000873C1"/>
    <w:rsid w:val="000932B4"/>
    <w:rsid w:val="000937B7"/>
    <w:rsid w:val="00093C94"/>
    <w:rsid w:val="000963B2"/>
    <w:rsid w:val="00096AFB"/>
    <w:rsid w:val="00096FC4"/>
    <w:rsid w:val="00097DEC"/>
    <w:rsid w:val="000A179B"/>
    <w:rsid w:val="000A263A"/>
    <w:rsid w:val="000A3ECE"/>
    <w:rsid w:val="000B0666"/>
    <w:rsid w:val="000B1FBA"/>
    <w:rsid w:val="000B23EA"/>
    <w:rsid w:val="000B58A2"/>
    <w:rsid w:val="000B62C6"/>
    <w:rsid w:val="000B7AA2"/>
    <w:rsid w:val="000C046C"/>
    <w:rsid w:val="000C3C69"/>
    <w:rsid w:val="000C49B3"/>
    <w:rsid w:val="000D03F8"/>
    <w:rsid w:val="000D3472"/>
    <w:rsid w:val="000D57F5"/>
    <w:rsid w:val="000E1EC2"/>
    <w:rsid w:val="000E5B73"/>
    <w:rsid w:val="000E5F17"/>
    <w:rsid w:val="000E6821"/>
    <w:rsid w:val="000E790C"/>
    <w:rsid w:val="000F007B"/>
    <w:rsid w:val="000F0102"/>
    <w:rsid w:val="000F1340"/>
    <w:rsid w:val="000F38F8"/>
    <w:rsid w:val="000F6BE5"/>
    <w:rsid w:val="00101C4B"/>
    <w:rsid w:val="00103E5A"/>
    <w:rsid w:val="00105382"/>
    <w:rsid w:val="00110680"/>
    <w:rsid w:val="00110984"/>
    <w:rsid w:val="00112052"/>
    <w:rsid w:val="00112252"/>
    <w:rsid w:val="001157F3"/>
    <w:rsid w:val="001166CD"/>
    <w:rsid w:val="001200EE"/>
    <w:rsid w:val="001239AD"/>
    <w:rsid w:val="00125031"/>
    <w:rsid w:val="00127A03"/>
    <w:rsid w:val="0013060F"/>
    <w:rsid w:val="00131093"/>
    <w:rsid w:val="001320AF"/>
    <w:rsid w:val="00134272"/>
    <w:rsid w:val="00136635"/>
    <w:rsid w:val="00137EF5"/>
    <w:rsid w:val="001418C3"/>
    <w:rsid w:val="001437DA"/>
    <w:rsid w:val="00147743"/>
    <w:rsid w:val="00150B8B"/>
    <w:rsid w:val="001530A6"/>
    <w:rsid w:val="001542F7"/>
    <w:rsid w:val="00157146"/>
    <w:rsid w:val="00157921"/>
    <w:rsid w:val="001604C1"/>
    <w:rsid w:val="00161C3A"/>
    <w:rsid w:val="001643A3"/>
    <w:rsid w:val="0017101E"/>
    <w:rsid w:val="00173975"/>
    <w:rsid w:val="001748F3"/>
    <w:rsid w:val="0017516C"/>
    <w:rsid w:val="001756F6"/>
    <w:rsid w:val="001767A7"/>
    <w:rsid w:val="00176B4D"/>
    <w:rsid w:val="00177951"/>
    <w:rsid w:val="00177954"/>
    <w:rsid w:val="00177FAC"/>
    <w:rsid w:val="00180145"/>
    <w:rsid w:val="00180C93"/>
    <w:rsid w:val="00182108"/>
    <w:rsid w:val="00182FCB"/>
    <w:rsid w:val="001836A1"/>
    <w:rsid w:val="00183A28"/>
    <w:rsid w:val="001850BD"/>
    <w:rsid w:val="0018578E"/>
    <w:rsid w:val="00185844"/>
    <w:rsid w:val="00187287"/>
    <w:rsid w:val="001878E3"/>
    <w:rsid w:val="00196FB4"/>
    <w:rsid w:val="001A025B"/>
    <w:rsid w:val="001A1DEF"/>
    <w:rsid w:val="001A2C51"/>
    <w:rsid w:val="001A41BA"/>
    <w:rsid w:val="001A4C25"/>
    <w:rsid w:val="001B08DC"/>
    <w:rsid w:val="001B1A0A"/>
    <w:rsid w:val="001B1CE4"/>
    <w:rsid w:val="001B47AA"/>
    <w:rsid w:val="001B631B"/>
    <w:rsid w:val="001B6EB0"/>
    <w:rsid w:val="001B763C"/>
    <w:rsid w:val="001B7B33"/>
    <w:rsid w:val="001C022D"/>
    <w:rsid w:val="001C12D0"/>
    <w:rsid w:val="001C1EEA"/>
    <w:rsid w:val="001C608E"/>
    <w:rsid w:val="001C750F"/>
    <w:rsid w:val="001C7578"/>
    <w:rsid w:val="001D4025"/>
    <w:rsid w:val="001D6BB6"/>
    <w:rsid w:val="001D77F1"/>
    <w:rsid w:val="001E09D0"/>
    <w:rsid w:val="001E0E95"/>
    <w:rsid w:val="001E29A6"/>
    <w:rsid w:val="001E354E"/>
    <w:rsid w:val="001E6420"/>
    <w:rsid w:val="001E6833"/>
    <w:rsid w:val="001F550D"/>
    <w:rsid w:val="001F5985"/>
    <w:rsid w:val="001F5AA1"/>
    <w:rsid w:val="001F6BEB"/>
    <w:rsid w:val="001F7277"/>
    <w:rsid w:val="00200763"/>
    <w:rsid w:val="002007D6"/>
    <w:rsid w:val="00201141"/>
    <w:rsid w:val="0020213E"/>
    <w:rsid w:val="002063CF"/>
    <w:rsid w:val="00206B1B"/>
    <w:rsid w:val="00207C52"/>
    <w:rsid w:val="00210AA9"/>
    <w:rsid w:val="0021198C"/>
    <w:rsid w:val="00216014"/>
    <w:rsid w:val="00220C46"/>
    <w:rsid w:val="00221549"/>
    <w:rsid w:val="00221E6C"/>
    <w:rsid w:val="00222B40"/>
    <w:rsid w:val="00224AAA"/>
    <w:rsid w:val="00224F40"/>
    <w:rsid w:val="002255CF"/>
    <w:rsid w:val="0022596A"/>
    <w:rsid w:val="00225A9C"/>
    <w:rsid w:val="0022753F"/>
    <w:rsid w:val="002314F7"/>
    <w:rsid w:val="00232277"/>
    <w:rsid w:val="00233838"/>
    <w:rsid w:val="00240965"/>
    <w:rsid w:val="002430E4"/>
    <w:rsid w:val="0024378E"/>
    <w:rsid w:val="0024388E"/>
    <w:rsid w:val="0024500B"/>
    <w:rsid w:val="00252293"/>
    <w:rsid w:val="00253F0A"/>
    <w:rsid w:val="00254550"/>
    <w:rsid w:val="00254670"/>
    <w:rsid w:val="002562B5"/>
    <w:rsid w:val="0025684B"/>
    <w:rsid w:val="002664F0"/>
    <w:rsid w:val="0027068B"/>
    <w:rsid w:val="0027419D"/>
    <w:rsid w:val="002769EF"/>
    <w:rsid w:val="00283569"/>
    <w:rsid w:val="00284527"/>
    <w:rsid w:val="002850CE"/>
    <w:rsid w:val="00287CFC"/>
    <w:rsid w:val="00287DFC"/>
    <w:rsid w:val="00292669"/>
    <w:rsid w:val="002931AC"/>
    <w:rsid w:val="002953F3"/>
    <w:rsid w:val="0029594A"/>
    <w:rsid w:val="00296040"/>
    <w:rsid w:val="00296EE9"/>
    <w:rsid w:val="002A0462"/>
    <w:rsid w:val="002A0ECD"/>
    <w:rsid w:val="002A5466"/>
    <w:rsid w:val="002A546D"/>
    <w:rsid w:val="002B12C0"/>
    <w:rsid w:val="002B4CEB"/>
    <w:rsid w:val="002B4CFB"/>
    <w:rsid w:val="002B752D"/>
    <w:rsid w:val="002C5B58"/>
    <w:rsid w:val="002C6CD4"/>
    <w:rsid w:val="002C7F14"/>
    <w:rsid w:val="002D142E"/>
    <w:rsid w:val="002D19CA"/>
    <w:rsid w:val="002D1BB2"/>
    <w:rsid w:val="002D1F89"/>
    <w:rsid w:val="002D3FB1"/>
    <w:rsid w:val="002D771F"/>
    <w:rsid w:val="002E1444"/>
    <w:rsid w:val="002E29C5"/>
    <w:rsid w:val="002E2B28"/>
    <w:rsid w:val="002E2DA6"/>
    <w:rsid w:val="002E327B"/>
    <w:rsid w:val="002E3762"/>
    <w:rsid w:val="002E4DA1"/>
    <w:rsid w:val="002E57AE"/>
    <w:rsid w:val="002E78A2"/>
    <w:rsid w:val="002F0AF1"/>
    <w:rsid w:val="002F0DB6"/>
    <w:rsid w:val="002F2FA3"/>
    <w:rsid w:val="002F67B2"/>
    <w:rsid w:val="002F7131"/>
    <w:rsid w:val="003053D8"/>
    <w:rsid w:val="00305941"/>
    <w:rsid w:val="00305CC7"/>
    <w:rsid w:val="0031097B"/>
    <w:rsid w:val="00311AF3"/>
    <w:rsid w:val="00311E10"/>
    <w:rsid w:val="00313EFB"/>
    <w:rsid w:val="00313F9F"/>
    <w:rsid w:val="00314539"/>
    <w:rsid w:val="003201FD"/>
    <w:rsid w:val="00321BB7"/>
    <w:rsid w:val="00322447"/>
    <w:rsid w:val="00326ECB"/>
    <w:rsid w:val="00330678"/>
    <w:rsid w:val="003309A6"/>
    <w:rsid w:val="003323D3"/>
    <w:rsid w:val="0033655A"/>
    <w:rsid w:val="00341EDF"/>
    <w:rsid w:val="00343523"/>
    <w:rsid w:val="00346E42"/>
    <w:rsid w:val="0034720B"/>
    <w:rsid w:val="00347213"/>
    <w:rsid w:val="00352855"/>
    <w:rsid w:val="00352879"/>
    <w:rsid w:val="00352E6F"/>
    <w:rsid w:val="00354394"/>
    <w:rsid w:val="003666EE"/>
    <w:rsid w:val="0036776C"/>
    <w:rsid w:val="00370A97"/>
    <w:rsid w:val="003715EE"/>
    <w:rsid w:val="003729B1"/>
    <w:rsid w:val="00375F1F"/>
    <w:rsid w:val="0037694F"/>
    <w:rsid w:val="003801E1"/>
    <w:rsid w:val="0038088F"/>
    <w:rsid w:val="00380C98"/>
    <w:rsid w:val="0038246B"/>
    <w:rsid w:val="00384330"/>
    <w:rsid w:val="00394308"/>
    <w:rsid w:val="00397517"/>
    <w:rsid w:val="00397706"/>
    <w:rsid w:val="003A58EE"/>
    <w:rsid w:val="003A6B4C"/>
    <w:rsid w:val="003B3DF4"/>
    <w:rsid w:val="003B51D9"/>
    <w:rsid w:val="003B5555"/>
    <w:rsid w:val="003B6102"/>
    <w:rsid w:val="003C4B39"/>
    <w:rsid w:val="003C58E8"/>
    <w:rsid w:val="003C5D2F"/>
    <w:rsid w:val="003D0DDF"/>
    <w:rsid w:val="003D1389"/>
    <w:rsid w:val="003D177A"/>
    <w:rsid w:val="003D2EA3"/>
    <w:rsid w:val="003D4ED9"/>
    <w:rsid w:val="003D55CE"/>
    <w:rsid w:val="003D59A5"/>
    <w:rsid w:val="003D5BEF"/>
    <w:rsid w:val="003D6643"/>
    <w:rsid w:val="003E014B"/>
    <w:rsid w:val="003E197B"/>
    <w:rsid w:val="003E25FC"/>
    <w:rsid w:val="003E264C"/>
    <w:rsid w:val="003E3CFA"/>
    <w:rsid w:val="003E40DA"/>
    <w:rsid w:val="003E625C"/>
    <w:rsid w:val="003E64CB"/>
    <w:rsid w:val="003F066C"/>
    <w:rsid w:val="003F1050"/>
    <w:rsid w:val="003F1AA0"/>
    <w:rsid w:val="003F3D81"/>
    <w:rsid w:val="003F5E1C"/>
    <w:rsid w:val="0040277C"/>
    <w:rsid w:val="004043B3"/>
    <w:rsid w:val="004057FB"/>
    <w:rsid w:val="00406FAC"/>
    <w:rsid w:val="004115A9"/>
    <w:rsid w:val="00412A55"/>
    <w:rsid w:val="004147CE"/>
    <w:rsid w:val="00414836"/>
    <w:rsid w:val="00416C05"/>
    <w:rsid w:val="00416F69"/>
    <w:rsid w:val="00417C25"/>
    <w:rsid w:val="00422CA0"/>
    <w:rsid w:val="0042653D"/>
    <w:rsid w:val="00427778"/>
    <w:rsid w:val="00430D09"/>
    <w:rsid w:val="0043101D"/>
    <w:rsid w:val="004334D8"/>
    <w:rsid w:val="00434307"/>
    <w:rsid w:val="0043556A"/>
    <w:rsid w:val="004355B2"/>
    <w:rsid w:val="0043564E"/>
    <w:rsid w:val="00435AD8"/>
    <w:rsid w:val="00440CD1"/>
    <w:rsid w:val="004417C0"/>
    <w:rsid w:val="004439B3"/>
    <w:rsid w:val="00446EF9"/>
    <w:rsid w:val="0044766C"/>
    <w:rsid w:val="0045019A"/>
    <w:rsid w:val="00450553"/>
    <w:rsid w:val="00452250"/>
    <w:rsid w:val="004573DC"/>
    <w:rsid w:val="00465C9B"/>
    <w:rsid w:val="004664AB"/>
    <w:rsid w:val="00466D92"/>
    <w:rsid w:val="0047338D"/>
    <w:rsid w:val="00476644"/>
    <w:rsid w:val="00476D3C"/>
    <w:rsid w:val="004809B9"/>
    <w:rsid w:val="00480F90"/>
    <w:rsid w:val="004839AA"/>
    <w:rsid w:val="00484189"/>
    <w:rsid w:val="004845FD"/>
    <w:rsid w:val="004853EA"/>
    <w:rsid w:val="0049528D"/>
    <w:rsid w:val="00497552"/>
    <w:rsid w:val="004979B6"/>
    <w:rsid w:val="004A2C86"/>
    <w:rsid w:val="004A2D6B"/>
    <w:rsid w:val="004A41D5"/>
    <w:rsid w:val="004B4668"/>
    <w:rsid w:val="004B5F95"/>
    <w:rsid w:val="004C1E31"/>
    <w:rsid w:val="004C3761"/>
    <w:rsid w:val="004C53F8"/>
    <w:rsid w:val="004C5A49"/>
    <w:rsid w:val="004C5C41"/>
    <w:rsid w:val="004C5FDC"/>
    <w:rsid w:val="004D011F"/>
    <w:rsid w:val="004D20CE"/>
    <w:rsid w:val="004D2D6A"/>
    <w:rsid w:val="004D33F6"/>
    <w:rsid w:val="004D38B2"/>
    <w:rsid w:val="004D3B6D"/>
    <w:rsid w:val="004D454A"/>
    <w:rsid w:val="004D46D6"/>
    <w:rsid w:val="004D7713"/>
    <w:rsid w:val="004E0660"/>
    <w:rsid w:val="004E22EB"/>
    <w:rsid w:val="004E235B"/>
    <w:rsid w:val="004E3BE2"/>
    <w:rsid w:val="004E5508"/>
    <w:rsid w:val="004E6E55"/>
    <w:rsid w:val="004F0826"/>
    <w:rsid w:val="004F2A9A"/>
    <w:rsid w:val="004F606D"/>
    <w:rsid w:val="004F7873"/>
    <w:rsid w:val="0050130A"/>
    <w:rsid w:val="0050275E"/>
    <w:rsid w:val="005054B8"/>
    <w:rsid w:val="00505A89"/>
    <w:rsid w:val="00505C40"/>
    <w:rsid w:val="0050606E"/>
    <w:rsid w:val="00506935"/>
    <w:rsid w:val="00510676"/>
    <w:rsid w:val="00510753"/>
    <w:rsid w:val="00510C96"/>
    <w:rsid w:val="00511BDD"/>
    <w:rsid w:val="00512519"/>
    <w:rsid w:val="005150EE"/>
    <w:rsid w:val="00515343"/>
    <w:rsid w:val="00516DD5"/>
    <w:rsid w:val="00516F54"/>
    <w:rsid w:val="00522B5A"/>
    <w:rsid w:val="00524393"/>
    <w:rsid w:val="0052460D"/>
    <w:rsid w:val="00525802"/>
    <w:rsid w:val="00526CF0"/>
    <w:rsid w:val="00527C06"/>
    <w:rsid w:val="00531679"/>
    <w:rsid w:val="00535018"/>
    <w:rsid w:val="00536731"/>
    <w:rsid w:val="00536925"/>
    <w:rsid w:val="00536A74"/>
    <w:rsid w:val="00537717"/>
    <w:rsid w:val="00537D2E"/>
    <w:rsid w:val="00545200"/>
    <w:rsid w:val="00547B32"/>
    <w:rsid w:val="00552D74"/>
    <w:rsid w:val="00554BEA"/>
    <w:rsid w:val="00554BF4"/>
    <w:rsid w:val="0055521E"/>
    <w:rsid w:val="0055559D"/>
    <w:rsid w:val="00560D75"/>
    <w:rsid w:val="00562708"/>
    <w:rsid w:val="00563A1C"/>
    <w:rsid w:val="00567D19"/>
    <w:rsid w:val="00570E7C"/>
    <w:rsid w:val="0057141E"/>
    <w:rsid w:val="00571AD8"/>
    <w:rsid w:val="00572823"/>
    <w:rsid w:val="00573FED"/>
    <w:rsid w:val="00574388"/>
    <w:rsid w:val="005838AF"/>
    <w:rsid w:val="00583BB6"/>
    <w:rsid w:val="0058484D"/>
    <w:rsid w:val="005863D6"/>
    <w:rsid w:val="0058723E"/>
    <w:rsid w:val="00587B9A"/>
    <w:rsid w:val="00590881"/>
    <w:rsid w:val="005913A6"/>
    <w:rsid w:val="00592CFC"/>
    <w:rsid w:val="00596901"/>
    <w:rsid w:val="005A080C"/>
    <w:rsid w:val="005A54DD"/>
    <w:rsid w:val="005A6D35"/>
    <w:rsid w:val="005A6DF5"/>
    <w:rsid w:val="005B39CC"/>
    <w:rsid w:val="005B600C"/>
    <w:rsid w:val="005B6221"/>
    <w:rsid w:val="005B6C1F"/>
    <w:rsid w:val="005C068F"/>
    <w:rsid w:val="005C1A42"/>
    <w:rsid w:val="005C3207"/>
    <w:rsid w:val="005C5370"/>
    <w:rsid w:val="005C773D"/>
    <w:rsid w:val="005E0D62"/>
    <w:rsid w:val="005E4A9D"/>
    <w:rsid w:val="005E5168"/>
    <w:rsid w:val="005E5B10"/>
    <w:rsid w:val="005E78FD"/>
    <w:rsid w:val="005F2240"/>
    <w:rsid w:val="005F26C1"/>
    <w:rsid w:val="00601D02"/>
    <w:rsid w:val="0060546D"/>
    <w:rsid w:val="0061085E"/>
    <w:rsid w:val="00610991"/>
    <w:rsid w:val="00612AAE"/>
    <w:rsid w:val="00613A69"/>
    <w:rsid w:val="00615048"/>
    <w:rsid w:val="006160A9"/>
    <w:rsid w:val="00625A27"/>
    <w:rsid w:val="00626E62"/>
    <w:rsid w:val="006315D6"/>
    <w:rsid w:val="006345B8"/>
    <w:rsid w:val="00635603"/>
    <w:rsid w:val="006378D8"/>
    <w:rsid w:val="006405F8"/>
    <w:rsid w:val="00640FF7"/>
    <w:rsid w:val="00643B1E"/>
    <w:rsid w:val="00644913"/>
    <w:rsid w:val="00647BCD"/>
    <w:rsid w:val="00651490"/>
    <w:rsid w:val="006522F7"/>
    <w:rsid w:val="00652CC8"/>
    <w:rsid w:val="0065574E"/>
    <w:rsid w:val="006569FE"/>
    <w:rsid w:val="00656FDD"/>
    <w:rsid w:val="00663B47"/>
    <w:rsid w:val="00673D73"/>
    <w:rsid w:val="00674465"/>
    <w:rsid w:val="006761D0"/>
    <w:rsid w:val="00680438"/>
    <w:rsid w:val="00682462"/>
    <w:rsid w:val="00684432"/>
    <w:rsid w:val="00685D24"/>
    <w:rsid w:val="00686B06"/>
    <w:rsid w:val="00687B03"/>
    <w:rsid w:val="00687E03"/>
    <w:rsid w:val="00690CB5"/>
    <w:rsid w:val="00694D3B"/>
    <w:rsid w:val="00695279"/>
    <w:rsid w:val="006A1CC9"/>
    <w:rsid w:val="006A2A4C"/>
    <w:rsid w:val="006A7845"/>
    <w:rsid w:val="006B023E"/>
    <w:rsid w:val="006B1FC8"/>
    <w:rsid w:val="006B25AE"/>
    <w:rsid w:val="006B2DFE"/>
    <w:rsid w:val="006B5DF7"/>
    <w:rsid w:val="006B6C50"/>
    <w:rsid w:val="006C3389"/>
    <w:rsid w:val="006C4884"/>
    <w:rsid w:val="006C749B"/>
    <w:rsid w:val="006D0CE8"/>
    <w:rsid w:val="006D0E7F"/>
    <w:rsid w:val="006D5A0E"/>
    <w:rsid w:val="006D62A1"/>
    <w:rsid w:val="006D6E31"/>
    <w:rsid w:val="006D7E57"/>
    <w:rsid w:val="006E080E"/>
    <w:rsid w:val="006E0F84"/>
    <w:rsid w:val="006E6682"/>
    <w:rsid w:val="006F0080"/>
    <w:rsid w:val="006F21CA"/>
    <w:rsid w:val="006F25C7"/>
    <w:rsid w:val="006F2845"/>
    <w:rsid w:val="006F3112"/>
    <w:rsid w:val="006F325F"/>
    <w:rsid w:val="006F5F9F"/>
    <w:rsid w:val="006F74E4"/>
    <w:rsid w:val="006F7B40"/>
    <w:rsid w:val="00702F87"/>
    <w:rsid w:val="00703124"/>
    <w:rsid w:val="0070697C"/>
    <w:rsid w:val="00707958"/>
    <w:rsid w:val="00714B99"/>
    <w:rsid w:val="007152E4"/>
    <w:rsid w:val="00715CC8"/>
    <w:rsid w:val="00715F20"/>
    <w:rsid w:val="00722A04"/>
    <w:rsid w:val="00723F9D"/>
    <w:rsid w:val="007241E2"/>
    <w:rsid w:val="00727F8F"/>
    <w:rsid w:val="007308C2"/>
    <w:rsid w:val="00731F95"/>
    <w:rsid w:val="00732490"/>
    <w:rsid w:val="007340EC"/>
    <w:rsid w:val="00734DFC"/>
    <w:rsid w:val="00735054"/>
    <w:rsid w:val="00735212"/>
    <w:rsid w:val="00735240"/>
    <w:rsid w:val="007363BB"/>
    <w:rsid w:val="00740AA7"/>
    <w:rsid w:val="00741300"/>
    <w:rsid w:val="007418FB"/>
    <w:rsid w:val="00741B90"/>
    <w:rsid w:val="00741E76"/>
    <w:rsid w:val="007443E7"/>
    <w:rsid w:val="007453AA"/>
    <w:rsid w:val="00746BC3"/>
    <w:rsid w:val="00746C5E"/>
    <w:rsid w:val="00746FB7"/>
    <w:rsid w:val="00747284"/>
    <w:rsid w:val="007473AA"/>
    <w:rsid w:val="00747CAB"/>
    <w:rsid w:val="007503BF"/>
    <w:rsid w:val="007508F7"/>
    <w:rsid w:val="007515F3"/>
    <w:rsid w:val="0075365F"/>
    <w:rsid w:val="00753D9A"/>
    <w:rsid w:val="00764887"/>
    <w:rsid w:val="00766174"/>
    <w:rsid w:val="00767DB2"/>
    <w:rsid w:val="00770433"/>
    <w:rsid w:val="007704E8"/>
    <w:rsid w:val="00770666"/>
    <w:rsid w:val="00773B89"/>
    <w:rsid w:val="007757D7"/>
    <w:rsid w:val="007827BD"/>
    <w:rsid w:val="00783253"/>
    <w:rsid w:val="00784000"/>
    <w:rsid w:val="00786C3A"/>
    <w:rsid w:val="007905AB"/>
    <w:rsid w:val="007927CD"/>
    <w:rsid w:val="007934C3"/>
    <w:rsid w:val="00796913"/>
    <w:rsid w:val="007A03FA"/>
    <w:rsid w:val="007A25F0"/>
    <w:rsid w:val="007A4459"/>
    <w:rsid w:val="007A54FB"/>
    <w:rsid w:val="007A6C0A"/>
    <w:rsid w:val="007A6F8C"/>
    <w:rsid w:val="007B34C7"/>
    <w:rsid w:val="007B364F"/>
    <w:rsid w:val="007C3B2E"/>
    <w:rsid w:val="007C4CE1"/>
    <w:rsid w:val="007C6277"/>
    <w:rsid w:val="007D3114"/>
    <w:rsid w:val="007D3A09"/>
    <w:rsid w:val="007D46CF"/>
    <w:rsid w:val="007D6F0E"/>
    <w:rsid w:val="007E4E28"/>
    <w:rsid w:val="007E65D4"/>
    <w:rsid w:val="007E66BA"/>
    <w:rsid w:val="007E7BB5"/>
    <w:rsid w:val="007F1277"/>
    <w:rsid w:val="007F1658"/>
    <w:rsid w:val="007F16E0"/>
    <w:rsid w:val="007F247B"/>
    <w:rsid w:val="007F2EBD"/>
    <w:rsid w:val="007F3BC4"/>
    <w:rsid w:val="007F60ED"/>
    <w:rsid w:val="00801185"/>
    <w:rsid w:val="00801E09"/>
    <w:rsid w:val="00803E71"/>
    <w:rsid w:val="00804968"/>
    <w:rsid w:val="00806F69"/>
    <w:rsid w:val="00813D83"/>
    <w:rsid w:val="0081444B"/>
    <w:rsid w:val="00815DCD"/>
    <w:rsid w:val="00820C30"/>
    <w:rsid w:val="008210D1"/>
    <w:rsid w:val="00823FA4"/>
    <w:rsid w:val="00824A43"/>
    <w:rsid w:val="00825269"/>
    <w:rsid w:val="008258D6"/>
    <w:rsid w:val="00825CF0"/>
    <w:rsid w:val="00826661"/>
    <w:rsid w:val="008277DE"/>
    <w:rsid w:val="008310A6"/>
    <w:rsid w:val="0083167B"/>
    <w:rsid w:val="00834A66"/>
    <w:rsid w:val="008376B9"/>
    <w:rsid w:val="00842126"/>
    <w:rsid w:val="008456D7"/>
    <w:rsid w:val="00846626"/>
    <w:rsid w:val="00851A73"/>
    <w:rsid w:val="00851E02"/>
    <w:rsid w:val="00855339"/>
    <w:rsid w:val="00855DF2"/>
    <w:rsid w:val="008601F1"/>
    <w:rsid w:val="0086038D"/>
    <w:rsid w:val="00860866"/>
    <w:rsid w:val="00863314"/>
    <w:rsid w:val="00863CEC"/>
    <w:rsid w:val="00865077"/>
    <w:rsid w:val="0087032F"/>
    <w:rsid w:val="008707F5"/>
    <w:rsid w:val="008728D0"/>
    <w:rsid w:val="00872E94"/>
    <w:rsid w:val="008731A8"/>
    <w:rsid w:val="00873616"/>
    <w:rsid w:val="00873B2D"/>
    <w:rsid w:val="00880FF8"/>
    <w:rsid w:val="00881AEF"/>
    <w:rsid w:val="00883DF2"/>
    <w:rsid w:val="008845C3"/>
    <w:rsid w:val="008871DD"/>
    <w:rsid w:val="00890A2F"/>
    <w:rsid w:val="00891486"/>
    <w:rsid w:val="008931B5"/>
    <w:rsid w:val="008944EF"/>
    <w:rsid w:val="00896408"/>
    <w:rsid w:val="008A40FC"/>
    <w:rsid w:val="008A4C6F"/>
    <w:rsid w:val="008A50E0"/>
    <w:rsid w:val="008B0FE8"/>
    <w:rsid w:val="008B39E5"/>
    <w:rsid w:val="008B4388"/>
    <w:rsid w:val="008B5135"/>
    <w:rsid w:val="008C0DFA"/>
    <w:rsid w:val="008C349B"/>
    <w:rsid w:val="008C4566"/>
    <w:rsid w:val="008D24C0"/>
    <w:rsid w:val="008D3198"/>
    <w:rsid w:val="008D3BFE"/>
    <w:rsid w:val="008D7431"/>
    <w:rsid w:val="008E3D8A"/>
    <w:rsid w:val="008E3F0B"/>
    <w:rsid w:val="008E3F33"/>
    <w:rsid w:val="008E49C2"/>
    <w:rsid w:val="008E49D4"/>
    <w:rsid w:val="008E5621"/>
    <w:rsid w:val="008F23C6"/>
    <w:rsid w:val="008F42C3"/>
    <w:rsid w:val="008F561F"/>
    <w:rsid w:val="008F6BE0"/>
    <w:rsid w:val="008F7C0A"/>
    <w:rsid w:val="009022F6"/>
    <w:rsid w:val="009038F2"/>
    <w:rsid w:val="00904602"/>
    <w:rsid w:val="00907A6C"/>
    <w:rsid w:val="00910B60"/>
    <w:rsid w:val="00910E8E"/>
    <w:rsid w:val="00910FF9"/>
    <w:rsid w:val="00912390"/>
    <w:rsid w:val="009124D9"/>
    <w:rsid w:val="009164D6"/>
    <w:rsid w:val="00916EB8"/>
    <w:rsid w:val="00917D0A"/>
    <w:rsid w:val="00921BE6"/>
    <w:rsid w:val="009227B0"/>
    <w:rsid w:val="00927609"/>
    <w:rsid w:val="0093347D"/>
    <w:rsid w:val="00936B56"/>
    <w:rsid w:val="00941A98"/>
    <w:rsid w:val="00941AAE"/>
    <w:rsid w:val="00942F0B"/>
    <w:rsid w:val="0094305D"/>
    <w:rsid w:val="009460CC"/>
    <w:rsid w:val="009468BD"/>
    <w:rsid w:val="00950339"/>
    <w:rsid w:val="0095128C"/>
    <w:rsid w:val="00951C7B"/>
    <w:rsid w:val="009551DD"/>
    <w:rsid w:val="00955E22"/>
    <w:rsid w:val="00957023"/>
    <w:rsid w:val="0096238B"/>
    <w:rsid w:val="00965D60"/>
    <w:rsid w:val="00966803"/>
    <w:rsid w:val="00971023"/>
    <w:rsid w:val="00971459"/>
    <w:rsid w:val="00971A31"/>
    <w:rsid w:val="00971B6F"/>
    <w:rsid w:val="00975D89"/>
    <w:rsid w:val="00976E1C"/>
    <w:rsid w:val="00980B51"/>
    <w:rsid w:val="00984A24"/>
    <w:rsid w:val="009867E7"/>
    <w:rsid w:val="00990379"/>
    <w:rsid w:val="00992F18"/>
    <w:rsid w:val="00993190"/>
    <w:rsid w:val="00993665"/>
    <w:rsid w:val="00994185"/>
    <w:rsid w:val="00994252"/>
    <w:rsid w:val="009A49DF"/>
    <w:rsid w:val="009A5DB9"/>
    <w:rsid w:val="009A7165"/>
    <w:rsid w:val="009A722A"/>
    <w:rsid w:val="009A7456"/>
    <w:rsid w:val="009A7901"/>
    <w:rsid w:val="009A7F16"/>
    <w:rsid w:val="009B27FC"/>
    <w:rsid w:val="009B3510"/>
    <w:rsid w:val="009B477C"/>
    <w:rsid w:val="009B4B3C"/>
    <w:rsid w:val="009B5DB9"/>
    <w:rsid w:val="009B6002"/>
    <w:rsid w:val="009C3E4B"/>
    <w:rsid w:val="009C75DF"/>
    <w:rsid w:val="009D024C"/>
    <w:rsid w:val="009D16A7"/>
    <w:rsid w:val="009D3ACF"/>
    <w:rsid w:val="009D3C91"/>
    <w:rsid w:val="009D76C4"/>
    <w:rsid w:val="009E0BCC"/>
    <w:rsid w:val="009E13E2"/>
    <w:rsid w:val="009E1D4F"/>
    <w:rsid w:val="009E2EBB"/>
    <w:rsid w:val="009E2F1E"/>
    <w:rsid w:val="009E426E"/>
    <w:rsid w:val="009E4A85"/>
    <w:rsid w:val="009E4C1B"/>
    <w:rsid w:val="009E5417"/>
    <w:rsid w:val="009E56C1"/>
    <w:rsid w:val="009E614A"/>
    <w:rsid w:val="009F0B20"/>
    <w:rsid w:val="009F0F37"/>
    <w:rsid w:val="009F5775"/>
    <w:rsid w:val="00A004C7"/>
    <w:rsid w:val="00A0227F"/>
    <w:rsid w:val="00A03701"/>
    <w:rsid w:val="00A05EDB"/>
    <w:rsid w:val="00A10020"/>
    <w:rsid w:val="00A107A6"/>
    <w:rsid w:val="00A10E66"/>
    <w:rsid w:val="00A1578F"/>
    <w:rsid w:val="00A15B42"/>
    <w:rsid w:val="00A207F3"/>
    <w:rsid w:val="00A20ACC"/>
    <w:rsid w:val="00A32A8D"/>
    <w:rsid w:val="00A3456F"/>
    <w:rsid w:val="00A34B83"/>
    <w:rsid w:val="00A35E84"/>
    <w:rsid w:val="00A4107F"/>
    <w:rsid w:val="00A4191D"/>
    <w:rsid w:val="00A441A4"/>
    <w:rsid w:val="00A44CA5"/>
    <w:rsid w:val="00A455FF"/>
    <w:rsid w:val="00A4563D"/>
    <w:rsid w:val="00A47D08"/>
    <w:rsid w:val="00A47EBF"/>
    <w:rsid w:val="00A50C69"/>
    <w:rsid w:val="00A51E63"/>
    <w:rsid w:val="00A52429"/>
    <w:rsid w:val="00A539E3"/>
    <w:rsid w:val="00A54010"/>
    <w:rsid w:val="00A563A5"/>
    <w:rsid w:val="00A56E84"/>
    <w:rsid w:val="00A6005D"/>
    <w:rsid w:val="00A6102E"/>
    <w:rsid w:val="00A611EC"/>
    <w:rsid w:val="00A64638"/>
    <w:rsid w:val="00A65F14"/>
    <w:rsid w:val="00A726C2"/>
    <w:rsid w:val="00A732EC"/>
    <w:rsid w:val="00A84C7E"/>
    <w:rsid w:val="00A851CE"/>
    <w:rsid w:val="00A8563C"/>
    <w:rsid w:val="00A8622D"/>
    <w:rsid w:val="00A94B4A"/>
    <w:rsid w:val="00A9517F"/>
    <w:rsid w:val="00AA02DA"/>
    <w:rsid w:val="00AA0E59"/>
    <w:rsid w:val="00AA18BC"/>
    <w:rsid w:val="00AA1D46"/>
    <w:rsid w:val="00AA2350"/>
    <w:rsid w:val="00AA35B3"/>
    <w:rsid w:val="00AA4700"/>
    <w:rsid w:val="00AA4E21"/>
    <w:rsid w:val="00AA6B8A"/>
    <w:rsid w:val="00AB0F8C"/>
    <w:rsid w:val="00AB1046"/>
    <w:rsid w:val="00AB3776"/>
    <w:rsid w:val="00AB6135"/>
    <w:rsid w:val="00AB638E"/>
    <w:rsid w:val="00AC0551"/>
    <w:rsid w:val="00AC0565"/>
    <w:rsid w:val="00AC0A38"/>
    <w:rsid w:val="00AC0D47"/>
    <w:rsid w:val="00AC1C01"/>
    <w:rsid w:val="00AC3450"/>
    <w:rsid w:val="00AC3F20"/>
    <w:rsid w:val="00AC4D19"/>
    <w:rsid w:val="00AC746E"/>
    <w:rsid w:val="00AD1C04"/>
    <w:rsid w:val="00AD2AEC"/>
    <w:rsid w:val="00AD3785"/>
    <w:rsid w:val="00AD3D85"/>
    <w:rsid w:val="00AD61D8"/>
    <w:rsid w:val="00AE08FC"/>
    <w:rsid w:val="00AE0CBA"/>
    <w:rsid w:val="00AE1EC4"/>
    <w:rsid w:val="00AE1ECA"/>
    <w:rsid w:val="00AE7716"/>
    <w:rsid w:val="00AF61DA"/>
    <w:rsid w:val="00AF7056"/>
    <w:rsid w:val="00AF7A3E"/>
    <w:rsid w:val="00B000E8"/>
    <w:rsid w:val="00B0667B"/>
    <w:rsid w:val="00B069A5"/>
    <w:rsid w:val="00B12914"/>
    <w:rsid w:val="00B13754"/>
    <w:rsid w:val="00B13C64"/>
    <w:rsid w:val="00B15408"/>
    <w:rsid w:val="00B224AD"/>
    <w:rsid w:val="00B22ADB"/>
    <w:rsid w:val="00B2701A"/>
    <w:rsid w:val="00B3181D"/>
    <w:rsid w:val="00B319C7"/>
    <w:rsid w:val="00B31C50"/>
    <w:rsid w:val="00B34D27"/>
    <w:rsid w:val="00B3527E"/>
    <w:rsid w:val="00B41545"/>
    <w:rsid w:val="00B41E5B"/>
    <w:rsid w:val="00B434EB"/>
    <w:rsid w:val="00B44A82"/>
    <w:rsid w:val="00B45752"/>
    <w:rsid w:val="00B50F2F"/>
    <w:rsid w:val="00B51D65"/>
    <w:rsid w:val="00B56099"/>
    <w:rsid w:val="00B610A9"/>
    <w:rsid w:val="00B64335"/>
    <w:rsid w:val="00B6584E"/>
    <w:rsid w:val="00B65B25"/>
    <w:rsid w:val="00B67F79"/>
    <w:rsid w:val="00B713D4"/>
    <w:rsid w:val="00B71A53"/>
    <w:rsid w:val="00B72EC4"/>
    <w:rsid w:val="00B755E3"/>
    <w:rsid w:val="00B84E15"/>
    <w:rsid w:val="00B852FC"/>
    <w:rsid w:val="00B85D4C"/>
    <w:rsid w:val="00B971E1"/>
    <w:rsid w:val="00BA2933"/>
    <w:rsid w:val="00BA3FC4"/>
    <w:rsid w:val="00BA6016"/>
    <w:rsid w:val="00BA6749"/>
    <w:rsid w:val="00BB0D22"/>
    <w:rsid w:val="00BB2A75"/>
    <w:rsid w:val="00BB3AE9"/>
    <w:rsid w:val="00BB458A"/>
    <w:rsid w:val="00BB5E15"/>
    <w:rsid w:val="00BC16B6"/>
    <w:rsid w:val="00BC1E43"/>
    <w:rsid w:val="00BC2379"/>
    <w:rsid w:val="00BC40E2"/>
    <w:rsid w:val="00BC522F"/>
    <w:rsid w:val="00BC5F4A"/>
    <w:rsid w:val="00BD3EC9"/>
    <w:rsid w:val="00BD7714"/>
    <w:rsid w:val="00BE2D01"/>
    <w:rsid w:val="00BE3945"/>
    <w:rsid w:val="00BE6604"/>
    <w:rsid w:val="00BF0694"/>
    <w:rsid w:val="00BF0C01"/>
    <w:rsid w:val="00BF18DE"/>
    <w:rsid w:val="00BF247E"/>
    <w:rsid w:val="00BF2497"/>
    <w:rsid w:val="00BF3743"/>
    <w:rsid w:val="00BF5D3F"/>
    <w:rsid w:val="00BF6930"/>
    <w:rsid w:val="00BF7B2E"/>
    <w:rsid w:val="00C02065"/>
    <w:rsid w:val="00C06631"/>
    <w:rsid w:val="00C06B58"/>
    <w:rsid w:val="00C06E12"/>
    <w:rsid w:val="00C075B6"/>
    <w:rsid w:val="00C11423"/>
    <w:rsid w:val="00C11FC9"/>
    <w:rsid w:val="00C1544B"/>
    <w:rsid w:val="00C1714A"/>
    <w:rsid w:val="00C23772"/>
    <w:rsid w:val="00C26C9F"/>
    <w:rsid w:val="00C30C8F"/>
    <w:rsid w:val="00C32027"/>
    <w:rsid w:val="00C32DB4"/>
    <w:rsid w:val="00C357EC"/>
    <w:rsid w:val="00C4066B"/>
    <w:rsid w:val="00C40AD0"/>
    <w:rsid w:val="00C413BF"/>
    <w:rsid w:val="00C426CD"/>
    <w:rsid w:val="00C443FA"/>
    <w:rsid w:val="00C50021"/>
    <w:rsid w:val="00C544BE"/>
    <w:rsid w:val="00C5487D"/>
    <w:rsid w:val="00C57FC6"/>
    <w:rsid w:val="00C6327C"/>
    <w:rsid w:val="00C672DA"/>
    <w:rsid w:val="00C7014A"/>
    <w:rsid w:val="00C72626"/>
    <w:rsid w:val="00C75F4E"/>
    <w:rsid w:val="00C77DF9"/>
    <w:rsid w:val="00C826C2"/>
    <w:rsid w:val="00C82F93"/>
    <w:rsid w:val="00C83146"/>
    <w:rsid w:val="00C87F99"/>
    <w:rsid w:val="00C91523"/>
    <w:rsid w:val="00C94361"/>
    <w:rsid w:val="00C9443A"/>
    <w:rsid w:val="00C95157"/>
    <w:rsid w:val="00C97EFF"/>
    <w:rsid w:val="00CA08CB"/>
    <w:rsid w:val="00CA184D"/>
    <w:rsid w:val="00CB0CEC"/>
    <w:rsid w:val="00CB2C88"/>
    <w:rsid w:val="00CB3E00"/>
    <w:rsid w:val="00CB5EE6"/>
    <w:rsid w:val="00CB677F"/>
    <w:rsid w:val="00CB6D12"/>
    <w:rsid w:val="00CB6D3B"/>
    <w:rsid w:val="00CB6DCD"/>
    <w:rsid w:val="00CC1430"/>
    <w:rsid w:val="00CC3AD8"/>
    <w:rsid w:val="00CC5FFF"/>
    <w:rsid w:val="00CC63B2"/>
    <w:rsid w:val="00CD121D"/>
    <w:rsid w:val="00CD135C"/>
    <w:rsid w:val="00CD32E6"/>
    <w:rsid w:val="00CD5A51"/>
    <w:rsid w:val="00CD61F0"/>
    <w:rsid w:val="00CD6995"/>
    <w:rsid w:val="00CD7830"/>
    <w:rsid w:val="00CE0108"/>
    <w:rsid w:val="00CE300D"/>
    <w:rsid w:val="00CE43D3"/>
    <w:rsid w:val="00CE5579"/>
    <w:rsid w:val="00CE7CB1"/>
    <w:rsid w:val="00CF19BC"/>
    <w:rsid w:val="00CF549C"/>
    <w:rsid w:val="00CF7C56"/>
    <w:rsid w:val="00D0258D"/>
    <w:rsid w:val="00D031B5"/>
    <w:rsid w:val="00D10B51"/>
    <w:rsid w:val="00D12FA6"/>
    <w:rsid w:val="00D15664"/>
    <w:rsid w:val="00D15B2E"/>
    <w:rsid w:val="00D15B92"/>
    <w:rsid w:val="00D1638C"/>
    <w:rsid w:val="00D178EF"/>
    <w:rsid w:val="00D222D4"/>
    <w:rsid w:val="00D2319E"/>
    <w:rsid w:val="00D234D0"/>
    <w:rsid w:val="00D2496F"/>
    <w:rsid w:val="00D3039A"/>
    <w:rsid w:val="00D30AE2"/>
    <w:rsid w:val="00D33F4A"/>
    <w:rsid w:val="00D344A9"/>
    <w:rsid w:val="00D34DE3"/>
    <w:rsid w:val="00D3550A"/>
    <w:rsid w:val="00D3673B"/>
    <w:rsid w:val="00D37CD3"/>
    <w:rsid w:val="00D41F98"/>
    <w:rsid w:val="00D427F0"/>
    <w:rsid w:val="00D458F1"/>
    <w:rsid w:val="00D459AB"/>
    <w:rsid w:val="00D46C6A"/>
    <w:rsid w:val="00D46DD0"/>
    <w:rsid w:val="00D47B3B"/>
    <w:rsid w:val="00D512A2"/>
    <w:rsid w:val="00D527FD"/>
    <w:rsid w:val="00D52C91"/>
    <w:rsid w:val="00D54418"/>
    <w:rsid w:val="00D54F8A"/>
    <w:rsid w:val="00D5506D"/>
    <w:rsid w:val="00D55AB2"/>
    <w:rsid w:val="00D56328"/>
    <w:rsid w:val="00D6035A"/>
    <w:rsid w:val="00D6347F"/>
    <w:rsid w:val="00D71B05"/>
    <w:rsid w:val="00D72689"/>
    <w:rsid w:val="00D72DE4"/>
    <w:rsid w:val="00D755AC"/>
    <w:rsid w:val="00D760C2"/>
    <w:rsid w:val="00D7737B"/>
    <w:rsid w:val="00D82EF8"/>
    <w:rsid w:val="00D86878"/>
    <w:rsid w:val="00D87FB0"/>
    <w:rsid w:val="00D90116"/>
    <w:rsid w:val="00D90921"/>
    <w:rsid w:val="00D92704"/>
    <w:rsid w:val="00D929F9"/>
    <w:rsid w:val="00DA0463"/>
    <w:rsid w:val="00DA098A"/>
    <w:rsid w:val="00DA281E"/>
    <w:rsid w:val="00DA28C7"/>
    <w:rsid w:val="00DA4CEA"/>
    <w:rsid w:val="00DA4D2B"/>
    <w:rsid w:val="00DB2B95"/>
    <w:rsid w:val="00DB3583"/>
    <w:rsid w:val="00DB3E26"/>
    <w:rsid w:val="00DB5BD5"/>
    <w:rsid w:val="00DC1E5F"/>
    <w:rsid w:val="00DC2846"/>
    <w:rsid w:val="00DC2E4E"/>
    <w:rsid w:val="00DC3CDC"/>
    <w:rsid w:val="00DC4761"/>
    <w:rsid w:val="00DD4920"/>
    <w:rsid w:val="00DD57FE"/>
    <w:rsid w:val="00DD5CCC"/>
    <w:rsid w:val="00DD6977"/>
    <w:rsid w:val="00DE0684"/>
    <w:rsid w:val="00DE43E8"/>
    <w:rsid w:val="00DE7D78"/>
    <w:rsid w:val="00DF1875"/>
    <w:rsid w:val="00DF26E3"/>
    <w:rsid w:val="00DF28E1"/>
    <w:rsid w:val="00DF4105"/>
    <w:rsid w:val="00DF4D64"/>
    <w:rsid w:val="00DF64C5"/>
    <w:rsid w:val="00DF6BA8"/>
    <w:rsid w:val="00DF7A0F"/>
    <w:rsid w:val="00E00942"/>
    <w:rsid w:val="00E0105D"/>
    <w:rsid w:val="00E0166F"/>
    <w:rsid w:val="00E02BD3"/>
    <w:rsid w:val="00E03748"/>
    <w:rsid w:val="00E03F7D"/>
    <w:rsid w:val="00E04331"/>
    <w:rsid w:val="00E055E6"/>
    <w:rsid w:val="00E0790A"/>
    <w:rsid w:val="00E1568D"/>
    <w:rsid w:val="00E175D2"/>
    <w:rsid w:val="00E23C79"/>
    <w:rsid w:val="00E25686"/>
    <w:rsid w:val="00E27873"/>
    <w:rsid w:val="00E30B59"/>
    <w:rsid w:val="00E32DEF"/>
    <w:rsid w:val="00E330E5"/>
    <w:rsid w:val="00E345D5"/>
    <w:rsid w:val="00E35676"/>
    <w:rsid w:val="00E3583F"/>
    <w:rsid w:val="00E40587"/>
    <w:rsid w:val="00E40852"/>
    <w:rsid w:val="00E415B4"/>
    <w:rsid w:val="00E4487E"/>
    <w:rsid w:val="00E47FA9"/>
    <w:rsid w:val="00E53D94"/>
    <w:rsid w:val="00E56AFC"/>
    <w:rsid w:val="00E5704B"/>
    <w:rsid w:val="00E60820"/>
    <w:rsid w:val="00E625B7"/>
    <w:rsid w:val="00E67128"/>
    <w:rsid w:val="00E706DE"/>
    <w:rsid w:val="00E71B22"/>
    <w:rsid w:val="00E72B54"/>
    <w:rsid w:val="00E74F14"/>
    <w:rsid w:val="00E81B67"/>
    <w:rsid w:val="00E82EDC"/>
    <w:rsid w:val="00E82F5D"/>
    <w:rsid w:val="00E833A9"/>
    <w:rsid w:val="00E846E9"/>
    <w:rsid w:val="00E84CC6"/>
    <w:rsid w:val="00E85D9E"/>
    <w:rsid w:val="00E86469"/>
    <w:rsid w:val="00E90A1A"/>
    <w:rsid w:val="00E90DC0"/>
    <w:rsid w:val="00E94ACB"/>
    <w:rsid w:val="00E956A0"/>
    <w:rsid w:val="00EA094E"/>
    <w:rsid w:val="00EA2409"/>
    <w:rsid w:val="00EA2A27"/>
    <w:rsid w:val="00EA5F20"/>
    <w:rsid w:val="00EB208B"/>
    <w:rsid w:val="00EB4987"/>
    <w:rsid w:val="00EB6BE0"/>
    <w:rsid w:val="00EB761C"/>
    <w:rsid w:val="00EC0671"/>
    <w:rsid w:val="00EC0D75"/>
    <w:rsid w:val="00EC1DC8"/>
    <w:rsid w:val="00EC24D6"/>
    <w:rsid w:val="00ED0F47"/>
    <w:rsid w:val="00ED19CA"/>
    <w:rsid w:val="00ED4571"/>
    <w:rsid w:val="00ED47E8"/>
    <w:rsid w:val="00ED4C46"/>
    <w:rsid w:val="00ED4D71"/>
    <w:rsid w:val="00ED73BC"/>
    <w:rsid w:val="00ED7BBD"/>
    <w:rsid w:val="00EE4DD5"/>
    <w:rsid w:val="00EE591C"/>
    <w:rsid w:val="00EF23C4"/>
    <w:rsid w:val="00EF3264"/>
    <w:rsid w:val="00EF4DA9"/>
    <w:rsid w:val="00F001B9"/>
    <w:rsid w:val="00F002D7"/>
    <w:rsid w:val="00F012F3"/>
    <w:rsid w:val="00F01592"/>
    <w:rsid w:val="00F01BAA"/>
    <w:rsid w:val="00F0396D"/>
    <w:rsid w:val="00F03C16"/>
    <w:rsid w:val="00F0668F"/>
    <w:rsid w:val="00F06989"/>
    <w:rsid w:val="00F07042"/>
    <w:rsid w:val="00F07534"/>
    <w:rsid w:val="00F1217E"/>
    <w:rsid w:val="00F208F9"/>
    <w:rsid w:val="00F21AE2"/>
    <w:rsid w:val="00F22C96"/>
    <w:rsid w:val="00F23098"/>
    <w:rsid w:val="00F2475C"/>
    <w:rsid w:val="00F2519D"/>
    <w:rsid w:val="00F25887"/>
    <w:rsid w:val="00F25F94"/>
    <w:rsid w:val="00F271B2"/>
    <w:rsid w:val="00F2789C"/>
    <w:rsid w:val="00F354BD"/>
    <w:rsid w:val="00F40B2D"/>
    <w:rsid w:val="00F43161"/>
    <w:rsid w:val="00F4644B"/>
    <w:rsid w:val="00F4674F"/>
    <w:rsid w:val="00F47A49"/>
    <w:rsid w:val="00F504D2"/>
    <w:rsid w:val="00F5132F"/>
    <w:rsid w:val="00F533B8"/>
    <w:rsid w:val="00F57FED"/>
    <w:rsid w:val="00F63744"/>
    <w:rsid w:val="00F64526"/>
    <w:rsid w:val="00F66364"/>
    <w:rsid w:val="00F66401"/>
    <w:rsid w:val="00F66592"/>
    <w:rsid w:val="00F67A99"/>
    <w:rsid w:val="00F7026D"/>
    <w:rsid w:val="00F7089E"/>
    <w:rsid w:val="00F7214D"/>
    <w:rsid w:val="00F721FC"/>
    <w:rsid w:val="00F758AE"/>
    <w:rsid w:val="00F764F4"/>
    <w:rsid w:val="00F772D8"/>
    <w:rsid w:val="00F77704"/>
    <w:rsid w:val="00F828D8"/>
    <w:rsid w:val="00F82BC8"/>
    <w:rsid w:val="00F82C89"/>
    <w:rsid w:val="00F83369"/>
    <w:rsid w:val="00F8611A"/>
    <w:rsid w:val="00F8741B"/>
    <w:rsid w:val="00F91A05"/>
    <w:rsid w:val="00F92B30"/>
    <w:rsid w:val="00F93FEC"/>
    <w:rsid w:val="00F961CC"/>
    <w:rsid w:val="00FA5181"/>
    <w:rsid w:val="00FA573D"/>
    <w:rsid w:val="00FA5B7B"/>
    <w:rsid w:val="00FA6687"/>
    <w:rsid w:val="00FA67D0"/>
    <w:rsid w:val="00FB4B35"/>
    <w:rsid w:val="00FB5349"/>
    <w:rsid w:val="00FC210F"/>
    <w:rsid w:val="00FC2D25"/>
    <w:rsid w:val="00FC2E4A"/>
    <w:rsid w:val="00FC3898"/>
    <w:rsid w:val="00FC478D"/>
    <w:rsid w:val="00FC5347"/>
    <w:rsid w:val="00FD0C73"/>
    <w:rsid w:val="00FD1353"/>
    <w:rsid w:val="00FD2C39"/>
    <w:rsid w:val="00FD6257"/>
    <w:rsid w:val="00FE0C71"/>
    <w:rsid w:val="00FE0D3D"/>
    <w:rsid w:val="00FE2BD3"/>
    <w:rsid w:val="00FE40F9"/>
    <w:rsid w:val="00FE4E59"/>
    <w:rsid w:val="00FE5F32"/>
    <w:rsid w:val="00FF2E69"/>
    <w:rsid w:val="00FF3D9A"/>
    <w:rsid w:val="00FF4AF4"/>
    <w:rsid w:val="00FF4F7A"/>
    <w:rsid w:val="00FF70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3C207"/>
  <w15:docId w15:val="{DF5C7C88-0995-47EC-9A88-D703C949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1ECA"/>
    <w:pPr>
      <w:keepNext/>
      <w:keepLines/>
      <w:spacing w:before="480"/>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AE1ECA"/>
    <w:pPr>
      <w:keepNext/>
      <w:keepLines/>
      <w:spacing w:before="200"/>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qFormat/>
    <w:rsid w:val="00AE1ECA"/>
    <w:pPr>
      <w:keepNext/>
      <w:spacing w:before="240" w:after="60"/>
      <w:outlineLvl w:val="2"/>
    </w:pPr>
    <w:rPr>
      <w:rFonts w:ascii="Cambria" w:hAnsi="Cambria"/>
      <w:b/>
      <w:bCs/>
      <w:sz w:val="26"/>
      <w:szCs w:val="26"/>
    </w:rPr>
  </w:style>
  <w:style w:type="paragraph" w:styleId="4">
    <w:name w:val="heading 4"/>
    <w:basedOn w:val="a"/>
    <w:next w:val="a"/>
    <w:link w:val="40"/>
    <w:qFormat/>
    <w:rsid w:val="00AE1ECA"/>
    <w:pPr>
      <w:keepNext/>
      <w:suppressAutoHyphens/>
      <w:jc w:val="center"/>
      <w:outlineLvl w:val="3"/>
    </w:pPr>
    <w:rPr>
      <w:szCs w:val="20"/>
      <w:lang w:eastAsia="ar-SA"/>
    </w:rPr>
  </w:style>
  <w:style w:type="paragraph" w:styleId="5">
    <w:name w:val="heading 5"/>
    <w:basedOn w:val="a"/>
    <w:next w:val="a"/>
    <w:link w:val="50"/>
    <w:qFormat/>
    <w:rsid w:val="00AE1ECA"/>
    <w:pPr>
      <w:suppressAutoHyphens/>
      <w:spacing w:before="240" w:after="60"/>
      <w:outlineLvl w:val="4"/>
    </w:pPr>
    <w:rPr>
      <w:b/>
      <w:bCs/>
      <w:i/>
      <w:iCs/>
      <w:sz w:val="26"/>
      <w:szCs w:val="26"/>
      <w:lang w:eastAsia="ar-SA"/>
    </w:rPr>
  </w:style>
  <w:style w:type="paragraph" w:styleId="6">
    <w:name w:val="heading 6"/>
    <w:basedOn w:val="a"/>
    <w:next w:val="a"/>
    <w:link w:val="60"/>
    <w:qFormat/>
    <w:rsid w:val="00AE1ECA"/>
    <w:pPr>
      <w:keepNext/>
      <w:tabs>
        <w:tab w:val="num" w:pos="4669"/>
      </w:tabs>
      <w:suppressAutoHyphens/>
      <w:spacing w:line="252" w:lineRule="auto"/>
      <w:ind w:left="4669" w:firstLine="708"/>
      <w:jc w:val="both"/>
      <w:outlineLvl w:val="5"/>
    </w:pPr>
    <w:rPr>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2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BF2497"/>
    <w:pPr>
      <w:ind w:left="720"/>
      <w:contextualSpacing/>
    </w:pPr>
    <w:rPr>
      <w:rFonts w:eastAsia="Calibri"/>
    </w:rPr>
  </w:style>
  <w:style w:type="paragraph" w:styleId="a5">
    <w:name w:val="header"/>
    <w:basedOn w:val="a"/>
    <w:link w:val="a6"/>
    <w:unhideWhenUsed/>
    <w:rsid w:val="004E22EB"/>
    <w:pPr>
      <w:tabs>
        <w:tab w:val="center" w:pos="4677"/>
        <w:tab w:val="right" w:pos="9355"/>
      </w:tabs>
      <w:jc w:val="both"/>
    </w:pPr>
    <w:rPr>
      <w:rFonts w:eastAsia="Calibri"/>
      <w:szCs w:val="22"/>
      <w:lang w:eastAsia="en-US"/>
    </w:rPr>
  </w:style>
  <w:style w:type="character" w:customStyle="1" w:styleId="a6">
    <w:name w:val="Верхний колонтитул Знак"/>
    <w:basedOn w:val="a0"/>
    <w:link w:val="a5"/>
    <w:rsid w:val="004E22EB"/>
    <w:rPr>
      <w:rFonts w:ascii="Times New Roman" w:eastAsia="Calibri" w:hAnsi="Times New Roman" w:cs="Times New Roman"/>
      <w:sz w:val="24"/>
    </w:rPr>
  </w:style>
  <w:style w:type="paragraph" w:styleId="a7">
    <w:name w:val="footer"/>
    <w:basedOn w:val="a"/>
    <w:link w:val="a8"/>
    <w:unhideWhenUsed/>
    <w:rsid w:val="004E22EB"/>
    <w:pPr>
      <w:tabs>
        <w:tab w:val="center" w:pos="4677"/>
        <w:tab w:val="right" w:pos="9355"/>
      </w:tabs>
    </w:pPr>
  </w:style>
  <w:style w:type="character" w:customStyle="1" w:styleId="a8">
    <w:name w:val="Нижний колонтитул Знак"/>
    <w:basedOn w:val="a0"/>
    <w:link w:val="a7"/>
    <w:rsid w:val="004E22E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E1EC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AE1EC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AE1ECA"/>
    <w:rPr>
      <w:rFonts w:ascii="Cambria" w:eastAsia="Times New Roman" w:hAnsi="Cambria" w:cs="Times New Roman"/>
      <w:b/>
      <w:bCs/>
      <w:sz w:val="26"/>
      <w:szCs w:val="26"/>
      <w:lang w:eastAsia="ru-RU"/>
    </w:rPr>
  </w:style>
  <w:style w:type="character" w:customStyle="1" w:styleId="40">
    <w:name w:val="Заголовок 4 Знак"/>
    <w:basedOn w:val="a0"/>
    <w:link w:val="4"/>
    <w:rsid w:val="00AE1ECA"/>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AE1EC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AE1ECA"/>
    <w:rPr>
      <w:rFonts w:ascii="Times New Roman" w:eastAsia="Times New Roman" w:hAnsi="Times New Roman" w:cs="Times New Roman"/>
      <w:b/>
      <w:bCs/>
      <w:i/>
      <w:iCs/>
      <w:sz w:val="28"/>
      <w:szCs w:val="28"/>
      <w:lang w:eastAsia="ar-SA"/>
    </w:rPr>
  </w:style>
  <w:style w:type="paragraph" w:customStyle="1" w:styleId="ConsPlusCell">
    <w:name w:val="ConsPlusCell"/>
    <w:uiPriority w:val="99"/>
    <w:rsid w:val="00AE1ECA"/>
    <w:pPr>
      <w:widowControl w:val="0"/>
      <w:suppressAutoHyphens/>
      <w:autoSpaceDE w:val="0"/>
      <w:spacing w:after="0" w:line="240" w:lineRule="auto"/>
    </w:pPr>
    <w:rPr>
      <w:rFonts w:ascii="Arial" w:eastAsia="Arial" w:hAnsi="Arial" w:cs="Arial"/>
      <w:sz w:val="20"/>
      <w:szCs w:val="20"/>
      <w:lang w:eastAsia="zh-CN"/>
    </w:rPr>
  </w:style>
  <w:style w:type="paragraph" w:styleId="a9">
    <w:name w:val="Normal (Web)"/>
    <w:basedOn w:val="a"/>
    <w:rsid w:val="00AE1ECA"/>
    <w:pPr>
      <w:spacing w:before="100" w:beforeAutospacing="1" w:after="100" w:afterAutospacing="1"/>
    </w:pPr>
  </w:style>
  <w:style w:type="character" w:styleId="aa">
    <w:name w:val="Strong"/>
    <w:basedOn w:val="a0"/>
    <w:uiPriority w:val="22"/>
    <w:qFormat/>
    <w:rsid w:val="00AE1ECA"/>
    <w:rPr>
      <w:b/>
      <w:bCs/>
    </w:rPr>
  </w:style>
  <w:style w:type="table" w:styleId="ab">
    <w:name w:val="Table Grid"/>
    <w:basedOn w:val="a1"/>
    <w:rsid w:val="00AE1E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nhideWhenUsed/>
    <w:rsid w:val="00AE1ECA"/>
    <w:rPr>
      <w:color w:val="486DAA"/>
      <w:u w:val="single"/>
    </w:rPr>
  </w:style>
  <w:style w:type="character" w:styleId="ad">
    <w:name w:val="FollowedHyperlink"/>
    <w:basedOn w:val="a0"/>
    <w:unhideWhenUsed/>
    <w:rsid w:val="00AE1ECA"/>
    <w:rPr>
      <w:color w:val="954F72" w:themeColor="followedHyperlink"/>
      <w:u w:val="single"/>
    </w:rPr>
  </w:style>
  <w:style w:type="paragraph" w:styleId="ae">
    <w:name w:val="Title"/>
    <w:basedOn w:val="a"/>
    <w:link w:val="af"/>
    <w:uiPriority w:val="99"/>
    <w:qFormat/>
    <w:rsid w:val="00AE1ECA"/>
    <w:pPr>
      <w:jc w:val="center"/>
    </w:pPr>
    <w:rPr>
      <w:bCs/>
      <w:sz w:val="28"/>
      <w:szCs w:val="28"/>
    </w:rPr>
  </w:style>
  <w:style w:type="character" w:customStyle="1" w:styleId="af">
    <w:name w:val="Заголовок Знак"/>
    <w:basedOn w:val="a0"/>
    <w:link w:val="ae"/>
    <w:uiPriority w:val="99"/>
    <w:rsid w:val="00AE1ECA"/>
    <w:rPr>
      <w:rFonts w:ascii="Times New Roman" w:eastAsia="Times New Roman" w:hAnsi="Times New Roman" w:cs="Times New Roman"/>
      <w:bCs/>
      <w:sz w:val="28"/>
      <w:szCs w:val="28"/>
      <w:lang w:eastAsia="ru-RU"/>
    </w:rPr>
  </w:style>
  <w:style w:type="paragraph" w:styleId="af0">
    <w:name w:val="Body Text"/>
    <w:basedOn w:val="a"/>
    <w:link w:val="af1"/>
    <w:unhideWhenUsed/>
    <w:rsid w:val="00AE1ECA"/>
    <w:pPr>
      <w:suppressAutoHyphens/>
      <w:spacing w:after="120"/>
    </w:pPr>
    <w:rPr>
      <w:lang w:eastAsia="zh-CN"/>
    </w:rPr>
  </w:style>
  <w:style w:type="character" w:customStyle="1" w:styleId="af1">
    <w:name w:val="Основной текст Знак"/>
    <w:basedOn w:val="a0"/>
    <w:link w:val="af0"/>
    <w:rsid w:val="00AE1ECA"/>
    <w:rPr>
      <w:rFonts w:ascii="Times New Roman" w:eastAsia="Times New Roman" w:hAnsi="Times New Roman" w:cs="Times New Roman"/>
      <w:sz w:val="24"/>
      <w:szCs w:val="24"/>
      <w:lang w:eastAsia="zh-CN"/>
    </w:rPr>
  </w:style>
  <w:style w:type="paragraph" w:styleId="af2">
    <w:name w:val="Body Text Indent"/>
    <w:basedOn w:val="a"/>
    <w:link w:val="af3"/>
    <w:unhideWhenUsed/>
    <w:rsid w:val="00AE1ECA"/>
    <w:pPr>
      <w:spacing w:after="120"/>
      <w:ind w:left="283"/>
    </w:pPr>
  </w:style>
  <w:style w:type="character" w:customStyle="1" w:styleId="af3">
    <w:name w:val="Основной текст с отступом Знак"/>
    <w:basedOn w:val="a0"/>
    <w:link w:val="af2"/>
    <w:rsid w:val="00AE1ECA"/>
    <w:rPr>
      <w:rFonts w:ascii="Times New Roman" w:eastAsia="Times New Roman" w:hAnsi="Times New Roman" w:cs="Times New Roman"/>
      <w:sz w:val="24"/>
      <w:szCs w:val="24"/>
      <w:lang w:eastAsia="ru-RU"/>
    </w:rPr>
  </w:style>
  <w:style w:type="paragraph" w:styleId="31">
    <w:name w:val="Body Text Indent 3"/>
    <w:basedOn w:val="a"/>
    <w:link w:val="32"/>
    <w:unhideWhenUsed/>
    <w:rsid w:val="00AE1ECA"/>
    <w:pPr>
      <w:spacing w:after="120"/>
      <w:ind w:left="283"/>
    </w:pPr>
    <w:rPr>
      <w:sz w:val="16"/>
      <w:szCs w:val="16"/>
    </w:rPr>
  </w:style>
  <w:style w:type="character" w:customStyle="1" w:styleId="32">
    <w:name w:val="Основной текст с отступом 3 Знак"/>
    <w:basedOn w:val="a0"/>
    <w:link w:val="31"/>
    <w:rsid w:val="00AE1ECA"/>
    <w:rPr>
      <w:rFonts w:ascii="Times New Roman" w:eastAsia="Times New Roman" w:hAnsi="Times New Roman" w:cs="Times New Roman"/>
      <w:sz w:val="16"/>
      <w:szCs w:val="16"/>
      <w:lang w:eastAsia="ru-RU"/>
    </w:rPr>
  </w:style>
  <w:style w:type="paragraph" w:customStyle="1" w:styleId="af4">
    <w:name w:val="Содержимое таблицы"/>
    <w:basedOn w:val="a"/>
    <w:rsid w:val="00AE1ECA"/>
    <w:pPr>
      <w:suppressLineNumbers/>
      <w:suppressAutoHyphens/>
    </w:pPr>
    <w:rPr>
      <w:lang w:eastAsia="zh-CN"/>
    </w:rPr>
  </w:style>
  <w:style w:type="paragraph" w:customStyle="1" w:styleId="ConsPlusNonformat">
    <w:name w:val="ConsPlusNonformat"/>
    <w:link w:val="ConsPlusNonformat0"/>
    <w:rsid w:val="00AE1ECA"/>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11">
    <w:name w:val="Обычный1"/>
    <w:rsid w:val="00AE1ECA"/>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sNormal">
    <w:name w:val="ConsNormal"/>
    <w:rsid w:val="00AE1ECA"/>
    <w:pPr>
      <w:suppressAutoHyphens/>
      <w:spacing w:after="0" w:line="240" w:lineRule="auto"/>
      <w:ind w:firstLine="720"/>
    </w:pPr>
    <w:rPr>
      <w:rFonts w:ascii="Arial" w:eastAsia="Times New Roman" w:hAnsi="Arial" w:cs="Arial"/>
      <w:sz w:val="20"/>
      <w:szCs w:val="20"/>
      <w:lang w:eastAsia="zh-CN"/>
    </w:rPr>
  </w:style>
  <w:style w:type="paragraph" w:customStyle="1" w:styleId="ConsPlusNormal">
    <w:name w:val="ConsPlusNormal"/>
    <w:link w:val="ConsPlusNormal0"/>
    <w:rsid w:val="00AE1EC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1">
    <w:name w:val="Обычный2"/>
    <w:rsid w:val="00AE1ECA"/>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AE1ECA"/>
    <w:pPr>
      <w:ind w:left="720"/>
    </w:pPr>
    <w:rPr>
      <w:sz w:val="28"/>
      <w:szCs w:val="28"/>
    </w:rPr>
  </w:style>
  <w:style w:type="character" w:customStyle="1" w:styleId="af5">
    <w:name w:val="Текст в табл"/>
    <w:basedOn w:val="a0"/>
    <w:rsid w:val="00AE1ECA"/>
    <w:rPr>
      <w:rFonts w:ascii="Arial" w:hAnsi="Arial" w:cs="Arial" w:hint="default"/>
      <w:noProof w:val="0"/>
      <w:sz w:val="16"/>
      <w:lang w:val="ru-RU"/>
    </w:rPr>
  </w:style>
  <w:style w:type="paragraph" w:customStyle="1" w:styleId="af6">
    <w:name w:val="Знак Знак Знак Знак Знак Знак"/>
    <w:basedOn w:val="a"/>
    <w:rsid w:val="00AE1ECA"/>
    <w:pPr>
      <w:spacing w:before="100" w:beforeAutospacing="1" w:after="100" w:afterAutospacing="1"/>
    </w:pPr>
    <w:rPr>
      <w:rFonts w:ascii="Tahoma" w:hAnsi="Tahoma"/>
      <w:sz w:val="20"/>
      <w:szCs w:val="20"/>
      <w:lang w:val="en-US" w:eastAsia="en-US"/>
    </w:rPr>
  </w:style>
  <w:style w:type="paragraph" w:customStyle="1" w:styleId="13">
    <w:name w:val="1"/>
    <w:basedOn w:val="a"/>
    <w:rsid w:val="00AE1ECA"/>
    <w:pPr>
      <w:spacing w:before="100" w:beforeAutospacing="1" w:after="100" w:afterAutospacing="1"/>
    </w:pPr>
    <w:rPr>
      <w:rFonts w:ascii="Tahoma" w:hAnsi="Tahoma"/>
      <w:sz w:val="20"/>
      <w:szCs w:val="20"/>
      <w:lang w:val="en-US" w:eastAsia="en-US"/>
    </w:rPr>
  </w:style>
  <w:style w:type="paragraph" w:customStyle="1" w:styleId="33">
    <w:name w:val="Основной текст 33"/>
    <w:basedOn w:val="a"/>
    <w:rsid w:val="00AE1ECA"/>
    <w:pPr>
      <w:suppressAutoHyphens/>
      <w:spacing w:after="120"/>
    </w:pPr>
    <w:rPr>
      <w:sz w:val="16"/>
      <w:szCs w:val="16"/>
      <w:lang w:eastAsia="ar-SA"/>
    </w:rPr>
  </w:style>
  <w:style w:type="paragraph" w:customStyle="1" w:styleId="ConsPlusTitle">
    <w:name w:val="ConsPlusTitle"/>
    <w:link w:val="ConsPlusTitle0"/>
    <w:rsid w:val="00AE1EC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7">
    <w:name w:val="Знак Знак Знак Знак Знак Знак Знак Знак Знак"/>
    <w:basedOn w:val="a"/>
    <w:rsid w:val="00AE1ECA"/>
    <w:pPr>
      <w:spacing w:before="100" w:beforeAutospacing="1" w:after="100" w:afterAutospacing="1"/>
    </w:pPr>
    <w:rPr>
      <w:rFonts w:ascii="Tahoma" w:hAnsi="Tahoma"/>
      <w:sz w:val="20"/>
      <w:szCs w:val="20"/>
      <w:lang w:val="en-US" w:eastAsia="en-US"/>
    </w:rPr>
  </w:style>
  <w:style w:type="paragraph" w:customStyle="1" w:styleId="14">
    <w:name w:val="Без интервала1"/>
    <w:qFormat/>
    <w:rsid w:val="00AE1ECA"/>
    <w:pPr>
      <w:spacing w:after="0" w:line="240" w:lineRule="auto"/>
    </w:pPr>
    <w:rPr>
      <w:rFonts w:ascii="Calibri" w:eastAsia="Times New Roman" w:hAnsi="Calibri" w:cs="Calibri"/>
    </w:rPr>
  </w:style>
  <w:style w:type="character" w:styleId="af8">
    <w:name w:val="page number"/>
    <w:basedOn w:val="a0"/>
    <w:rsid w:val="00AE1ECA"/>
  </w:style>
  <w:style w:type="paragraph" w:styleId="af9">
    <w:name w:val="Balloon Text"/>
    <w:basedOn w:val="a"/>
    <w:link w:val="afa"/>
    <w:rsid w:val="00AE1ECA"/>
    <w:rPr>
      <w:rFonts w:ascii="Tahoma" w:hAnsi="Tahoma"/>
      <w:sz w:val="16"/>
      <w:szCs w:val="16"/>
    </w:rPr>
  </w:style>
  <w:style w:type="character" w:customStyle="1" w:styleId="afa">
    <w:name w:val="Текст выноски Знак"/>
    <w:basedOn w:val="a0"/>
    <w:link w:val="af9"/>
    <w:rsid w:val="00AE1ECA"/>
    <w:rPr>
      <w:rFonts w:ascii="Tahoma" w:eastAsia="Times New Roman" w:hAnsi="Tahoma" w:cs="Times New Roman"/>
      <w:sz w:val="16"/>
      <w:szCs w:val="16"/>
      <w:lang w:eastAsia="ru-RU"/>
    </w:rPr>
  </w:style>
  <w:style w:type="paragraph" w:customStyle="1" w:styleId="afb">
    <w:name w:val="я"/>
    <w:basedOn w:val="1"/>
    <w:autoRedefine/>
    <w:rsid w:val="00AE1ECA"/>
    <w:pPr>
      <w:keepLines w:val="0"/>
      <w:suppressAutoHyphens/>
      <w:spacing w:before="0"/>
    </w:pPr>
    <w:rPr>
      <w:rFonts w:ascii="Times New Roman" w:eastAsia="Times New Roman" w:hAnsi="Times New Roman" w:cs="Times New Roman"/>
      <w:bCs w:val="0"/>
      <w:color w:val="auto"/>
      <w:kern w:val="28"/>
      <w:szCs w:val="32"/>
      <w:lang w:eastAsia="ar-SA"/>
    </w:rPr>
  </w:style>
  <w:style w:type="paragraph" w:customStyle="1" w:styleId="34">
    <w:name w:val="Стиль3"/>
    <w:basedOn w:val="2"/>
    <w:rsid w:val="00AE1ECA"/>
    <w:pPr>
      <w:keepLines w:val="0"/>
      <w:suppressAutoHyphens/>
      <w:spacing w:before="0"/>
      <w:ind w:firstLine="709"/>
      <w:jc w:val="both"/>
    </w:pPr>
    <w:rPr>
      <w:rFonts w:ascii="Times New Roman" w:eastAsia="Times New Roman" w:hAnsi="Times New Roman" w:cs="Times New Roman"/>
      <w:b w:val="0"/>
      <w:bCs w:val="0"/>
      <w:color w:val="000000"/>
      <w:sz w:val="28"/>
      <w:szCs w:val="20"/>
      <w:lang w:eastAsia="ar-SA"/>
    </w:rPr>
  </w:style>
  <w:style w:type="paragraph" w:customStyle="1" w:styleId="22">
    <w:name w:val="Стиль2"/>
    <w:basedOn w:val="a"/>
    <w:autoRedefine/>
    <w:rsid w:val="00AE1ECA"/>
    <w:pPr>
      <w:suppressAutoHyphens/>
      <w:autoSpaceDE w:val="0"/>
      <w:autoSpaceDN w:val="0"/>
      <w:jc w:val="center"/>
    </w:pPr>
    <w:rPr>
      <w:noProof/>
      <w:sz w:val="28"/>
      <w:szCs w:val="20"/>
      <w:lang w:eastAsia="ar-SA"/>
    </w:rPr>
  </w:style>
  <w:style w:type="paragraph" w:customStyle="1" w:styleId="15">
    <w:name w:val="1 Знак"/>
    <w:basedOn w:val="a"/>
    <w:rsid w:val="00AE1ECA"/>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AE1ECA"/>
    <w:pPr>
      <w:spacing w:after="160" w:line="240" w:lineRule="exact"/>
    </w:pPr>
    <w:rPr>
      <w:sz w:val="28"/>
      <w:szCs w:val="20"/>
      <w:lang w:val="en-US" w:eastAsia="en-US"/>
    </w:rPr>
  </w:style>
  <w:style w:type="paragraph" w:customStyle="1" w:styleId="ConsNonformat">
    <w:name w:val="ConsNonformat"/>
    <w:rsid w:val="00AE1ECA"/>
    <w:pPr>
      <w:widowControl w:val="0"/>
      <w:suppressAutoHyphens/>
      <w:spacing w:after="0" w:line="240" w:lineRule="auto"/>
    </w:pPr>
    <w:rPr>
      <w:rFonts w:ascii="Courier New" w:eastAsia="Times New Roman" w:hAnsi="Courier New" w:cs="Courier New"/>
      <w:sz w:val="20"/>
      <w:szCs w:val="20"/>
      <w:lang w:eastAsia="ar-SA"/>
    </w:rPr>
  </w:style>
  <w:style w:type="paragraph" w:styleId="23">
    <w:name w:val="Body Text Indent 2"/>
    <w:basedOn w:val="a"/>
    <w:link w:val="24"/>
    <w:rsid w:val="00AE1ECA"/>
    <w:pPr>
      <w:suppressAutoHyphens/>
      <w:spacing w:after="120" w:line="480" w:lineRule="auto"/>
      <w:ind w:left="283"/>
    </w:pPr>
    <w:rPr>
      <w:lang w:eastAsia="ar-SA"/>
    </w:rPr>
  </w:style>
  <w:style w:type="character" w:customStyle="1" w:styleId="24">
    <w:name w:val="Основной текст с отступом 2 Знак"/>
    <w:basedOn w:val="a0"/>
    <w:link w:val="23"/>
    <w:rsid w:val="00AE1ECA"/>
    <w:rPr>
      <w:rFonts w:ascii="Times New Roman" w:eastAsia="Times New Roman" w:hAnsi="Times New Roman" w:cs="Times New Roman"/>
      <w:sz w:val="24"/>
      <w:szCs w:val="24"/>
      <w:lang w:eastAsia="ar-SA"/>
    </w:rPr>
  </w:style>
  <w:style w:type="paragraph" w:styleId="afc">
    <w:name w:val="Block Text"/>
    <w:basedOn w:val="a"/>
    <w:rsid w:val="00AE1ECA"/>
    <w:pPr>
      <w:shd w:val="clear" w:color="auto" w:fill="FFFFFF"/>
      <w:suppressAutoHyphens/>
      <w:ind w:left="24" w:right="10" w:firstLine="684"/>
      <w:jc w:val="both"/>
    </w:pPr>
    <w:rPr>
      <w:b/>
      <w:bCs/>
      <w:i/>
      <w:iCs/>
      <w:sz w:val="28"/>
      <w:szCs w:val="28"/>
      <w:lang w:eastAsia="ar-SA"/>
    </w:rPr>
  </w:style>
  <w:style w:type="numbering" w:customStyle="1" w:styleId="16">
    <w:name w:val="Нет списка1"/>
    <w:next w:val="a2"/>
    <w:semiHidden/>
    <w:rsid w:val="00AE1ECA"/>
  </w:style>
  <w:style w:type="paragraph" w:styleId="afd">
    <w:name w:val="Subtitle"/>
    <w:basedOn w:val="a"/>
    <w:link w:val="afe"/>
    <w:qFormat/>
    <w:rsid w:val="00AE1ECA"/>
    <w:pPr>
      <w:suppressAutoHyphens/>
      <w:spacing w:after="60"/>
      <w:jc w:val="center"/>
      <w:outlineLvl w:val="1"/>
    </w:pPr>
    <w:rPr>
      <w:rFonts w:ascii="Arial" w:hAnsi="Arial"/>
      <w:lang w:eastAsia="ar-SA"/>
    </w:rPr>
  </w:style>
  <w:style w:type="character" w:customStyle="1" w:styleId="afe">
    <w:name w:val="Подзаголовок Знак"/>
    <w:basedOn w:val="a0"/>
    <w:link w:val="afd"/>
    <w:rsid w:val="00AE1ECA"/>
    <w:rPr>
      <w:rFonts w:ascii="Arial" w:eastAsia="Times New Roman" w:hAnsi="Arial" w:cs="Times New Roman"/>
      <w:sz w:val="24"/>
      <w:szCs w:val="24"/>
      <w:lang w:eastAsia="ar-SA"/>
    </w:rPr>
  </w:style>
  <w:style w:type="table" w:customStyle="1" w:styleId="17">
    <w:name w:val="Сетка таблицы1"/>
    <w:basedOn w:val="a1"/>
    <w:next w:val="ab"/>
    <w:rsid w:val="00AE1E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w:basedOn w:val="a"/>
    <w:autoRedefine/>
    <w:rsid w:val="00AE1ECA"/>
    <w:pPr>
      <w:spacing w:after="160" w:line="240" w:lineRule="exact"/>
    </w:pPr>
    <w:rPr>
      <w:sz w:val="28"/>
      <w:szCs w:val="20"/>
      <w:lang w:val="en-US" w:eastAsia="en-US"/>
    </w:rPr>
  </w:style>
  <w:style w:type="paragraph" w:styleId="35">
    <w:name w:val="Body Text 3"/>
    <w:basedOn w:val="a"/>
    <w:link w:val="36"/>
    <w:rsid w:val="00AE1ECA"/>
    <w:pPr>
      <w:suppressAutoHyphens/>
      <w:spacing w:after="120"/>
    </w:pPr>
    <w:rPr>
      <w:sz w:val="16"/>
      <w:szCs w:val="16"/>
      <w:lang w:eastAsia="ar-SA"/>
    </w:rPr>
  </w:style>
  <w:style w:type="character" w:customStyle="1" w:styleId="36">
    <w:name w:val="Основной текст 3 Знак"/>
    <w:basedOn w:val="a0"/>
    <w:link w:val="35"/>
    <w:rsid w:val="00AE1ECA"/>
    <w:rPr>
      <w:rFonts w:ascii="Times New Roman" w:eastAsia="Times New Roman" w:hAnsi="Times New Roman" w:cs="Times New Roman"/>
      <w:sz w:val="16"/>
      <w:szCs w:val="16"/>
      <w:lang w:eastAsia="ar-SA"/>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E1ECA"/>
    <w:pPr>
      <w:spacing w:after="160" w:line="240" w:lineRule="exact"/>
    </w:pPr>
    <w:rPr>
      <w:sz w:val="28"/>
      <w:szCs w:val="20"/>
      <w:lang w:val="en-US" w:eastAsia="en-US"/>
    </w:rPr>
  </w:style>
  <w:style w:type="paragraph" w:customStyle="1" w:styleId="aff1">
    <w:name w:val="Знак Знак Знак Знак"/>
    <w:basedOn w:val="a"/>
    <w:autoRedefine/>
    <w:rsid w:val="00AE1ECA"/>
    <w:pPr>
      <w:spacing w:after="160" w:line="240" w:lineRule="exact"/>
    </w:pPr>
    <w:rPr>
      <w:sz w:val="28"/>
      <w:szCs w:val="20"/>
      <w:lang w:val="en-US" w:eastAsia="en-US"/>
    </w:rPr>
  </w:style>
  <w:style w:type="paragraph" w:styleId="25">
    <w:name w:val="Body Text 2"/>
    <w:basedOn w:val="a"/>
    <w:link w:val="26"/>
    <w:rsid w:val="00AE1ECA"/>
    <w:pPr>
      <w:spacing w:after="120" w:line="480" w:lineRule="auto"/>
    </w:pPr>
  </w:style>
  <w:style w:type="character" w:customStyle="1" w:styleId="26">
    <w:name w:val="Основной текст 2 Знак"/>
    <w:basedOn w:val="a0"/>
    <w:link w:val="25"/>
    <w:rsid w:val="00AE1ECA"/>
    <w:rPr>
      <w:rFonts w:ascii="Times New Roman" w:eastAsia="Times New Roman" w:hAnsi="Times New Roman" w:cs="Times New Roman"/>
      <w:sz w:val="24"/>
      <w:szCs w:val="24"/>
      <w:lang w:eastAsia="ru-RU"/>
    </w:rPr>
  </w:style>
  <w:style w:type="character" w:customStyle="1" w:styleId="WW8Num1z0">
    <w:name w:val="WW8Num1z0"/>
    <w:rsid w:val="00AE1ECA"/>
    <w:rPr>
      <w:rFonts w:ascii="Symbol" w:hAnsi="Symbol" w:cs="Times New Roman"/>
    </w:rPr>
  </w:style>
  <w:style w:type="character" w:customStyle="1" w:styleId="WW8Num6z2">
    <w:name w:val="WW8Num6z2"/>
    <w:rsid w:val="00AE1ECA"/>
    <w:rPr>
      <w:rFonts w:ascii="Wingdings" w:hAnsi="Wingdings" w:cs="Times New Roman"/>
    </w:rPr>
  </w:style>
  <w:style w:type="paragraph" w:customStyle="1" w:styleId="18">
    <w:name w:val="Знак Знак1"/>
    <w:basedOn w:val="a"/>
    <w:rsid w:val="00AE1ECA"/>
    <w:pPr>
      <w:spacing w:before="100" w:beforeAutospacing="1" w:after="100" w:afterAutospacing="1"/>
    </w:pPr>
    <w:rPr>
      <w:rFonts w:ascii="Tahoma" w:hAnsi="Tahoma"/>
      <w:sz w:val="20"/>
      <w:szCs w:val="20"/>
      <w:lang w:val="en-US" w:eastAsia="en-US"/>
    </w:rPr>
  </w:style>
  <w:style w:type="character" w:styleId="aff2">
    <w:name w:val="Placeholder Text"/>
    <w:basedOn w:val="a0"/>
    <w:uiPriority w:val="99"/>
    <w:semiHidden/>
    <w:rsid w:val="00AE1ECA"/>
    <w:rPr>
      <w:color w:val="808080"/>
    </w:rPr>
  </w:style>
  <w:style w:type="character" w:customStyle="1" w:styleId="ConsPlusNormal0">
    <w:name w:val="ConsPlusNormal Знак"/>
    <w:link w:val="ConsPlusNormal"/>
    <w:locked/>
    <w:rsid w:val="0043101D"/>
    <w:rPr>
      <w:rFonts w:ascii="Arial" w:eastAsia="Times New Roman" w:hAnsi="Arial" w:cs="Arial"/>
      <w:sz w:val="20"/>
      <w:szCs w:val="20"/>
      <w:lang w:eastAsia="ar-SA"/>
    </w:rPr>
  </w:style>
  <w:style w:type="character" w:customStyle="1" w:styleId="ConsPlusNonformat0">
    <w:name w:val="ConsPlusNonformat Знак"/>
    <w:link w:val="ConsPlusNonformat"/>
    <w:locked/>
    <w:rsid w:val="00AC746E"/>
    <w:rPr>
      <w:rFonts w:ascii="Courier New" w:eastAsia="Arial" w:hAnsi="Courier New" w:cs="Courier New"/>
      <w:sz w:val="20"/>
      <w:szCs w:val="20"/>
      <w:lang w:eastAsia="zh-CN"/>
    </w:rPr>
  </w:style>
  <w:style w:type="character" w:customStyle="1" w:styleId="aff3">
    <w:name w:val="Цветовое выделение"/>
    <w:uiPriority w:val="99"/>
    <w:rsid w:val="00707958"/>
    <w:rPr>
      <w:b/>
      <w:bCs/>
      <w:color w:val="000080"/>
    </w:rPr>
  </w:style>
  <w:style w:type="character" w:customStyle="1" w:styleId="aff4">
    <w:name w:val="Гипертекстовая ссылка"/>
    <w:uiPriority w:val="99"/>
    <w:rsid w:val="00707958"/>
    <w:rPr>
      <w:b/>
      <w:bCs/>
      <w:color w:val="008000"/>
    </w:rPr>
  </w:style>
  <w:style w:type="character" w:customStyle="1" w:styleId="ConsPlusTitle0">
    <w:name w:val="ConsPlusTitle Знак"/>
    <w:link w:val="ConsPlusTitle"/>
    <w:locked/>
    <w:rsid w:val="000B23EA"/>
    <w:rPr>
      <w:rFonts w:ascii="Times New Roman" w:eastAsia="Times New Roman" w:hAnsi="Times New Roman" w:cs="Times New Roman"/>
      <w:b/>
      <w:bCs/>
      <w:sz w:val="24"/>
      <w:szCs w:val="24"/>
      <w:lang w:eastAsia="ru-RU"/>
    </w:rPr>
  </w:style>
  <w:style w:type="table" w:customStyle="1" w:styleId="27">
    <w:name w:val="Сетка таблицы2"/>
    <w:basedOn w:val="a1"/>
    <w:next w:val="ab"/>
    <w:rsid w:val="00C63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3450"/>
    <w:pPr>
      <w:autoSpaceDE w:val="0"/>
      <w:autoSpaceDN w:val="0"/>
      <w:adjustRightInd w:val="0"/>
      <w:spacing w:after="0" w:line="240" w:lineRule="auto"/>
    </w:pPr>
    <w:rPr>
      <w:rFonts w:ascii="Arial" w:hAnsi="Arial" w:cs="Arial"/>
      <w:color w:val="000000"/>
      <w:sz w:val="24"/>
      <w:szCs w:val="24"/>
    </w:rPr>
  </w:style>
  <w:style w:type="character" w:styleId="aff5">
    <w:name w:val="annotation reference"/>
    <w:basedOn w:val="a0"/>
    <w:uiPriority w:val="99"/>
    <w:semiHidden/>
    <w:unhideWhenUsed/>
    <w:rsid w:val="00F47A49"/>
    <w:rPr>
      <w:sz w:val="16"/>
      <w:szCs w:val="16"/>
    </w:rPr>
  </w:style>
  <w:style w:type="paragraph" w:styleId="aff6">
    <w:name w:val="annotation text"/>
    <w:basedOn w:val="a"/>
    <w:link w:val="aff7"/>
    <w:uiPriority w:val="99"/>
    <w:semiHidden/>
    <w:unhideWhenUsed/>
    <w:rsid w:val="00F47A49"/>
    <w:rPr>
      <w:sz w:val="20"/>
      <w:szCs w:val="20"/>
    </w:rPr>
  </w:style>
  <w:style w:type="character" w:customStyle="1" w:styleId="aff7">
    <w:name w:val="Текст примечания Знак"/>
    <w:basedOn w:val="a0"/>
    <w:link w:val="aff6"/>
    <w:uiPriority w:val="99"/>
    <w:semiHidden/>
    <w:rsid w:val="00F47A49"/>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semiHidden/>
    <w:unhideWhenUsed/>
    <w:rsid w:val="00F47A49"/>
    <w:rPr>
      <w:b/>
      <w:bCs/>
    </w:rPr>
  </w:style>
  <w:style w:type="character" w:customStyle="1" w:styleId="aff9">
    <w:name w:val="Тема примечания Знак"/>
    <w:basedOn w:val="aff7"/>
    <w:link w:val="aff8"/>
    <w:uiPriority w:val="99"/>
    <w:semiHidden/>
    <w:rsid w:val="00F47A4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470128">
      <w:bodyDiv w:val="1"/>
      <w:marLeft w:val="0"/>
      <w:marRight w:val="0"/>
      <w:marTop w:val="0"/>
      <w:marBottom w:val="0"/>
      <w:divBdr>
        <w:top w:val="none" w:sz="0" w:space="0" w:color="auto"/>
        <w:left w:val="none" w:sz="0" w:space="0" w:color="auto"/>
        <w:bottom w:val="none" w:sz="0" w:space="0" w:color="auto"/>
        <w:right w:val="none" w:sz="0" w:space="0" w:color="auto"/>
      </w:divBdr>
    </w:div>
    <w:div w:id="139343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FA038D87B3B5B2B52F365EBF1064A13001E18FA7D7FE7D28D9684943ABA16E7BFC444DAA53F29184DD8En7W2I" TargetMode="External"/><Relationship Id="rId13" Type="http://schemas.openxmlformats.org/officeDocument/2006/relationships/hyperlink" Target="consultantplus://offline/ref=E2324113231312069C149E4104951DCC986A0D90FAB5503ADC2CE5832CA2495EBDA4E62408AA759E8E70BF4B6A068FBDD55C95131BE02566WAH4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2324113231312069C149E4104951DCC986A0D90FAB5503ADC2CE5832CA2495EBDA4E62408AA759E8770BF4B6A068FBDD55C95131BE02566WAH4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2324113231312069C149E4104951DCC986A0D90FAB5503ADC2CE5832CA2495EBDA4E6240AA123C9C32EE61B2D4D82B4C840951AW0HCN" TargetMode="External"/><Relationship Id="rId10" Type="http://schemas.openxmlformats.org/officeDocument/2006/relationships/hyperlink" Target="consultantplus://offline/ref=83FA038D87B3B5B2B52F365EBF1064A13001E18FA7D7FE7D28D9684943ABA16E7BFC444DAA53F29184DD8En7W8I" TargetMode="External"/><Relationship Id="rId4" Type="http://schemas.openxmlformats.org/officeDocument/2006/relationships/settings" Target="settings.xml"/><Relationship Id="rId9" Type="http://schemas.openxmlformats.org/officeDocument/2006/relationships/hyperlink" Target="consultantplus://offline/ref=83FA038D87B3B5B2B52F365EBF1064A13001E18FA7D7FE7D28D9684943ABA16E7BFC444DAA53F29184DD8En7W2I" TargetMode="External"/><Relationship Id="rId14" Type="http://schemas.openxmlformats.org/officeDocument/2006/relationships/hyperlink" Target="consultantplus://offline/ref=E2324113231312069C149E4104951DCC986A0D90FAB5503ADC2CE5832CA2495EBDA4E62408AA77908570BF4B6A068FBDD55C95131BE02566WAH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51357-183A-414C-9325-9BF12000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7277</Words>
  <Characters>41485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ДУРАКОВА АНАСТАСИЯ</cp:lastModifiedBy>
  <cp:revision>3</cp:revision>
  <cp:lastPrinted>2023-11-09T08:07:00Z</cp:lastPrinted>
  <dcterms:created xsi:type="dcterms:W3CDTF">2024-09-30T08:33:00Z</dcterms:created>
  <dcterms:modified xsi:type="dcterms:W3CDTF">2024-09-30T08:40:00Z</dcterms:modified>
</cp:coreProperties>
</file>