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5BCF" w14:textId="77777777" w:rsidR="00F52DA3" w:rsidRDefault="00F52DA3" w:rsidP="00F52DA3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b/>
          <w:bCs/>
          <w:color w:val="2C2D2E"/>
          <w:sz w:val="28"/>
          <w:szCs w:val="28"/>
        </w:rPr>
        <w:t>Изменения, вносимые в Правила благоустройства территории</w:t>
      </w:r>
    </w:p>
    <w:p w14:paraId="15CA1DEC" w14:textId="77777777" w:rsidR="00F52DA3" w:rsidRDefault="00F52DA3" w:rsidP="00F52DA3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Вилегодского муниципального округа</w:t>
      </w:r>
    </w:p>
    <w:p w14:paraId="05EA94D2" w14:textId="77777777" w:rsidR="00F52DA3" w:rsidRDefault="00F52DA3" w:rsidP="00F52DA3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135BE49B" w14:textId="77777777" w:rsidR="00F52DA3" w:rsidRDefault="00F52DA3" w:rsidP="00F52DA3">
      <w:pPr>
        <w:pStyle w:val="consplusnormalmrcssattr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Добавить раздел 22.1. </w:t>
      </w:r>
      <w:r>
        <w:rPr>
          <w:b/>
          <w:bCs/>
          <w:color w:val="2C2D2E"/>
          <w:sz w:val="26"/>
          <w:szCs w:val="26"/>
        </w:rPr>
        <w:t>«Требования к нестационарным спортивным сооружениям»</w:t>
      </w:r>
      <w:r>
        <w:rPr>
          <w:color w:val="2C2D2E"/>
          <w:sz w:val="26"/>
          <w:szCs w:val="26"/>
        </w:rPr>
        <w:t> и пункт раздела 22.1.1. следующего содержания:</w:t>
      </w:r>
    </w:p>
    <w:p w14:paraId="475DB725" w14:textId="77777777" w:rsidR="00F52DA3" w:rsidRDefault="00F52DA3" w:rsidP="00F52DA3">
      <w:pPr>
        <w:pStyle w:val="consplus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7147E00E" w14:textId="77777777" w:rsidR="00F52DA3" w:rsidRDefault="00F52DA3" w:rsidP="00F52DA3">
      <w:pPr>
        <w:pStyle w:val="consplusnormalmrcssattr"/>
        <w:shd w:val="clear" w:color="auto" w:fill="FFFFFF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>«22.1.1. Некапитальные (временные, модульные) спортивные сооружения, в том числе крытые «умные» спортивные площадки, должны состоять из сборно-разборных несущих и ограждающих конструкций, установленных при помощи разъемных соединений на подготовленное ровное основание с фундаментом (монолитная железобетонная плита с ростверком или без него, плитный, балочный, блочный, свайный фундамент) без предъявления требований к глубине его заложения, в том числе с возможностью стационарного подключения к сетям электроснабжения, водоснабжения, водоотведения и теплоснабжения для круглогодичного использования.</w:t>
      </w:r>
    </w:p>
    <w:p w14:paraId="6D6B5C37" w14:textId="77777777" w:rsidR="00F52DA3" w:rsidRDefault="00F52DA3" w:rsidP="00F52DA3">
      <w:pPr>
        <w:pStyle w:val="consplusnormalmrcssattr"/>
        <w:shd w:val="clear" w:color="auto" w:fill="FFFFFF"/>
        <w:ind w:firstLine="54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6"/>
          <w:szCs w:val="26"/>
        </w:rPr>
        <w:t xml:space="preserve">Площадь создаваемых некапитальных (временных, модульных спортивных сооружений не должна превышать 10 000 </w:t>
      </w:r>
      <w:proofErr w:type="spellStart"/>
      <w:r>
        <w:rPr>
          <w:color w:val="2C2D2E"/>
          <w:sz w:val="26"/>
          <w:szCs w:val="26"/>
        </w:rPr>
        <w:t>кв.м</w:t>
      </w:r>
      <w:proofErr w:type="spellEnd"/>
      <w:r>
        <w:rPr>
          <w:color w:val="2C2D2E"/>
          <w:sz w:val="26"/>
          <w:szCs w:val="26"/>
        </w:rPr>
        <w:t>.»</w:t>
      </w:r>
    </w:p>
    <w:p w14:paraId="357542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FF4"/>
    <w:multiLevelType w:val="multilevel"/>
    <w:tmpl w:val="21DA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5F"/>
    <w:rsid w:val="006C0B77"/>
    <w:rsid w:val="0073095F"/>
    <w:rsid w:val="008242FF"/>
    <w:rsid w:val="00870751"/>
    <w:rsid w:val="00922C48"/>
    <w:rsid w:val="00B915B7"/>
    <w:rsid w:val="00EA59DF"/>
    <w:rsid w:val="00EE4070"/>
    <w:rsid w:val="00F12C76"/>
    <w:rsid w:val="00F5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9E4E-E7B2-46FD-B0C6-CA2A857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D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F52D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2025-02-27T06:39:00Z</dcterms:created>
  <dcterms:modified xsi:type="dcterms:W3CDTF">2025-02-27T06:39:00Z</dcterms:modified>
</cp:coreProperties>
</file>